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7C1" w:rsidRPr="002D47C1" w:rsidRDefault="002D47C1" w:rsidP="002D47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C1">
        <w:rPr>
          <w:rFonts w:ascii="Times New Roman" w:hAnsi="Times New Roman" w:cs="Times New Roman"/>
          <w:b/>
          <w:sz w:val="28"/>
          <w:szCs w:val="28"/>
        </w:rPr>
        <w:t>Орловская область получит 197,7 миллиона рублей из федерального бюджета на поддержку системы здравоохранения</w:t>
      </w:r>
    </w:p>
    <w:p w:rsidR="002D47C1" w:rsidRDefault="002D47C1" w:rsidP="002D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C1" w:rsidRPr="002D47C1" w:rsidRDefault="002D47C1" w:rsidP="002D47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47C1" w:rsidRPr="002D47C1" w:rsidRDefault="002D47C1" w:rsidP="002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C1">
        <w:rPr>
          <w:rFonts w:ascii="Times New Roman" w:hAnsi="Times New Roman" w:cs="Times New Roman"/>
          <w:sz w:val="28"/>
          <w:szCs w:val="28"/>
        </w:rPr>
        <w:t xml:space="preserve">Председатель Правительства РФ Михаил </w:t>
      </w:r>
      <w:proofErr w:type="spellStart"/>
      <w:r w:rsidRPr="002D47C1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2D47C1">
        <w:rPr>
          <w:rFonts w:ascii="Times New Roman" w:hAnsi="Times New Roman" w:cs="Times New Roman"/>
          <w:sz w:val="28"/>
          <w:szCs w:val="28"/>
        </w:rPr>
        <w:t xml:space="preserve"> подписал соответствующее распоряжение № 3025-р от 26 октября 2021 года.</w:t>
      </w:r>
    </w:p>
    <w:p w:rsidR="002D47C1" w:rsidRPr="002D47C1" w:rsidRDefault="002D47C1" w:rsidP="002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C1">
        <w:rPr>
          <w:rFonts w:ascii="Times New Roman" w:hAnsi="Times New Roman" w:cs="Times New Roman"/>
          <w:sz w:val="28"/>
          <w:szCs w:val="28"/>
        </w:rPr>
        <w:t xml:space="preserve">Всего между регионами Российской Федерации будет распределено свыше 56 </w:t>
      </w:r>
      <w:proofErr w:type="gramStart"/>
      <w:r w:rsidRPr="002D47C1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2D47C1">
        <w:rPr>
          <w:rFonts w:ascii="Times New Roman" w:hAnsi="Times New Roman" w:cs="Times New Roman"/>
          <w:sz w:val="28"/>
          <w:szCs w:val="28"/>
        </w:rPr>
        <w:t xml:space="preserve"> рублей. Из них 197,7 </w:t>
      </w:r>
      <w:proofErr w:type="gramStart"/>
      <w:r w:rsidRPr="002D47C1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D47C1">
        <w:rPr>
          <w:rFonts w:ascii="Times New Roman" w:hAnsi="Times New Roman" w:cs="Times New Roman"/>
          <w:sz w:val="28"/>
          <w:szCs w:val="28"/>
        </w:rPr>
        <w:t xml:space="preserve"> рублей будет направлено в Орловскую область.</w:t>
      </w:r>
    </w:p>
    <w:p w:rsidR="002D47C1" w:rsidRPr="002D47C1" w:rsidRDefault="002D47C1" w:rsidP="002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7C1" w:rsidRPr="002D47C1" w:rsidRDefault="002D47C1" w:rsidP="002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C1">
        <w:rPr>
          <w:rFonts w:ascii="Times New Roman" w:hAnsi="Times New Roman" w:cs="Times New Roman"/>
          <w:sz w:val="28"/>
          <w:szCs w:val="28"/>
        </w:rPr>
        <w:t>Данные средства помогут покрыть расходы, связанные с оказанием страховой медицинской помощи.</w:t>
      </w:r>
    </w:p>
    <w:p w:rsidR="002D47C1" w:rsidRPr="002D47C1" w:rsidRDefault="002D47C1" w:rsidP="002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C1">
        <w:rPr>
          <w:rFonts w:ascii="Times New Roman" w:hAnsi="Times New Roman" w:cs="Times New Roman"/>
          <w:sz w:val="28"/>
          <w:szCs w:val="28"/>
        </w:rPr>
        <w:t>Кроме того, они позволят продолжить в регионе борьбу с новой коронавирусной инфекцией без сокращения расходов на плановую медицинскую помощь населению.</w:t>
      </w:r>
    </w:p>
    <w:p w:rsidR="002D47C1" w:rsidRPr="002D47C1" w:rsidRDefault="002D47C1" w:rsidP="002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35E7" w:rsidRDefault="002D47C1" w:rsidP="002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7C1">
        <w:rPr>
          <w:rFonts w:ascii="Times New Roman" w:hAnsi="Times New Roman" w:cs="Times New Roman"/>
          <w:sz w:val="28"/>
          <w:szCs w:val="28"/>
        </w:rPr>
        <w:t>«Люди продолжат получать лечение совершенно бесплатно – по полису ОМС – во всех субъектах Российской Федерации», – подчеркнул Председатель Правительства РФ.</w:t>
      </w:r>
    </w:p>
    <w:p w:rsidR="002D47C1" w:rsidRDefault="002D47C1" w:rsidP="002D4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47C1" w:rsidRPr="002D47C1" w:rsidRDefault="002D47C1" w:rsidP="002D4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83044A4" wp14:editId="625493E8">
            <wp:extent cx="5018234" cy="3122762"/>
            <wp:effectExtent l="0" t="0" r="0" b="1905"/>
            <wp:docPr id="1" name="Рисунок 1" descr="https://sun9-82.userapi.com/impg/8jF7JzNVji731suuliP8qXun6HQS4F5fZxi5Aw/yjd38kn0jeE.jpg?size=1000x622&amp;quality=96&amp;sign=160584456ab916b0ce0069a18b4b59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2.userapi.com/impg/8jF7JzNVji731suuliP8qXun6HQS4F5fZxi5Aw/yjd38kn0jeE.jpg?size=1000x622&amp;quality=96&amp;sign=160584456ab916b0ce0069a18b4b595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793" cy="312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47C1" w:rsidRPr="002D47C1" w:rsidSect="002D47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9C"/>
    <w:rsid w:val="002D47C1"/>
    <w:rsid w:val="004035E7"/>
    <w:rsid w:val="0045749C"/>
    <w:rsid w:val="0073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4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2021-11-02T07:59:00Z</dcterms:created>
  <dcterms:modified xsi:type="dcterms:W3CDTF">2021-11-02T08:01:00Z</dcterms:modified>
</cp:coreProperties>
</file>