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0" w:rightFromText="180" w:horzAnchor="margin" w:tblpXSpec="center" w:tblpY="-788"/>
        <w:tblW w:w="10492" w:type="dxa"/>
        <w:tblLayout w:type="fixed"/>
        <w:tblLook w:val="0000" w:firstRow="0" w:lastRow="0" w:firstColumn="0" w:lastColumn="0" w:noHBand="0" w:noVBand="0"/>
      </w:tblPr>
      <w:tblGrid>
        <w:gridCol w:w="10492"/>
      </w:tblGrid>
      <w:tr w:rsidR="00E21685" w:rsidTr="00E21685">
        <w:trPr>
          <w:trHeight w:val="322"/>
        </w:trPr>
        <w:tc>
          <w:tcPr>
            <w:tcW w:w="10492" w:type="dxa"/>
            <w:shd w:val="clear" w:color="auto" w:fill="auto"/>
          </w:tcPr>
          <w:p w:rsidR="00E21685" w:rsidRDefault="00E21685" w:rsidP="00E21685">
            <w:pPr>
              <w:keepLines/>
              <w:widowControl/>
              <w:snapToGrid w:val="0"/>
              <w:spacing w:line="276" w:lineRule="auto"/>
              <w:ind w:firstLine="567"/>
              <w:contextualSpacing/>
              <w:jc w:val="center"/>
            </w:pPr>
          </w:p>
          <w:p w:rsidR="00E21685" w:rsidRPr="00887E27" w:rsidRDefault="00E21685" w:rsidP="00E21685">
            <w:pPr>
              <w:keepLines/>
              <w:widowControl/>
              <w:spacing w:line="276" w:lineRule="auto"/>
              <w:ind w:firstLine="567"/>
              <w:contextualSpacing/>
              <w:rPr>
                <w:sz w:val="30"/>
                <w:szCs w:val="30"/>
              </w:rPr>
            </w:pPr>
            <w:r w:rsidRPr="00887E27">
              <w:rPr>
                <w:b/>
                <w:sz w:val="30"/>
                <w:szCs w:val="30"/>
              </w:rPr>
              <w:t>Отделение Социального фонда России по Орловской области</w:t>
            </w:r>
          </w:p>
        </w:tc>
      </w:tr>
      <w:tr w:rsidR="00E21685" w:rsidTr="00E21685">
        <w:trPr>
          <w:trHeight w:val="537"/>
        </w:trPr>
        <w:tc>
          <w:tcPr>
            <w:tcW w:w="10492" w:type="dxa"/>
            <w:tcBorders>
              <w:bottom w:val="single" w:sz="4" w:space="0" w:color="000000"/>
            </w:tcBorders>
            <w:shd w:val="clear" w:color="auto" w:fill="auto"/>
          </w:tcPr>
          <w:p w:rsidR="00E21685" w:rsidRDefault="00E21685" w:rsidP="00E21685">
            <w:pPr>
              <w:keepLines/>
              <w:widowControl/>
              <w:snapToGrid w:val="0"/>
              <w:spacing w:line="276" w:lineRule="auto"/>
              <w:ind w:firstLine="567"/>
              <w:contextualSpacing/>
            </w:pPr>
            <w:r w:rsidRPr="00A560E7">
              <w:rPr>
                <w:sz w:val="24"/>
                <w:szCs w:val="24"/>
              </w:rPr>
              <w:t>302026, г. Орел, ул. Комсомольская, 108, телефон: (486-2) 72-92-41, факс 72-92-07</w:t>
            </w:r>
          </w:p>
        </w:tc>
      </w:tr>
    </w:tbl>
    <w:p w:rsidR="00E21685" w:rsidRDefault="00444B2F" w:rsidP="00E21685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-458470</wp:posOffset>
            </wp:positionH>
            <wp:positionV relativeFrom="paragraph">
              <wp:posOffset>-427990</wp:posOffset>
            </wp:positionV>
            <wp:extent cx="527050" cy="570230"/>
            <wp:effectExtent l="0" t="0" r="6350" b="0"/>
            <wp:wrapNone/>
            <wp:docPr id="1" name="Рисунок 1" descr="логоти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логотип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" cy="570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21685" w:rsidRPr="00526B17" w:rsidRDefault="00E21685" w:rsidP="00526B17">
      <w:pPr>
        <w:jc w:val="right"/>
      </w:pPr>
      <w:r>
        <w:rPr>
          <w:rStyle w:val="oi732d6d"/>
          <w:b/>
          <w:sz w:val="28"/>
          <w:szCs w:val="28"/>
        </w:rPr>
        <w:t>Пресс-релиз</w:t>
      </w:r>
    </w:p>
    <w:p w:rsidR="00E21685" w:rsidRPr="002D1836" w:rsidRDefault="00E21685" w:rsidP="00E21685">
      <w:pPr>
        <w:jc w:val="center"/>
        <w:rPr>
          <w:b/>
          <w:sz w:val="28"/>
          <w:szCs w:val="28"/>
        </w:rPr>
      </w:pPr>
    </w:p>
    <w:p w:rsidR="00046963" w:rsidRDefault="00046963" w:rsidP="00046963">
      <w:pPr>
        <w:spacing w:line="360" w:lineRule="auto"/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В Орловской области более 38 тысяч граждан </w:t>
      </w:r>
      <w:r w:rsidR="008D0845">
        <w:rPr>
          <w:b/>
          <w:sz w:val="28"/>
          <w:szCs w:val="28"/>
        </w:rPr>
        <w:t>перешли на</w:t>
      </w:r>
      <w:r>
        <w:rPr>
          <w:b/>
          <w:sz w:val="28"/>
          <w:szCs w:val="28"/>
        </w:rPr>
        <w:t xml:space="preserve"> электронн</w:t>
      </w:r>
      <w:r w:rsidR="008D0845">
        <w:rPr>
          <w:b/>
          <w:sz w:val="28"/>
          <w:szCs w:val="28"/>
        </w:rPr>
        <w:t xml:space="preserve">ую </w:t>
      </w:r>
      <w:r>
        <w:rPr>
          <w:b/>
          <w:sz w:val="28"/>
          <w:szCs w:val="28"/>
        </w:rPr>
        <w:t>трудов</w:t>
      </w:r>
      <w:r w:rsidR="008D0845">
        <w:rPr>
          <w:b/>
          <w:sz w:val="28"/>
          <w:szCs w:val="28"/>
        </w:rPr>
        <w:t>ую</w:t>
      </w:r>
      <w:r>
        <w:rPr>
          <w:b/>
          <w:sz w:val="28"/>
          <w:szCs w:val="28"/>
        </w:rPr>
        <w:t xml:space="preserve"> книжк</w:t>
      </w:r>
      <w:r w:rsidR="008D0845">
        <w:rPr>
          <w:b/>
          <w:sz w:val="28"/>
          <w:szCs w:val="28"/>
        </w:rPr>
        <w:t>у</w:t>
      </w:r>
    </w:p>
    <w:p w:rsidR="00970F54" w:rsidRDefault="00970F54" w:rsidP="00046963">
      <w:pPr>
        <w:spacing w:line="360" w:lineRule="auto"/>
        <w:contextualSpacing/>
        <w:jc w:val="center"/>
        <w:rPr>
          <w:sz w:val="24"/>
          <w:szCs w:val="24"/>
        </w:rPr>
      </w:pPr>
      <w:bookmarkStart w:id="0" w:name="_GoBack"/>
      <w:r>
        <w:rPr>
          <w:noProof/>
          <w:sz w:val="24"/>
          <w:szCs w:val="24"/>
          <w:lang w:eastAsia="ru-RU"/>
        </w:rPr>
        <w:drawing>
          <wp:inline distT="0" distB="0" distL="0" distR="0">
            <wp:extent cx="4420870" cy="2950210"/>
            <wp:effectExtent l="19050" t="0" r="0" b="0"/>
            <wp:docPr id="2" name="Рисунок 1" descr="E:\ARXIV\пресс-релизы\2024\март\11\ЭТ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ARXIV\пресс-релизы\2024\март\11\ЭТК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0870" cy="2950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046963" w:rsidRDefault="00046963" w:rsidP="00046963">
      <w:pPr>
        <w:suppressAutoHyphens w:val="0"/>
        <w:spacing w:line="360" w:lineRule="auto"/>
        <w:ind w:firstLine="709"/>
        <w:jc w:val="both"/>
        <w:rPr>
          <w:i/>
          <w:sz w:val="24"/>
          <w:szCs w:val="24"/>
        </w:rPr>
      </w:pPr>
      <w:r w:rsidRPr="001803D3">
        <w:rPr>
          <w:i/>
          <w:sz w:val="24"/>
          <w:szCs w:val="24"/>
        </w:rPr>
        <w:t xml:space="preserve">Число </w:t>
      </w:r>
      <w:proofErr w:type="spellStart"/>
      <w:r w:rsidRPr="001803D3">
        <w:rPr>
          <w:i/>
          <w:sz w:val="24"/>
          <w:szCs w:val="24"/>
        </w:rPr>
        <w:t>орловчан</w:t>
      </w:r>
      <w:proofErr w:type="spellEnd"/>
      <w:r w:rsidRPr="001803D3">
        <w:rPr>
          <w:i/>
          <w:sz w:val="24"/>
          <w:szCs w:val="24"/>
        </w:rPr>
        <w:t xml:space="preserve">, которые </w:t>
      </w:r>
      <w:r>
        <w:rPr>
          <w:i/>
          <w:sz w:val="24"/>
          <w:szCs w:val="24"/>
        </w:rPr>
        <w:t xml:space="preserve">на текущий день </w:t>
      </w:r>
      <w:r w:rsidRPr="001803D3">
        <w:rPr>
          <w:i/>
          <w:sz w:val="24"/>
          <w:szCs w:val="24"/>
        </w:rPr>
        <w:t>сделали</w:t>
      </w:r>
      <w:r>
        <w:rPr>
          <w:i/>
          <w:sz w:val="24"/>
          <w:szCs w:val="24"/>
        </w:rPr>
        <w:t xml:space="preserve"> </w:t>
      </w:r>
      <w:r w:rsidRPr="001803D3">
        <w:rPr>
          <w:i/>
          <w:sz w:val="24"/>
          <w:szCs w:val="24"/>
        </w:rPr>
        <w:t>выбор в пользу электронной тру</w:t>
      </w:r>
      <w:r>
        <w:rPr>
          <w:i/>
          <w:sz w:val="24"/>
          <w:szCs w:val="24"/>
        </w:rPr>
        <w:t>довой книжки (ЭТК), превысило 38</w:t>
      </w:r>
      <w:r w:rsidRPr="00AE5D7C">
        <w:rPr>
          <w:i/>
          <w:sz w:val="24"/>
          <w:szCs w:val="24"/>
        </w:rPr>
        <w:t xml:space="preserve"> тыс</w:t>
      </w:r>
      <w:r>
        <w:rPr>
          <w:i/>
          <w:sz w:val="24"/>
          <w:szCs w:val="24"/>
        </w:rPr>
        <w:t>яч</w:t>
      </w:r>
      <w:r w:rsidRPr="00AE5D7C">
        <w:rPr>
          <w:i/>
          <w:sz w:val="24"/>
          <w:szCs w:val="24"/>
        </w:rPr>
        <w:t>.</w:t>
      </w:r>
      <w:r w:rsidRPr="001803D3">
        <w:rPr>
          <w:i/>
          <w:sz w:val="24"/>
          <w:szCs w:val="24"/>
        </w:rPr>
        <w:t xml:space="preserve"> </w:t>
      </w:r>
    </w:p>
    <w:p w:rsidR="001E236D" w:rsidRPr="001803D3" w:rsidRDefault="001E236D" w:rsidP="00046963">
      <w:pPr>
        <w:suppressAutoHyphens w:val="0"/>
        <w:spacing w:line="360" w:lineRule="auto"/>
        <w:ind w:firstLine="709"/>
        <w:jc w:val="both"/>
        <w:rPr>
          <w:i/>
          <w:sz w:val="24"/>
          <w:szCs w:val="24"/>
        </w:rPr>
      </w:pPr>
    </w:p>
    <w:p w:rsidR="00991585" w:rsidRDefault="00991585" w:rsidP="00991585">
      <w:pPr>
        <w:suppressAutoHyphens w:val="0"/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Отделение Социального фонда России по Орловской области напоминает, </w:t>
      </w:r>
      <w:r w:rsidRPr="001803D3">
        <w:rPr>
          <w:sz w:val="24"/>
          <w:szCs w:val="24"/>
        </w:rPr>
        <w:t xml:space="preserve">что сведения в ЭТК формируются на основании информации, </w:t>
      </w:r>
      <w:r>
        <w:rPr>
          <w:sz w:val="24"/>
          <w:szCs w:val="24"/>
        </w:rPr>
        <w:t>п</w:t>
      </w:r>
      <w:r w:rsidRPr="001803D3">
        <w:rPr>
          <w:sz w:val="24"/>
          <w:szCs w:val="24"/>
        </w:rPr>
        <w:t>редоставл</w:t>
      </w:r>
      <w:r>
        <w:rPr>
          <w:sz w:val="24"/>
          <w:szCs w:val="24"/>
        </w:rPr>
        <w:t>енной</w:t>
      </w:r>
      <w:r w:rsidRPr="001803D3">
        <w:rPr>
          <w:sz w:val="24"/>
          <w:szCs w:val="24"/>
        </w:rPr>
        <w:t xml:space="preserve"> работодателями в Соц</w:t>
      </w:r>
      <w:r>
        <w:rPr>
          <w:sz w:val="24"/>
          <w:szCs w:val="24"/>
        </w:rPr>
        <w:t xml:space="preserve">иальный </w:t>
      </w:r>
      <w:r w:rsidRPr="001803D3">
        <w:rPr>
          <w:sz w:val="24"/>
          <w:szCs w:val="24"/>
        </w:rPr>
        <w:t>фонд. В случае</w:t>
      </w:r>
      <w:r>
        <w:rPr>
          <w:sz w:val="24"/>
          <w:szCs w:val="24"/>
        </w:rPr>
        <w:t>,</w:t>
      </w:r>
      <w:r w:rsidRPr="001803D3">
        <w:rPr>
          <w:sz w:val="24"/>
          <w:szCs w:val="24"/>
        </w:rPr>
        <w:t xml:space="preserve"> если в электронной трудовой обнаружены ошибки, необходимо</w:t>
      </w:r>
      <w:r>
        <w:rPr>
          <w:sz w:val="24"/>
          <w:szCs w:val="24"/>
        </w:rPr>
        <w:t xml:space="preserve"> обратиться к своему работодателю или</w:t>
      </w:r>
      <w:r w:rsidRPr="001803D3">
        <w:rPr>
          <w:sz w:val="24"/>
          <w:szCs w:val="24"/>
        </w:rPr>
        <w:t xml:space="preserve"> направить </w:t>
      </w:r>
      <w:r>
        <w:rPr>
          <w:sz w:val="24"/>
          <w:szCs w:val="24"/>
        </w:rPr>
        <w:t xml:space="preserve">в СФР </w:t>
      </w:r>
      <w:r w:rsidRPr="001803D3">
        <w:rPr>
          <w:sz w:val="24"/>
          <w:szCs w:val="24"/>
        </w:rPr>
        <w:t>заявление о корректировке сведений</w:t>
      </w:r>
      <w:r>
        <w:rPr>
          <w:sz w:val="24"/>
          <w:szCs w:val="24"/>
        </w:rPr>
        <w:t>, содержащихся</w:t>
      </w:r>
      <w:r w:rsidRPr="001803D3">
        <w:rPr>
          <w:sz w:val="24"/>
          <w:szCs w:val="24"/>
        </w:rPr>
        <w:t xml:space="preserve"> на индивидуальном лицевом счете. Заполнить </w:t>
      </w:r>
      <w:r>
        <w:rPr>
          <w:sz w:val="24"/>
          <w:szCs w:val="24"/>
        </w:rPr>
        <w:t>заявление</w:t>
      </w:r>
      <w:r w:rsidRPr="001803D3">
        <w:rPr>
          <w:sz w:val="24"/>
          <w:szCs w:val="24"/>
        </w:rPr>
        <w:t xml:space="preserve"> можно дистанционно на портале Госуслуг или подать личн</w:t>
      </w:r>
      <w:r>
        <w:rPr>
          <w:sz w:val="24"/>
          <w:szCs w:val="24"/>
        </w:rPr>
        <w:t>о в клиентской службе О</w:t>
      </w:r>
      <w:r w:rsidRPr="001803D3">
        <w:rPr>
          <w:sz w:val="24"/>
          <w:szCs w:val="24"/>
        </w:rPr>
        <w:t>СФР по Орловской области.</w:t>
      </w:r>
    </w:p>
    <w:p w:rsidR="00991585" w:rsidRPr="001803D3" w:rsidRDefault="00991585" w:rsidP="00991585">
      <w:pPr>
        <w:suppressAutoHyphens w:val="0"/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"</w:t>
      </w:r>
      <w:r w:rsidR="001E236D">
        <w:rPr>
          <w:sz w:val="24"/>
          <w:szCs w:val="24"/>
        </w:rPr>
        <w:t xml:space="preserve">Сотрудники нашего Отделения с самого начала появления электронной трудовой </w:t>
      </w:r>
      <w:r>
        <w:rPr>
          <w:sz w:val="24"/>
          <w:szCs w:val="24"/>
        </w:rPr>
        <w:t>перешли на</w:t>
      </w:r>
      <w:r w:rsidR="001E236D">
        <w:rPr>
          <w:sz w:val="24"/>
          <w:szCs w:val="24"/>
        </w:rPr>
        <w:t xml:space="preserve"> этот формат ведения, оценив ее преимущества</w:t>
      </w:r>
      <w:r>
        <w:rPr>
          <w:sz w:val="24"/>
          <w:szCs w:val="24"/>
        </w:rPr>
        <w:t xml:space="preserve">. Кадровику не нужно хранить бумажный вариант трудовой, а у работника в любое время есть постоянный доступ </w:t>
      </w:r>
      <w:r w:rsidRPr="001803D3">
        <w:rPr>
          <w:sz w:val="24"/>
          <w:szCs w:val="24"/>
        </w:rPr>
        <w:t>к сведениям о</w:t>
      </w:r>
      <w:r>
        <w:rPr>
          <w:sz w:val="24"/>
          <w:szCs w:val="24"/>
        </w:rPr>
        <w:t xml:space="preserve"> своей</w:t>
      </w:r>
      <w:r w:rsidRPr="001803D3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работе, которые, кстати, в информационных ресурсах СФР под </w:t>
      </w:r>
      <w:r w:rsidRPr="001803D3">
        <w:rPr>
          <w:sz w:val="24"/>
          <w:szCs w:val="24"/>
        </w:rPr>
        <w:t>высок</w:t>
      </w:r>
      <w:r>
        <w:rPr>
          <w:sz w:val="24"/>
          <w:szCs w:val="24"/>
        </w:rPr>
        <w:t xml:space="preserve">ой степенью </w:t>
      </w:r>
      <w:r w:rsidRPr="001803D3">
        <w:rPr>
          <w:sz w:val="24"/>
          <w:szCs w:val="24"/>
        </w:rPr>
        <w:t xml:space="preserve">безопасности </w:t>
      </w:r>
      <w:r>
        <w:rPr>
          <w:sz w:val="24"/>
          <w:szCs w:val="24"/>
        </w:rPr>
        <w:t xml:space="preserve">находятся," - отмечает управляющий ОСФР по Орловской области </w:t>
      </w:r>
      <w:r w:rsidRPr="004C261A">
        <w:rPr>
          <w:b/>
          <w:sz w:val="24"/>
          <w:szCs w:val="24"/>
        </w:rPr>
        <w:t>Анна Елисеева.</w:t>
      </w:r>
    </w:p>
    <w:p w:rsidR="00991585" w:rsidRPr="001803D3" w:rsidRDefault="001E236D" w:rsidP="00991585">
      <w:pPr>
        <w:suppressAutoHyphens w:val="0"/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Важно! И</w:t>
      </w:r>
      <w:r w:rsidR="00991585">
        <w:rPr>
          <w:sz w:val="24"/>
          <w:szCs w:val="24"/>
        </w:rPr>
        <w:t xml:space="preserve">зменение способа ведения сведений о трудовой деятельности производится только </w:t>
      </w:r>
      <w:r w:rsidR="00991585" w:rsidRPr="001803D3">
        <w:rPr>
          <w:sz w:val="24"/>
          <w:szCs w:val="24"/>
        </w:rPr>
        <w:t xml:space="preserve">с согласия </w:t>
      </w:r>
      <w:r w:rsidR="00991585">
        <w:rPr>
          <w:sz w:val="24"/>
          <w:szCs w:val="24"/>
        </w:rPr>
        <w:t>гражданина</w:t>
      </w:r>
      <w:r w:rsidR="00991585" w:rsidRPr="001803D3">
        <w:rPr>
          <w:sz w:val="24"/>
          <w:szCs w:val="24"/>
        </w:rPr>
        <w:t xml:space="preserve">. </w:t>
      </w:r>
      <w:r w:rsidR="00991585">
        <w:rPr>
          <w:sz w:val="24"/>
          <w:szCs w:val="24"/>
        </w:rPr>
        <w:t xml:space="preserve">Можно и дальше продолжать вести </w:t>
      </w:r>
      <w:r w:rsidR="00991585">
        <w:rPr>
          <w:sz w:val="24"/>
          <w:szCs w:val="24"/>
        </w:rPr>
        <w:lastRenderedPageBreak/>
        <w:t>бумажную трудовую книжку, а при переходе на цифровой формат необходимо подать соответствующее заявление в кадровую службу работодателя. С 2021 года впервые устроившиеся на работу имеют только электронную трудовую.</w:t>
      </w:r>
    </w:p>
    <w:p w:rsidR="00046963" w:rsidRDefault="002962C4" w:rsidP="00046963">
      <w:pPr>
        <w:suppressAutoHyphens w:val="0"/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Напомним, э</w:t>
      </w:r>
      <w:r w:rsidR="00C347DC">
        <w:rPr>
          <w:sz w:val="24"/>
          <w:szCs w:val="24"/>
        </w:rPr>
        <w:t>лектронный</w:t>
      </w:r>
      <w:r w:rsidR="00046963">
        <w:rPr>
          <w:sz w:val="24"/>
          <w:szCs w:val="24"/>
        </w:rPr>
        <w:t xml:space="preserve"> формат ведения сведений о трудовой деятельности пришел на смену бумажному варианту в январе 2020 года.</w:t>
      </w:r>
      <w:r w:rsidR="00046963" w:rsidRPr="001803D3">
        <w:rPr>
          <w:sz w:val="24"/>
          <w:szCs w:val="24"/>
        </w:rPr>
        <w:t xml:space="preserve"> </w:t>
      </w:r>
      <w:r w:rsidR="00C347DC">
        <w:rPr>
          <w:sz w:val="24"/>
          <w:szCs w:val="24"/>
        </w:rPr>
        <w:t xml:space="preserve">А всего за </w:t>
      </w:r>
      <w:r w:rsidR="00046963">
        <w:rPr>
          <w:sz w:val="24"/>
          <w:szCs w:val="24"/>
        </w:rPr>
        <w:t>4 года количество владельцев электронной книжки в регионе выросло на 31 тысячу.</w:t>
      </w:r>
    </w:p>
    <w:p w:rsidR="00F178DF" w:rsidRPr="00203835" w:rsidRDefault="00F178DF" w:rsidP="00046963">
      <w:pPr>
        <w:suppressAutoHyphens w:val="0"/>
        <w:spacing w:line="360" w:lineRule="auto"/>
        <w:ind w:firstLine="709"/>
        <w:jc w:val="both"/>
        <w:rPr>
          <w:sz w:val="22"/>
          <w:szCs w:val="22"/>
        </w:rPr>
      </w:pPr>
    </w:p>
    <w:sectPr w:rsidR="00F178DF" w:rsidRPr="00203835" w:rsidSect="004253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128D7"/>
    <w:rsid w:val="00046963"/>
    <w:rsid w:val="000D16D5"/>
    <w:rsid w:val="001506AC"/>
    <w:rsid w:val="00167D26"/>
    <w:rsid w:val="001803D3"/>
    <w:rsid w:val="001D0ACC"/>
    <w:rsid w:val="001E236D"/>
    <w:rsid w:val="00203835"/>
    <w:rsid w:val="00242EB5"/>
    <w:rsid w:val="00245E69"/>
    <w:rsid w:val="00265EEA"/>
    <w:rsid w:val="00280584"/>
    <w:rsid w:val="002962C4"/>
    <w:rsid w:val="002D1836"/>
    <w:rsid w:val="00307CF7"/>
    <w:rsid w:val="00395104"/>
    <w:rsid w:val="003959F5"/>
    <w:rsid w:val="0042538E"/>
    <w:rsid w:val="00444B2F"/>
    <w:rsid w:val="00446E86"/>
    <w:rsid w:val="0046239D"/>
    <w:rsid w:val="00482A78"/>
    <w:rsid w:val="004A4B56"/>
    <w:rsid w:val="004B23C1"/>
    <w:rsid w:val="004C261A"/>
    <w:rsid w:val="004C571D"/>
    <w:rsid w:val="00512D10"/>
    <w:rsid w:val="00526B17"/>
    <w:rsid w:val="00580CDE"/>
    <w:rsid w:val="005D5F28"/>
    <w:rsid w:val="00634F1E"/>
    <w:rsid w:val="00656A29"/>
    <w:rsid w:val="00702FFA"/>
    <w:rsid w:val="007B3E34"/>
    <w:rsid w:val="007C47E7"/>
    <w:rsid w:val="00822BC9"/>
    <w:rsid w:val="00866AB7"/>
    <w:rsid w:val="008D0845"/>
    <w:rsid w:val="00970F54"/>
    <w:rsid w:val="00986B84"/>
    <w:rsid w:val="00987DE7"/>
    <w:rsid w:val="00991585"/>
    <w:rsid w:val="009B2D24"/>
    <w:rsid w:val="00A62646"/>
    <w:rsid w:val="00A85802"/>
    <w:rsid w:val="00AE5D7C"/>
    <w:rsid w:val="00B73904"/>
    <w:rsid w:val="00B84824"/>
    <w:rsid w:val="00BC74F7"/>
    <w:rsid w:val="00BE77FA"/>
    <w:rsid w:val="00C04E5C"/>
    <w:rsid w:val="00C347DC"/>
    <w:rsid w:val="00C4113E"/>
    <w:rsid w:val="00C502D3"/>
    <w:rsid w:val="00C83B94"/>
    <w:rsid w:val="00C94301"/>
    <w:rsid w:val="00CA7936"/>
    <w:rsid w:val="00CC5456"/>
    <w:rsid w:val="00D00EA2"/>
    <w:rsid w:val="00D125CD"/>
    <w:rsid w:val="00D44861"/>
    <w:rsid w:val="00D522D7"/>
    <w:rsid w:val="00D5762D"/>
    <w:rsid w:val="00DA2F9A"/>
    <w:rsid w:val="00DA7E2F"/>
    <w:rsid w:val="00E0506E"/>
    <w:rsid w:val="00E128D7"/>
    <w:rsid w:val="00E14DD8"/>
    <w:rsid w:val="00E21685"/>
    <w:rsid w:val="00E40F2E"/>
    <w:rsid w:val="00E7182F"/>
    <w:rsid w:val="00E933CD"/>
    <w:rsid w:val="00EB15D8"/>
    <w:rsid w:val="00EC61F6"/>
    <w:rsid w:val="00ED1C54"/>
    <w:rsid w:val="00F178DF"/>
    <w:rsid w:val="00F2165D"/>
    <w:rsid w:val="00FD2A20"/>
    <w:rsid w:val="00FF201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13C0D27-D24A-463E-B31D-C709EDCDF1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21685"/>
    <w:pPr>
      <w:widowControl w:val="0"/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oi732d6d">
    <w:name w:val="oi732d6d"/>
    <w:basedOn w:val="a0"/>
    <w:rsid w:val="00E21685"/>
  </w:style>
  <w:style w:type="paragraph" w:styleId="a3">
    <w:name w:val="Balloon Text"/>
    <w:basedOn w:val="a"/>
    <w:link w:val="a4"/>
    <w:uiPriority w:val="99"/>
    <w:semiHidden/>
    <w:unhideWhenUsed/>
    <w:rsid w:val="00D125CD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D125CD"/>
    <w:rPr>
      <w:rFonts w:ascii="Segoe UI" w:eastAsia="Times New Roman" w:hAnsi="Segoe UI" w:cs="Segoe UI"/>
      <w:sz w:val="18"/>
      <w:szCs w:val="18"/>
      <w:lang w:eastAsia="zh-CN"/>
    </w:rPr>
  </w:style>
  <w:style w:type="character" w:styleId="a5">
    <w:name w:val="Hyperlink"/>
    <w:basedOn w:val="a0"/>
    <w:uiPriority w:val="99"/>
    <w:semiHidden/>
    <w:unhideWhenUsed/>
    <w:rsid w:val="00634F1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276</Words>
  <Characters>1578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Окунькова Анастасия Юрьевна</dc:creator>
  <cp:lastModifiedBy>Окунькова Анастасия Юрьевна</cp:lastModifiedBy>
  <cp:revision>3</cp:revision>
  <cp:lastPrinted>2024-01-31T12:25:00Z</cp:lastPrinted>
  <dcterms:created xsi:type="dcterms:W3CDTF">2024-03-05T07:38:00Z</dcterms:created>
  <dcterms:modified xsi:type="dcterms:W3CDTF">2024-03-11T07:17:00Z</dcterms:modified>
</cp:coreProperties>
</file>