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9D" w:rsidRDefault="00E13D9D" w:rsidP="00E13D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13D9D">
        <w:rPr>
          <w:rFonts w:ascii="Times New Roman" w:hAnsi="Times New Roman" w:cs="Times New Roman"/>
          <w:b/>
          <w:sz w:val="28"/>
        </w:rPr>
        <w:t>В 2024 году на поддержку агропромышленного комплекса направят около 500 млрд рублей</w:t>
      </w:r>
    </w:p>
    <w:bookmarkEnd w:id="0"/>
    <w:p w:rsidR="00E13D9D" w:rsidRPr="00E13D9D" w:rsidRDefault="00E13D9D" w:rsidP="00E13D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13D9D">
        <w:rPr>
          <w:rFonts w:ascii="Times New Roman" w:hAnsi="Times New Roman" w:cs="Times New Roman"/>
          <w:sz w:val="28"/>
        </w:rPr>
        <w:t>Минсельхоз ожидает в 2024 году финансовую поддержку агропромышленного комплекса за счет средств бюджета РФ на уровне около 500 млрд рублей, что сопоставимо с предыдущими годами. Об этом сообщил глава Минсельхоза РФ Дмитрий Патрушев в ходе выступления в Госдуме.</w:t>
      </w:r>
    </w:p>
    <w:p w:rsidR="005E6F13" w:rsidRDefault="00E13D9D" w:rsidP="00E13D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3D9D">
        <w:rPr>
          <w:rFonts w:ascii="Times New Roman" w:hAnsi="Times New Roman" w:cs="Times New Roman"/>
          <w:sz w:val="28"/>
        </w:rPr>
        <w:t>«В 2024 году объем бюджета, я надеюсь, будет не меньше, чем по предыдущему году. Мы сейчас ведем активную работу с Минфином, чтобы определить конечные цифры. Порядка 500 млрд рублей в целом будет направлено на сельское хозяйство. Это будет сопоставимо с пр</w:t>
      </w:r>
      <w:r>
        <w:rPr>
          <w:rFonts w:ascii="Times New Roman" w:hAnsi="Times New Roman" w:cs="Times New Roman"/>
          <w:sz w:val="28"/>
        </w:rPr>
        <w:t>едыдущими годами в том числе», -</w:t>
      </w:r>
      <w:r w:rsidRPr="00E13D9D">
        <w:rPr>
          <w:rFonts w:ascii="Times New Roman" w:hAnsi="Times New Roman" w:cs="Times New Roman"/>
          <w:sz w:val="28"/>
        </w:rPr>
        <w:t xml:space="preserve"> сказал Патрушев.</w:t>
      </w:r>
    </w:p>
    <w:p w:rsidR="00E13D9D" w:rsidRDefault="00E13D9D" w:rsidP="00E13D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Орловской области в</w:t>
      </w:r>
      <w:r w:rsidRPr="00E13D9D">
        <w:rPr>
          <w:rFonts w:ascii="Times New Roman" w:hAnsi="Times New Roman" w:cs="Times New Roman"/>
          <w:sz w:val="28"/>
        </w:rPr>
        <w:t xml:space="preserve"> 2023 году на развитие агропромышленного комплекса Орловской области </w:t>
      </w:r>
      <w:r>
        <w:rPr>
          <w:rFonts w:ascii="Times New Roman" w:hAnsi="Times New Roman" w:cs="Times New Roman"/>
          <w:sz w:val="28"/>
        </w:rPr>
        <w:t>были предусмотрены</w:t>
      </w:r>
      <w:r w:rsidRPr="00E13D9D">
        <w:rPr>
          <w:rFonts w:ascii="Times New Roman" w:hAnsi="Times New Roman" w:cs="Times New Roman"/>
          <w:sz w:val="28"/>
        </w:rPr>
        <w:t xml:space="preserve"> средства государственной поддержки в объеме более 2 млрд рублей. Из них прямая государственная поддержка составляет свыше 1,5 млрд рублей, в том числе из федерального бюджета – 1,4 млрд рублей, из областного бюджета – 160,9 млн рублей. </w:t>
      </w:r>
    </w:p>
    <w:p w:rsidR="00E13D9D" w:rsidRDefault="00061D0C" w:rsidP="00E13D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Напомним, что </w:t>
      </w:r>
      <w:r w:rsidR="00E13D9D" w:rsidRPr="00E13D9D">
        <w:rPr>
          <w:rFonts w:ascii="Times New Roman" w:hAnsi="Times New Roman" w:cs="Times New Roman"/>
          <w:sz w:val="28"/>
        </w:rPr>
        <w:t xml:space="preserve">Президент РФ </w:t>
      </w:r>
      <w:r>
        <w:rPr>
          <w:rFonts w:ascii="Times New Roman" w:hAnsi="Times New Roman" w:cs="Times New Roman"/>
          <w:sz w:val="28"/>
        </w:rPr>
        <w:t>поставил</w:t>
      </w:r>
      <w:r w:rsidR="00E13D9D" w:rsidRPr="00E13D9D">
        <w:rPr>
          <w:rFonts w:ascii="Times New Roman" w:hAnsi="Times New Roman" w:cs="Times New Roman"/>
          <w:sz w:val="28"/>
        </w:rPr>
        <w:t xml:space="preserve"> задачу к 2030 году войти в десятку мировых экспортеров продовольствия. «Нам нужно повышать уровень технологического суверенитета в сфере АПК, а значит, наращивать свои возможности в селекции, генетике, семеноводстве, стимулировать переход на современное отечественное оборудование и технику, создавать условия для дальнейшего притока инвестиций», — </w:t>
      </w:r>
      <w:r>
        <w:rPr>
          <w:rFonts w:ascii="Times New Roman" w:hAnsi="Times New Roman" w:cs="Times New Roman"/>
          <w:sz w:val="28"/>
        </w:rPr>
        <w:t>подчеркнул</w:t>
      </w:r>
      <w:r w:rsidR="00E13D9D" w:rsidRPr="00E13D9D">
        <w:rPr>
          <w:rFonts w:ascii="Times New Roman" w:hAnsi="Times New Roman" w:cs="Times New Roman"/>
          <w:sz w:val="28"/>
        </w:rPr>
        <w:t xml:space="preserve"> Владимир Путин.</w:t>
      </w:r>
    </w:p>
    <w:p w:rsidR="00061D0C" w:rsidRDefault="00061D0C" w:rsidP="00E13D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61D0C">
        <w:rPr>
          <w:rFonts w:ascii="Times New Roman" w:hAnsi="Times New Roman" w:cs="Times New Roman"/>
          <w:sz w:val="28"/>
        </w:rPr>
        <w:t xml:space="preserve">Как отметил кандидат исторических наук, доцент кафедры истории, политологии и государственной политики Среднерусского института управления - филиала </w:t>
      </w:r>
      <w:proofErr w:type="spellStart"/>
      <w:r w:rsidRPr="00061D0C">
        <w:rPr>
          <w:rFonts w:ascii="Times New Roman" w:hAnsi="Times New Roman" w:cs="Times New Roman"/>
          <w:sz w:val="28"/>
        </w:rPr>
        <w:t>РАНХиГС</w:t>
      </w:r>
      <w:proofErr w:type="spellEnd"/>
      <w:r w:rsidRPr="00061D0C">
        <w:rPr>
          <w:rFonts w:ascii="Times New Roman" w:hAnsi="Times New Roman" w:cs="Times New Roman"/>
          <w:sz w:val="28"/>
        </w:rPr>
        <w:t xml:space="preserve"> Олег Ноздрин, реализация программ поддержки </w:t>
      </w:r>
      <w:r w:rsidR="00731C21">
        <w:rPr>
          <w:rFonts w:ascii="Times New Roman" w:hAnsi="Times New Roman" w:cs="Times New Roman"/>
          <w:sz w:val="28"/>
        </w:rPr>
        <w:t xml:space="preserve">АПК способствует </w:t>
      </w:r>
      <w:r w:rsidRPr="00061D0C">
        <w:rPr>
          <w:rFonts w:ascii="Times New Roman" w:hAnsi="Times New Roman" w:cs="Times New Roman"/>
          <w:sz w:val="28"/>
        </w:rPr>
        <w:t>не только успехам аграрного сектора, но и всей экономики страны, что представляет особую важность в современных условиях.</w:t>
      </w:r>
    </w:p>
    <w:p w:rsidR="00E13D9D" w:rsidRDefault="00E13D9D" w:rsidP="00E13D9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3D9D" w:rsidRPr="00E13D9D" w:rsidRDefault="00E13D9D" w:rsidP="00E13D9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13D9D" w:rsidRPr="00E13D9D" w:rsidRDefault="00E13D9D">
      <w:pPr>
        <w:jc w:val="both"/>
        <w:rPr>
          <w:rFonts w:ascii="Times New Roman" w:hAnsi="Times New Roman" w:cs="Times New Roman"/>
          <w:sz w:val="28"/>
        </w:rPr>
      </w:pPr>
    </w:p>
    <w:sectPr w:rsidR="00E13D9D" w:rsidRPr="00E1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9D"/>
    <w:rsid w:val="000108DB"/>
    <w:rsid w:val="00061D0C"/>
    <w:rsid w:val="001E0F65"/>
    <w:rsid w:val="003F4931"/>
    <w:rsid w:val="00731C21"/>
    <w:rsid w:val="00762714"/>
    <w:rsid w:val="009B28A0"/>
    <w:rsid w:val="00DF1EC4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19E1-5C14-4483-9D1F-67492996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2023-09-25T07:00:00Z</dcterms:created>
  <dcterms:modified xsi:type="dcterms:W3CDTF">2023-09-25T07:07:00Z</dcterms:modified>
</cp:coreProperties>
</file>