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99" w:rsidRPr="00255383" w:rsidRDefault="001E5799" w:rsidP="00FE4CC0">
      <w:pPr>
        <w:pStyle w:val="a3"/>
        <w:shd w:val="clear" w:color="auto" w:fill="FFFFFF"/>
        <w:spacing w:before="0" w:beforeAutospacing="0" w:after="0" w:afterAutospacing="0" w:line="280" w:lineRule="exact"/>
        <w:ind w:firstLine="567"/>
        <w:contextualSpacing/>
        <w:jc w:val="both"/>
        <w:rPr>
          <w:color w:val="333333"/>
          <w:sz w:val="18"/>
          <w:szCs w:val="28"/>
          <w:shd w:val="clear" w:color="auto" w:fill="FFFFFF"/>
        </w:rPr>
      </w:pPr>
    </w:p>
    <w:p w:rsidR="00495B27" w:rsidRPr="004C5C79" w:rsidRDefault="004C5C79" w:rsidP="00495B27">
      <w:pPr>
        <w:pStyle w:val="a3"/>
        <w:shd w:val="clear" w:color="auto" w:fill="FFFFFF"/>
        <w:spacing w:before="0" w:beforeAutospacing="0"/>
        <w:contextualSpacing/>
        <w:jc w:val="center"/>
        <w:rPr>
          <w:b/>
          <w:bCs/>
          <w:color w:val="333333"/>
          <w:sz w:val="22"/>
          <w:szCs w:val="36"/>
          <w:shd w:val="clear" w:color="auto" w:fill="FFFFFF"/>
        </w:rPr>
      </w:pPr>
      <w:r w:rsidRPr="004C5C79">
        <w:rPr>
          <w:b/>
          <w:bCs/>
          <w:color w:val="333333"/>
          <w:sz w:val="28"/>
          <w:szCs w:val="36"/>
          <w:shd w:val="clear" w:color="auto" w:fill="FFFFFF"/>
        </w:rPr>
        <w:t>Уточнено правовое регулирование в сфере отдыха и оздоровления детей.</w:t>
      </w:r>
    </w:p>
    <w:p w:rsidR="004C5C79" w:rsidRPr="004C5C79" w:rsidRDefault="004C5C79" w:rsidP="004C5C79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Федеральным законом от 28.12.2024 N 543-ФЗ внесены изменения в Федеральный закон "Об основных гарантиях прав ребенка в Российской Федерации".</w:t>
      </w:r>
    </w:p>
    <w:p w:rsidR="004C5C79" w:rsidRPr="004C5C79" w:rsidRDefault="004C5C79" w:rsidP="004C5C79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Уточняется, что отдых и оздоровление детей включают также мероприятия, направленные на их воспитание.</w:t>
      </w:r>
    </w:p>
    <w:p w:rsidR="004C5C79" w:rsidRPr="004C5C79" w:rsidRDefault="004C5C79" w:rsidP="004C5C79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Организация отдыха детей и их оздоровления обязана:</w:t>
      </w:r>
    </w:p>
    <w:p w:rsidR="004C5C79" w:rsidRPr="004C5C79" w:rsidRDefault="004C5C79" w:rsidP="004C5C79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- обеспечивать создание и ведение своего сайта;</w:t>
      </w:r>
    </w:p>
    <w:p w:rsidR="004C5C79" w:rsidRPr="004C5C79" w:rsidRDefault="004C5C79" w:rsidP="004C5C79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- утверждать программу воспитательной работы и календарный план воспитательной работы с описанием конкретных мероприятий по дням с учетом смен и возрастных групп детей.</w:t>
      </w:r>
    </w:p>
    <w:p w:rsidR="004C5C79" w:rsidRPr="004C5C79" w:rsidRDefault="004C5C79" w:rsidP="004C5C79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Примерная структура сайта организации отдыха детей и их оздоровления утверждена Приказом </w:t>
      </w:r>
      <w:proofErr w:type="spellStart"/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Минпросвещения</w:t>
      </w:r>
      <w:proofErr w:type="spellEnd"/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России от 14.03.2025 N 201. Федеральная программа воспитательной работы для организаций отдыха детей и их оздоровления и календарный план воспитательной работы утверждены Приказом </w:t>
      </w:r>
      <w:proofErr w:type="spellStart"/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Минпросвещения</w:t>
      </w:r>
      <w:proofErr w:type="spellEnd"/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России от 17.03.2025 N 209.</w:t>
      </w:r>
    </w:p>
    <w:p w:rsidR="004C5C79" w:rsidRPr="004C5C79" w:rsidRDefault="004C5C79" w:rsidP="004C5C79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Установлено, что в организациях отдыха детей и их оздоровления в соответствии с программой воспитательной работы и календарным планом воспитательной работы проводятся родительские дни, а также мероприятия по воспитанию детей, направленные на развитие личности, формирование у детей трудолюбия, ответственного отношения к труду и его результатам, создание условий для самоопределения и социализации детей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среде.</w:t>
      </w:r>
    </w:p>
    <w:p w:rsidR="00CA7574" w:rsidRDefault="004C5C79" w:rsidP="00007E8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4C5C7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Организации для включения в реестр организаций отдыха детей и их оздоровления должны представлять в уполномоченный орган исполнительной власти субъекта РФ также заверенную копию программы воспитательной работы.</w:t>
      </w:r>
    </w:p>
    <w:p w:rsidR="00007E84" w:rsidRPr="00007E84" w:rsidRDefault="00007E84" w:rsidP="00007E84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bookmarkStart w:id="0" w:name="_GoBack"/>
      <w:bookmarkEnd w:id="0"/>
    </w:p>
    <w:p w:rsidR="00007E84" w:rsidRDefault="00007E84" w:rsidP="00007E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Залегощенского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952F6" w:rsidRPr="00965D0E" w:rsidRDefault="004952F6" w:rsidP="00007E84">
      <w:pPr>
        <w:pStyle w:val="a3"/>
        <w:shd w:val="clear" w:color="auto" w:fill="FFFFFF"/>
        <w:spacing w:before="0" w:beforeAutospacing="0" w:after="0" w:afterAutospacing="0" w:line="280" w:lineRule="exact"/>
        <w:ind w:firstLine="567"/>
        <w:jc w:val="right"/>
        <w:rPr>
          <w:rFonts w:ascii="Roboto" w:hAnsi="Roboto"/>
          <w:color w:val="333333"/>
        </w:rPr>
      </w:pPr>
    </w:p>
    <w:sectPr w:rsidR="004952F6" w:rsidRPr="00965D0E" w:rsidSect="001E57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CE"/>
    <w:rsid w:val="00007E84"/>
    <w:rsid w:val="0012006B"/>
    <w:rsid w:val="001E5799"/>
    <w:rsid w:val="00255383"/>
    <w:rsid w:val="003E4285"/>
    <w:rsid w:val="004858B9"/>
    <w:rsid w:val="004952F6"/>
    <w:rsid w:val="00495B27"/>
    <w:rsid w:val="004C5C79"/>
    <w:rsid w:val="00830FE0"/>
    <w:rsid w:val="00883396"/>
    <w:rsid w:val="0096221D"/>
    <w:rsid w:val="00965D0E"/>
    <w:rsid w:val="00974AA4"/>
    <w:rsid w:val="00A56E82"/>
    <w:rsid w:val="00A77D55"/>
    <w:rsid w:val="00BA6DCE"/>
    <w:rsid w:val="00CA125D"/>
    <w:rsid w:val="00CA7574"/>
    <w:rsid w:val="00CC50FB"/>
    <w:rsid w:val="00E144C4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F0AF"/>
  <w15:chartTrackingRefBased/>
  <w15:docId w15:val="{ECAFCA35-6AA5-4473-8EF8-7B268235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Капустянский Константин Владимирович</dc:creator>
  <cp:keywords/>
  <dc:description/>
  <cp:lastModifiedBy>Зворыгин Илья Борисович</cp:lastModifiedBy>
  <cp:revision>4</cp:revision>
  <dcterms:created xsi:type="dcterms:W3CDTF">2025-06-25T12:24:00Z</dcterms:created>
  <dcterms:modified xsi:type="dcterms:W3CDTF">2025-06-25T14:36:00Z</dcterms:modified>
</cp:coreProperties>
</file>