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0083F" w:rsidRPr="0030083F" w:rsidRDefault="0030083F" w:rsidP="003008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0083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Уплатил страховые взносы – уменьшил стоимость патента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С 1 января 2021 года индивидуальные предприниматели, применяющие патентную систему налогообложения, могут уменьшить стоимость патента на сумму уплаченных страховых взносов. Уменьшение возможно только в том случае, если страховые взносы были уплачены в период действия патента.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Предприниматели, не производящие выплаты и иные вознаграждения физическим лицам, вправе уменьшить сумму налога на всю сумму уплаченных страховых взносов, индивидуальные предприниматели-работодатели могут уменьшить стоимость патента не более чем на 50%.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Для получения соответствующего вычета необходимо направить в бумажной или электронной форме в инспекцию по месту получения предпринимателем патента уведомление об уменьшении суммы налога.</w:t>
      </w:r>
    </w:p>
    <w:p w:rsidR="0030083F" w:rsidRPr="0030083F" w:rsidRDefault="0030083F" w:rsidP="00300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3F">
        <w:rPr>
          <w:rFonts w:ascii="Times New Roman" w:eastAsia="Times New Roman" w:hAnsi="Times New Roman"/>
          <w:sz w:val="24"/>
          <w:szCs w:val="24"/>
          <w:lang w:eastAsia="ru-RU"/>
        </w:rPr>
        <w:t>В случае если указанная в уведомлении сумма страховых взносов налогоплательщиком не была уплачена, налоговый орган уведомит об отказе в уменьшении суммы налога в срок не позднее 20 дней со дня получения такого уведомления. В таком случае налогоплательщик должен уплатить налог в установленный срок без соответствующего уменьшения.</w:t>
      </w:r>
    </w:p>
    <w:bookmarkEnd w:id="0"/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94E8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0083F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2021-08-03T11:39:00Z</dcterms:created>
  <dcterms:modified xsi:type="dcterms:W3CDTF">2021-08-03T11:40:00Z</dcterms:modified>
</cp:coreProperties>
</file>