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629" w:rsidRPr="00E360B4" w:rsidRDefault="00471629" w:rsidP="00A256DE">
      <w:pPr>
        <w:spacing w:after="0" w:line="240" w:lineRule="auto"/>
        <w:jc w:val="center"/>
        <w:rPr>
          <w:rFonts w:ascii="Times New Roman" w:eastAsia="Times New Roman" w:hAnsi="Times New Roman" w:cs="Times New Roman"/>
          <w:b/>
          <w:i/>
          <w:sz w:val="28"/>
          <w:szCs w:val="28"/>
          <w:lang w:eastAsia="ru-RU"/>
        </w:rPr>
      </w:pPr>
      <w:r w:rsidRPr="00E360B4">
        <w:rPr>
          <w:rFonts w:ascii="Times New Roman" w:eastAsia="Times New Roman" w:hAnsi="Times New Roman" w:cs="Times New Roman"/>
          <w:b/>
          <w:i/>
          <w:sz w:val="28"/>
          <w:szCs w:val="28"/>
          <w:lang w:eastAsia="ru-RU"/>
        </w:rPr>
        <w:t xml:space="preserve">Установлена </w:t>
      </w:r>
      <w:bookmarkStart w:id="0" w:name="_GoBack"/>
      <w:r w:rsidRPr="00E360B4">
        <w:rPr>
          <w:rFonts w:ascii="Times New Roman" w:eastAsia="Times New Roman" w:hAnsi="Times New Roman" w:cs="Times New Roman"/>
          <w:b/>
          <w:i/>
          <w:sz w:val="28"/>
          <w:szCs w:val="28"/>
          <w:lang w:eastAsia="ru-RU"/>
        </w:rPr>
        <w:t xml:space="preserve">уголовная ответственность </w:t>
      </w:r>
      <w:bookmarkEnd w:id="0"/>
      <w:r w:rsidRPr="00E360B4">
        <w:rPr>
          <w:rFonts w:ascii="Times New Roman" w:eastAsia="Times New Roman" w:hAnsi="Times New Roman" w:cs="Times New Roman"/>
          <w:b/>
          <w:i/>
          <w:sz w:val="28"/>
          <w:szCs w:val="28"/>
          <w:lang w:eastAsia="ru-RU"/>
        </w:rPr>
        <w:t>за управление транспортным средством лицом, лишенным права управления и подвергнутым административному наказанию или имеющим судимость за аналогичные деяния</w:t>
      </w:r>
    </w:p>
    <w:p w:rsidR="00471629" w:rsidRPr="00E360B4" w:rsidRDefault="00471629" w:rsidP="004716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360B4">
        <w:rPr>
          <w:rFonts w:ascii="Times New Roman" w:eastAsia="Times New Roman" w:hAnsi="Times New Roman" w:cs="Times New Roman"/>
          <w:sz w:val="28"/>
          <w:szCs w:val="28"/>
          <w:shd w:val="clear" w:color="auto" w:fill="FEFEFE"/>
          <w:lang w:eastAsia="ru-RU"/>
        </w:rPr>
        <w:t>Президентом Российской Федерации 14.07.2022 подписан Федеральный закон № 258-ФЗ, направленный на повышение уровня безопасности дорожного движения и обеспечение дополнительных условий для профилактики дорожно-транспортных происшествий.</w:t>
      </w:r>
    </w:p>
    <w:p w:rsidR="00471629" w:rsidRPr="00E360B4" w:rsidRDefault="00471629" w:rsidP="004716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360B4">
        <w:rPr>
          <w:rFonts w:ascii="Times New Roman" w:eastAsia="Times New Roman" w:hAnsi="Times New Roman" w:cs="Times New Roman"/>
          <w:sz w:val="28"/>
          <w:szCs w:val="28"/>
          <w:shd w:val="clear" w:color="auto" w:fill="FEFEFE"/>
          <w:lang w:eastAsia="ru-RU"/>
        </w:rPr>
        <w:t>Указанным законом в статью 264 Уголовного кодекса Российской Федерации (далее – УК РФ) внесены изменения, предусматривающие повышенные меры ответственности за нарушение правил дорожного движения или эксплуатации транспортных средств, повлекшее по неосторожности причинение тяжкого вреда здоровью человека или его смерть, если это деяние совершено лицом, не имеющим или лишенным права управления транспортными средствами.</w:t>
      </w:r>
    </w:p>
    <w:p w:rsidR="00471629" w:rsidRPr="00E360B4" w:rsidRDefault="00471629" w:rsidP="004716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360B4">
        <w:rPr>
          <w:rFonts w:ascii="Times New Roman" w:eastAsia="Times New Roman" w:hAnsi="Times New Roman" w:cs="Times New Roman"/>
          <w:sz w:val="28"/>
          <w:szCs w:val="28"/>
          <w:shd w:val="clear" w:color="auto" w:fill="FEFEFE"/>
          <w:lang w:eastAsia="ru-RU"/>
        </w:rPr>
        <w:t>Кроме того, УК РФ дополнен статьей 264.3, устанавливающей ответственность за управление транспортным средством лицом, лишенным права управления транспортными средствами и подвергнутым административному наказанию или имеющим судимость за деяния, связанные с управлением транспортным средством при отсутствии соответствующего права.</w:t>
      </w:r>
    </w:p>
    <w:p w:rsidR="00471629" w:rsidRPr="00E360B4" w:rsidRDefault="00471629" w:rsidP="004716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360B4">
        <w:rPr>
          <w:rFonts w:ascii="Times New Roman" w:eastAsia="Times New Roman" w:hAnsi="Times New Roman" w:cs="Times New Roman"/>
          <w:sz w:val="28"/>
          <w:szCs w:val="28"/>
          <w:shd w:val="clear" w:color="auto" w:fill="FEFEFE"/>
          <w:lang w:eastAsia="ru-RU"/>
        </w:rPr>
        <w:t>Указанные действия, совершенные впервые лицом, повергнутым административному наказанию по ч. 4 ст. 12.7 КоАП РФ и лишенным права управления, повлекут за собой максимально строгое наказание в виде лишения свободы на срок до 1 года с лишением права заниматься определенной деятельностью, в том числе связанной с управлением транспортными средствами, на срок до 2 лет.</w:t>
      </w:r>
    </w:p>
    <w:p w:rsidR="00471629" w:rsidRPr="00E360B4" w:rsidRDefault="00471629" w:rsidP="004716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360B4">
        <w:rPr>
          <w:rFonts w:ascii="Times New Roman" w:eastAsia="Times New Roman" w:hAnsi="Times New Roman" w:cs="Times New Roman"/>
          <w:sz w:val="28"/>
          <w:szCs w:val="28"/>
          <w:shd w:val="clear" w:color="auto" w:fill="FEFEFE"/>
          <w:lang w:eastAsia="ru-RU"/>
        </w:rPr>
        <w:t>Повторное управление транспортным средством лицом, лишенным права управления, уже при наличии непогашенной судимости за ранее совершенные аналогичные действия повлечет за собой наказание в виде лишения свободы на срок до 2 лет с лишением права управления до 3 лет.</w:t>
      </w:r>
    </w:p>
    <w:p w:rsidR="00471629" w:rsidRPr="00E360B4" w:rsidRDefault="00471629" w:rsidP="004716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360B4">
        <w:rPr>
          <w:rFonts w:ascii="Times New Roman" w:eastAsia="Times New Roman" w:hAnsi="Times New Roman" w:cs="Times New Roman"/>
          <w:sz w:val="28"/>
          <w:szCs w:val="28"/>
          <w:shd w:val="clear" w:color="auto" w:fill="FEFEFE"/>
          <w:lang w:eastAsia="ru-RU"/>
        </w:rPr>
        <w:t xml:space="preserve">Помимо этого, статья 104.1 УК РФ, предусматривающая правовые основания для конфискации имущества, также дополнена пунктом «д», позволяющим конфисковать транспортное средство, принадлежащее обвиняемому и использованное им при совершении преступления, предусмотренного </w:t>
      </w:r>
      <w:r w:rsidRPr="00E360B4">
        <w:rPr>
          <w:rFonts w:ascii="Times New Roman" w:eastAsia="Times New Roman" w:hAnsi="Times New Roman" w:cs="Times New Roman"/>
          <w:color w:val="000000"/>
          <w:sz w:val="28"/>
          <w:szCs w:val="28"/>
          <w:shd w:val="clear" w:color="auto" w:fill="FFFFFF"/>
          <w:lang w:eastAsia="ru-RU"/>
        </w:rPr>
        <w:t>статьей 264.1 или 264.2 либо статьей 264.3 УК РФ.</w:t>
      </w:r>
    </w:p>
    <w:p w:rsidR="00471629" w:rsidRPr="00E360B4" w:rsidRDefault="00471629" w:rsidP="004716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360B4">
        <w:rPr>
          <w:rFonts w:ascii="Times New Roman" w:eastAsia="Times New Roman" w:hAnsi="Times New Roman" w:cs="Times New Roman"/>
          <w:sz w:val="28"/>
          <w:szCs w:val="28"/>
          <w:lang w:eastAsia="ru-RU"/>
        </w:rPr>
        <w:t>Изменения вступили в силу с 25.07.2022.</w:t>
      </w:r>
    </w:p>
    <w:p w:rsidR="00E360B4" w:rsidRDefault="00E360B4" w:rsidP="00471629">
      <w:pPr>
        <w:spacing w:before="100" w:beforeAutospacing="1" w:after="100" w:afterAutospacing="1" w:line="240" w:lineRule="auto"/>
        <w:jc w:val="both"/>
        <w:rPr>
          <w:rFonts w:ascii="Times New Roman" w:hAnsi="Times New Roman" w:cs="Times New Roman"/>
          <w:i/>
          <w:sz w:val="28"/>
          <w:szCs w:val="28"/>
        </w:rPr>
      </w:pPr>
    </w:p>
    <w:p w:rsidR="00E360B4" w:rsidRDefault="00E360B4" w:rsidP="00471629">
      <w:pPr>
        <w:spacing w:before="100" w:beforeAutospacing="1" w:after="100" w:afterAutospacing="1" w:line="240" w:lineRule="auto"/>
        <w:jc w:val="both"/>
        <w:rPr>
          <w:rFonts w:ascii="Times New Roman" w:hAnsi="Times New Roman" w:cs="Times New Roman"/>
          <w:i/>
          <w:sz w:val="28"/>
          <w:szCs w:val="28"/>
        </w:rPr>
      </w:pPr>
    </w:p>
    <w:p w:rsidR="00E360B4" w:rsidRDefault="00E360B4" w:rsidP="00471629">
      <w:pPr>
        <w:spacing w:before="100" w:beforeAutospacing="1" w:after="100" w:afterAutospacing="1" w:line="240" w:lineRule="auto"/>
        <w:jc w:val="both"/>
        <w:rPr>
          <w:rFonts w:ascii="Times New Roman" w:hAnsi="Times New Roman" w:cs="Times New Roman"/>
          <w:i/>
          <w:sz w:val="28"/>
          <w:szCs w:val="28"/>
        </w:rPr>
      </w:pPr>
    </w:p>
    <w:p w:rsidR="00471629" w:rsidRPr="00E360B4" w:rsidRDefault="00471629" w:rsidP="009D6DAB">
      <w:pPr>
        <w:rPr>
          <w:rFonts w:ascii="Times New Roman" w:hAnsi="Times New Roman" w:cs="Times New Roman"/>
          <w:b/>
          <w:sz w:val="28"/>
          <w:szCs w:val="28"/>
        </w:rPr>
      </w:pPr>
    </w:p>
    <w:sectPr w:rsidR="00471629" w:rsidRPr="00E360B4" w:rsidSect="00E360B4">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2C9" w:rsidRDefault="00E012C9" w:rsidP="00631F5C">
      <w:pPr>
        <w:spacing w:after="0" w:line="240" w:lineRule="auto"/>
      </w:pPr>
      <w:r>
        <w:separator/>
      </w:r>
    </w:p>
  </w:endnote>
  <w:endnote w:type="continuationSeparator" w:id="0">
    <w:p w:rsidR="00E012C9" w:rsidRDefault="00E012C9" w:rsidP="00631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2C9" w:rsidRDefault="00E012C9" w:rsidP="00631F5C">
      <w:pPr>
        <w:spacing w:after="0" w:line="240" w:lineRule="auto"/>
      </w:pPr>
      <w:r>
        <w:separator/>
      </w:r>
    </w:p>
  </w:footnote>
  <w:footnote w:type="continuationSeparator" w:id="0">
    <w:p w:rsidR="00E012C9" w:rsidRDefault="00E012C9" w:rsidP="00631F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94701"/>
    <w:rsid w:val="00022178"/>
    <w:rsid w:val="00047DD0"/>
    <w:rsid w:val="000E3A9A"/>
    <w:rsid w:val="000E4CCD"/>
    <w:rsid w:val="00117B79"/>
    <w:rsid w:val="0012362F"/>
    <w:rsid w:val="001820E9"/>
    <w:rsid w:val="001B6E98"/>
    <w:rsid w:val="001E47A3"/>
    <w:rsid w:val="002E4333"/>
    <w:rsid w:val="00344452"/>
    <w:rsid w:val="00351D25"/>
    <w:rsid w:val="0035790D"/>
    <w:rsid w:val="00364A01"/>
    <w:rsid w:val="00377D3A"/>
    <w:rsid w:val="003831C8"/>
    <w:rsid w:val="003C2B9B"/>
    <w:rsid w:val="003F15AF"/>
    <w:rsid w:val="0040277F"/>
    <w:rsid w:val="004156AE"/>
    <w:rsid w:val="00471629"/>
    <w:rsid w:val="004A1712"/>
    <w:rsid w:val="004F6FF8"/>
    <w:rsid w:val="00505646"/>
    <w:rsid w:val="005520BF"/>
    <w:rsid w:val="00597DB6"/>
    <w:rsid w:val="005D68F5"/>
    <w:rsid w:val="006271A8"/>
    <w:rsid w:val="00631F5C"/>
    <w:rsid w:val="006A5E51"/>
    <w:rsid w:val="006F787C"/>
    <w:rsid w:val="007211B7"/>
    <w:rsid w:val="00737380"/>
    <w:rsid w:val="00794701"/>
    <w:rsid w:val="007C2AC2"/>
    <w:rsid w:val="007F7372"/>
    <w:rsid w:val="008853AB"/>
    <w:rsid w:val="0089213F"/>
    <w:rsid w:val="008946D5"/>
    <w:rsid w:val="008B5D70"/>
    <w:rsid w:val="00911882"/>
    <w:rsid w:val="0094468F"/>
    <w:rsid w:val="00962437"/>
    <w:rsid w:val="009960AF"/>
    <w:rsid w:val="009D6DAB"/>
    <w:rsid w:val="009F5E30"/>
    <w:rsid w:val="00A256DE"/>
    <w:rsid w:val="00A818D0"/>
    <w:rsid w:val="00BA261D"/>
    <w:rsid w:val="00BB2796"/>
    <w:rsid w:val="00BE3145"/>
    <w:rsid w:val="00C60A48"/>
    <w:rsid w:val="00CC327B"/>
    <w:rsid w:val="00CD39C1"/>
    <w:rsid w:val="00CE77B5"/>
    <w:rsid w:val="00CF3C67"/>
    <w:rsid w:val="00DA4295"/>
    <w:rsid w:val="00DB1526"/>
    <w:rsid w:val="00E012C9"/>
    <w:rsid w:val="00E360B4"/>
    <w:rsid w:val="00EC12D0"/>
    <w:rsid w:val="00ED7B7F"/>
    <w:rsid w:val="00EE72E4"/>
    <w:rsid w:val="00F61D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30A09"/>
  <w15:docId w15:val="{1F8A88B0-48D0-4035-9541-0D1C23C5B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79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470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4701"/>
    <w:rPr>
      <w:rFonts w:ascii="Tahoma" w:hAnsi="Tahoma" w:cs="Tahoma"/>
      <w:sz w:val="16"/>
      <w:szCs w:val="16"/>
    </w:rPr>
  </w:style>
  <w:style w:type="paragraph" w:styleId="a5">
    <w:name w:val="header"/>
    <w:basedOn w:val="a"/>
    <w:link w:val="a6"/>
    <w:uiPriority w:val="99"/>
    <w:semiHidden/>
    <w:unhideWhenUsed/>
    <w:rsid w:val="00631F5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31F5C"/>
  </w:style>
  <w:style w:type="paragraph" w:styleId="a7">
    <w:name w:val="footer"/>
    <w:basedOn w:val="a"/>
    <w:link w:val="a8"/>
    <w:uiPriority w:val="99"/>
    <w:semiHidden/>
    <w:unhideWhenUsed/>
    <w:rsid w:val="00631F5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631F5C"/>
  </w:style>
  <w:style w:type="paragraph" w:styleId="a9">
    <w:name w:val="Normal (Web)"/>
    <w:basedOn w:val="a"/>
    <w:uiPriority w:val="99"/>
    <w:semiHidden/>
    <w:unhideWhenUsed/>
    <w:rsid w:val="008921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eeds-pagenavigationicon">
    <w:name w:val="feeds-page__navigation_icon"/>
    <w:basedOn w:val="a0"/>
    <w:rsid w:val="00471629"/>
  </w:style>
  <w:style w:type="character" w:customStyle="1" w:styleId="feeds-pagenavigationtooltip">
    <w:name w:val="feeds-page__navigation_tooltip"/>
    <w:basedOn w:val="a0"/>
    <w:rsid w:val="00471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72103">
      <w:bodyDiv w:val="1"/>
      <w:marLeft w:val="0"/>
      <w:marRight w:val="0"/>
      <w:marTop w:val="0"/>
      <w:marBottom w:val="0"/>
      <w:divBdr>
        <w:top w:val="none" w:sz="0" w:space="0" w:color="auto"/>
        <w:left w:val="none" w:sz="0" w:space="0" w:color="auto"/>
        <w:bottom w:val="none" w:sz="0" w:space="0" w:color="auto"/>
        <w:right w:val="none" w:sz="0" w:space="0" w:color="auto"/>
      </w:divBdr>
      <w:divsChild>
        <w:div w:id="1248997202">
          <w:marLeft w:val="0"/>
          <w:marRight w:val="0"/>
          <w:marTop w:val="0"/>
          <w:marBottom w:val="0"/>
          <w:divBdr>
            <w:top w:val="none" w:sz="0" w:space="0" w:color="auto"/>
            <w:left w:val="none" w:sz="0" w:space="0" w:color="auto"/>
            <w:bottom w:val="none" w:sz="0" w:space="0" w:color="auto"/>
            <w:right w:val="none" w:sz="0" w:space="0" w:color="auto"/>
          </w:divBdr>
        </w:div>
      </w:divsChild>
    </w:div>
    <w:div w:id="442842931">
      <w:bodyDiv w:val="1"/>
      <w:marLeft w:val="0"/>
      <w:marRight w:val="0"/>
      <w:marTop w:val="0"/>
      <w:marBottom w:val="0"/>
      <w:divBdr>
        <w:top w:val="none" w:sz="0" w:space="0" w:color="auto"/>
        <w:left w:val="none" w:sz="0" w:space="0" w:color="auto"/>
        <w:bottom w:val="none" w:sz="0" w:space="0" w:color="auto"/>
        <w:right w:val="none" w:sz="0" w:space="0" w:color="auto"/>
      </w:divBdr>
      <w:divsChild>
        <w:div w:id="353464248">
          <w:marLeft w:val="0"/>
          <w:marRight w:val="0"/>
          <w:marTop w:val="0"/>
          <w:marBottom w:val="0"/>
          <w:divBdr>
            <w:top w:val="none" w:sz="0" w:space="0" w:color="auto"/>
            <w:left w:val="none" w:sz="0" w:space="0" w:color="auto"/>
            <w:bottom w:val="none" w:sz="0" w:space="0" w:color="auto"/>
            <w:right w:val="none" w:sz="0" w:space="0" w:color="auto"/>
          </w:divBdr>
        </w:div>
      </w:divsChild>
    </w:div>
    <w:div w:id="619649848">
      <w:bodyDiv w:val="1"/>
      <w:marLeft w:val="0"/>
      <w:marRight w:val="0"/>
      <w:marTop w:val="0"/>
      <w:marBottom w:val="0"/>
      <w:divBdr>
        <w:top w:val="none" w:sz="0" w:space="0" w:color="auto"/>
        <w:left w:val="none" w:sz="0" w:space="0" w:color="auto"/>
        <w:bottom w:val="none" w:sz="0" w:space="0" w:color="auto"/>
        <w:right w:val="none" w:sz="0" w:space="0" w:color="auto"/>
      </w:divBdr>
      <w:divsChild>
        <w:div w:id="1057167179">
          <w:marLeft w:val="0"/>
          <w:marRight w:val="0"/>
          <w:marTop w:val="0"/>
          <w:marBottom w:val="0"/>
          <w:divBdr>
            <w:top w:val="none" w:sz="0" w:space="0" w:color="auto"/>
            <w:left w:val="none" w:sz="0" w:space="0" w:color="auto"/>
            <w:bottom w:val="none" w:sz="0" w:space="0" w:color="auto"/>
            <w:right w:val="none" w:sz="0" w:space="0" w:color="auto"/>
          </w:divBdr>
          <w:divsChild>
            <w:div w:id="76068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16022">
      <w:bodyDiv w:val="1"/>
      <w:marLeft w:val="0"/>
      <w:marRight w:val="0"/>
      <w:marTop w:val="0"/>
      <w:marBottom w:val="0"/>
      <w:divBdr>
        <w:top w:val="none" w:sz="0" w:space="0" w:color="auto"/>
        <w:left w:val="none" w:sz="0" w:space="0" w:color="auto"/>
        <w:bottom w:val="none" w:sz="0" w:space="0" w:color="auto"/>
        <w:right w:val="none" w:sz="0" w:space="0" w:color="auto"/>
      </w:divBdr>
      <w:divsChild>
        <w:div w:id="1076708344">
          <w:marLeft w:val="0"/>
          <w:marRight w:val="0"/>
          <w:marTop w:val="0"/>
          <w:marBottom w:val="0"/>
          <w:divBdr>
            <w:top w:val="none" w:sz="0" w:space="0" w:color="auto"/>
            <w:left w:val="none" w:sz="0" w:space="0" w:color="auto"/>
            <w:bottom w:val="none" w:sz="0" w:space="0" w:color="auto"/>
            <w:right w:val="none" w:sz="0" w:space="0" w:color="auto"/>
          </w:divBdr>
          <w:divsChild>
            <w:div w:id="2062553381">
              <w:marLeft w:val="0"/>
              <w:marRight w:val="0"/>
              <w:marTop w:val="0"/>
              <w:marBottom w:val="0"/>
              <w:divBdr>
                <w:top w:val="none" w:sz="0" w:space="0" w:color="auto"/>
                <w:left w:val="none" w:sz="0" w:space="0" w:color="auto"/>
                <w:bottom w:val="none" w:sz="0" w:space="0" w:color="auto"/>
                <w:right w:val="none" w:sz="0" w:space="0" w:color="auto"/>
              </w:divBdr>
            </w:div>
          </w:divsChild>
        </w:div>
        <w:div w:id="803548377">
          <w:marLeft w:val="0"/>
          <w:marRight w:val="0"/>
          <w:marTop w:val="0"/>
          <w:marBottom w:val="0"/>
          <w:divBdr>
            <w:top w:val="none" w:sz="0" w:space="0" w:color="auto"/>
            <w:left w:val="none" w:sz="0" w:space="0" w:color="auto"/>
            <w:bottom w:val="none" w:sz="0" w:space="0" w:color="auto"/>
            <w:right w:val="none" w:sz="0" w:space="0" w:color="auto"/>
          </w:divBdr>
          <w:divsChild>
            <w:div w:id="729039204">
              <w:marLeft w:val="0"/>
              <w:marRight w:val="0"/>
              <w:marTop w:val="0"/>
              <w:marBottom w:val="0"/>
              <w:divBdr>
                <w:top w:val="none" w:sz="0" w:space="0" w:color="auto"/>
                <w:left w:val="none" w:sz="0" w:space="0" w:color="auto"/>
                <w:bottom w:val="none" w:sz="0" w:space="0" w:color="auto"/>
                <w:right w:val="none" w:sz="0" w:space="0" w:color="auto"/>
              </w:divBdr>
              <w:divsChild>
                <w:div w:id="629475954">
                  <w:marLeft w:val="0"/>
                  <w:marRight w:val="0"/>
                  <w:marTop w:val="0"/>
                  <w:marBottom w:val="0"/>
                  <w:divBdr>
                    <w:top w:val="none" w:sz="0" w:space="0" w:color="auto"/>
                    <w:left w:val="none" w:sz="0" w:space="0" w:color="auto"/>
                    <w:bottom w:val="none" w:sz="0" w:space="0" w:color="auto"/>
                    <w:right w:val="none" w:sz="0" w:space="0" w:color="auto"/>
                  </w:divBdr>
                </w:div>
                <w:div w:id="1223130275">
                  <w:marLeft w:val="0"/>
                  <w:marRight w:val="0"/>
                  <w:marTop w:val="0"/>
                  <w:marBottom w:val="0"/>
                  <w:divBdr>
                    <w:top w:val="none" w:sz="0" w:space="0" w:color="auto"/>
                    <w:left w:val="none" w:sz="0" w:space="0" w:color="auto"/>
                    <w:bottom w:val="none" w:sz="0" w:space="0" w:color="auto"/>
                    <w:right w:val="none" w:sz="0" w:space="0" w:color="auto"/>
                  </w:divBdr>
                </w:div>
              </w:divsChild>
            </w:div>
            <w:div w:id="224725734">
              <w:marLeft w:val="0"/>
              <w:marRight w:val="0"/>
              <w:marTop w:val="0"/>
              <w:marBottom w:val="0"/>
              <w:divBdr>
                <w:top w:val="none" w:sz="0" w:space="0" w:color="auto"/>
                <w:left w:val="none" w:sz="0" w:space="0" w:color="auto"/>
                <w:bottom w:val="none" w:sz="0" w:space="0" w:color="auto"/>
                <w:right w:val="none" w:sz="0" w:space="0" w:color="auto"/>
              </w:divBdr>
              <w:divsChild>
                <w:div w:id="595556534">
                  <w:marLeft w:val="0"/>
                  <w:marRight w:val="0"/>
                  <w:marTop w:val="0"/>
                  <w:marBottom w:val="0"/>
                  <w:divBdr>
                    <w:top w:val="none" w:sz="0" w:space="0" w:color="auto"/>
                    <w:left w:val="none" w:sz="0" w:space="0" w:color="auto"/>
                    <w:bottom w:val="none" w:sz="0" w:space="0" w:color="auto"/>
                    <w:right w:val="none" w:sz="0" w:space="0" w:color="auto"/>
                  </w:divBdr>
                  <w:divsChild>
                    <w:div w:id="9954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712850">
      <w:bodyDiv w:val="1"/>
      <w:marLeft w:val="0"/>
      <w:marRight w:val="0"/>
      <w:marTop w:val="0"/>
      <w:marBottom w:val="0"/>
      <w:divBdr>
        <w:top w:val="none" w:sz="0" w:space="0" w:color="auto"/>
        <w:left w:val="none" w:sz="0" w:space="0" w:color="auto"/>
        <w:bottom w:val="none" w:sz="0" w:space="0" w:color="auto"/>
        <w:right w:val="none" w:sz="0" w:space="0" w:color="auto"/>
      </w:divBdr>
      <w:divsChild>
        <w:div w:id="997029871">
          <w:marLeft w:val="0"/>
          <w:marRight w:val="0"/>
          <w:marTop w:val="0"/>
          <w:marBottom w:val="0"/>
          <w:divBdr>
            <w:top w:val="none" w:sz="0" w:space="0" w:color="auto"/>
            <w:left w:val="none" w:sz="0" w:space="0" w:color="auto"/>
            <w:bottom w:val="none" w:sz="0" w:space="0" w:color="auto"/>
            <w:right w:val="none" w:sz="0" w:space="0" w:color="auto"/>
          </w:divBdr>
          <w:divsChild>
            <w:div w:id="63992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834346">
      <w:bodyDiv w:val="1"/>
      <w:marLeft w:val="0"/>
      <w:marRight w:val="0"/>
      <w:marTop w:val="0"/>
      <w:marBottom w:val="0"/>
      <w:divBdr>
        <w:top w:val="none" w:sz="0" w:space="0" w:color="auto"/>
        <w:left w:val="none" w:sz="0" w:space="0" w:color="auto"/>
        <w:bottom w:val="none" w:sz="0" w:space="0" w:color="auto"/>
        <w:right w:val="none" w:sz="0" w:space="0" w:color="auto"/>
      </w:divBdr>
    </w:div>
    <w:div w:id="901062757">
      <w:bodyDiv w:val="1"/>
      <w:marLeft w:val="0"/>
      <w:marRight w:val="0"/>
      <w:marTop w:val="0"/>
      <w:marBottom w:val="0"/>
      <w:divBdr>
        <w:top w:val="none" w:sz="0" w:space="0" w:color="auto"/>
        <w:left w:val="none" w:sz="0" w:space="0" w:color="auto"/>
        <w:bottom w:val="none" w:sz="0" w:space="0" w:color="auto"/>
        <w:right w:val="none" w:sz="0" w:space="0" w:color="auto"/>
      </w:divBdr>
    </w:div>
    <w:div w:id="1229608152">
      <w:bodyDiv w:val="1"/>
      <w:marLeft w:val="0"/>
      <w:marRight w:val="0"/>
      <w:marTop w:val="0"/>
      <w:marBottom w:val="0"/>
      <w:divBdr>
        <w:top w:val="none" w:sz="0" w:space="0" w:color="auto"/>
        <w:left w:val="none" w:sz="0" w:space="0" w:color="auto"/>
        <w:bottom w:val="none" w:sz="0" w:space="0" w:color="auto"/>
        <w:right w:val="none" w:sz="0" w:space="0" w:color="auto"/>
      </w:divBdr>
      <w:divsChild>
        <w:div w:id="363874167">
          <w:marLeft w:val="0"/>
          <w:marRight w:val="0"/>
          <w:marTop w:val="0"/>
          <w:marBottom w:val="0"/>
          <w:divBdr>
            <w:top w:val="none" w:sz="0" w:space="0" w:color="auto"/>
            <w:left w:val="none" w:sz="0" w:space="0" w:color="auto"/>
            <w:bottom w:val="none" w:sz="0" w:space="0" w:color="auto"/>
            <w:right w:val="none" w:sz="0" w:space="0" w:color="auto"/>
          </w:divBdr>
        </w:div>
      </w:divsChild>
    </w:div>
    <w:div w:id="1316108875">
      <w:bodyDiv w:val="1"/>
      <w:marLeft w:val="0"/>
      <w:marRight w:val="0"/>
      <w:marTop w:val="0"/>
      <w:marBottom w:val="0"/>
      <w:divBdr>
        <w:top w:val="none" w:sz="0" w:space="0" w:color="auto"/>
        <w:left w:val="none" w:sz="0" w:space="0" w:color="auto"/>
        <w:bottom w:val="none" w:sz="0" w:space="0" w:color="auto"/>
        <w:right w:val="none" w:sz="0" w:space="0" w:color="auto"/>
      </w:divBdr>
    </w:div>
    <w:div w:id="1361324588">
      <w:bodyDiv w:val="1"/>
      <w:marLeft w:val="0"/>
      <w:marRight w:val="0"/>
      <w:marTop w:val="0"/>
      <w:marBottom w:val="0"/>
      <w:divBdr>
        <w:top w:val="none" w:sz="0" w:space="0" w:color="auto"/>
        <w:left w:val="none" w:sz="0" w:space="0" w:color="auto"/>
        <w:bottom w:val="none" w:sz="0" w:space="0" w:color="auto"/>
        <w:right w:val="none" w:sz="0" w:space="0" w:color="auto"/>
      </w:divBdr>
      <w:divsChild>
        <w:div w:id="815028219">
          <w:marLeft w:val="0"/>
          <w:marRight w:val="0"/>
          <w:marTop w:val="0"/>
          <w:marBottom w:val="0"/>
          <w:divBdr>
            <w:top w:val="none" w:sz="0" w:space="0" w:color="auto"/>
            <w:left w:val="none" w:sz="0" w:space="0" w:color="auto"/>
            <w:bottom w:val="none" w:sz="0" w:space="0" w:color="auto"/>
            <w:right w:val="none" w:sz="0" w:space="0" w:color="auto"/>
          </w:divBdr>
          <w:divsChild>
            <w:div w:id="13767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818945">
      <w:bodyDiv w:val="1"/>
      <w:marLeft w:val="0"/>
      <w:marRight w:val="0"/>
      <w:marTop w:val="0"/>
      <w:marBottom w:val="0"/>
      <w:divBdr>
        <w:top w:val="none" w:sz="0" w:space="0" w:color="auto"/>
        <w:left w:val="none" w:sz="0" w:space="0" w:color="auto"/>
        <w:bottom w:val="none" w:sz="0" w:space="0" w:color="auto"/>
        <w:right w:val="none" w:sz="0" w:space="0" w:color="auto"/>
      </w:divBdr>
    </w:div>
    <w:div w:id="1657568330">
      <w:bodyDiv w:val="1"/>
      <w:marLeft w:val="0"/>
      <w:marRight w:val="0"/>
      <w:marTop w:val="0"/>
      <w:marBottom w:val="0"/>
      <w:divBdr>
        <w:top w:val="none" w:sz="0" w:space="0" w:color="auto"/>
        <w:left w:val="none" w:sz="0" w:space="0" w:color="auto"/>
        <w:bottom w:val="none" w:sz="0" w:space="0" w:color="auto"/>
        <w:right w:val="none" w:sz="0" w:space="0" w:color="auto"/>
      </w:divBdr>
      <w:divsChild>
        <w:div w:id="713887567">
          <w:marLeft w:val="0"/>
          <w:marRight w:val="0"/>
          <w:marTop w:val="0"/>
          <w:marBottom w:val="0"/>
          <w:divBdr>
            <w:top w:val="none" w:sz="0" w:space="0" w:color="auto"/>
            <w:left w:val="none" w:sz="0" w:space="0" w:color="auto"/>
            <w:bottom w:val="none" w:sz="0" w:space="0" w:color="auto"/>
            <w:right w:val="none" w:sz="0" w:space="0" w:color="auto"/>
          </w:divBdr>
          <w:divsChild>
            <w:div w:id="34520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1</Pages>
  <Words>324</Words>
  <Characters>1850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olesya</dc:creator>
  <cp:keywords/>
  <dc:description/>
  <cp:lastModifiedBy>ИКТ</cp:lastModifiedBy>
  <cp:revision>44</cp:revision>
  <cp:lastPrinted>2022-07-27T16:57:00Z</cp:lastPrinted>
  <dcterms:created xsi:type="dcterms:W3CDTF">2022-03-01T11:20:00Z</dcterms:created>
  <dcterms:modified xsi:type="dcterms:W3CDTF">2023-06-30T08:35:00Z</dcterms:modified>
</cp:coreProperties>
</file>