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61" w:rsidRPr="00F8248D" w:rsidRDefault="00B27261" w:rsidP="00F8248D">
      <w:pPr>
        <w:pStyle w:val="a3"/>
        <w:jc w:val="center"/>
        <w:rPr>
          <w:b/>
        </w:rPr>
      </w:pPr>
    </w:p>
    <w:p w:rsidR="00B27261" w:rsidRPr="00F8248D" w:rsidRDefault="00B27261" w:rsidP="00F8248D">
      <w:pPr>
        <w:pStyle w:val="a3"/>
        <w:jc w:val="center"/>
        <w:rPr>
          <w:b/>
          <w:sz w:val="28"/>
          <w:szCs w:val="28"/>
        </w:rPr>
      </w:pPr>
      <w:r w:rsidRPr="00F8248D">
        <w:rPr>
          <w:b/>
        </w:rPr>
        <w:t xml:space="preserve">Отменен обязательный </w:t>
      </w:r>
      <w:bookmarkStart w:id="0" w:name="_GoBack"/>
      <w:r w:rsidRPr="00F8248D">
        <w:rPr>
          <w:b/>
        </w:rPr>
        <w:t>техосмотр</w:t>
      </w:r>
      <w:bookmarkEnd w:id="0"/>
      <w:r w:rsidRPr="00F8248D">
        <w:rPr>
          <w:b/>
        </w:rPr>
        <w:t xml:space="preserve"> принадлежащих гражданам легковых автомобилей</w:t>
      </w:r>
    </w:p>
    <w:p w:rsidR="00B27261" w:rsidRDefault="00B27261" w:rsidP="00B27261">
      <w:pPr>
        <w:pStyle w:val="a3"/>
        <w:jc w:val="both"/>
      </w:pPr>
      <w:r>
        <w:rPr>
          <w:sz w:val="28"/>
          <w:szCs w:val="28"/>
        </w:rPr>
        <w:t>Согласно Федеральному закону от 30.12.2021 № 494-ФЗ "О внесении изменений в статью 15 Федерального закона «О техническом осмотре транспортных средств и о внесении изменений в отдельные законодательные акты Российской Федерации» и статью 15 Федерального закона «О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Федерации» отменен обязательный техосмотр</w:t>
      </w:r>
      <w:r>
        <w:rPr>
          <w:rStyle w:val="a8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принадлежащих гражданам легковых автомобилей и мотоциклов. </w:t>
      </w:r>
    </w:p>
    <w:p w:rsidR="00B27261" w:rsidRDefault="00B27261" w:rsidP="00B27261">
      <w:pPr>
        <w:pStyle w:val="a3"/>
        <w:jc w:val="both"/>
      </w:pPr>
      <w:r>
        <w:rPr>
          <w:sz w:val="28"/>
          <w:szCs w:val="28"/>
        </w:rPr>
        <w:t>При этом техосмотр остается обязательным:</w:t>
      </w:r>
    </w:p>
    <w:p w:rsidR="00B27261" w:rsidRDefault="00B27261" w:rsidP="00B27261">
      <w:pPr>
        <w:pStyle w:val="a3"/>
        <w:jc w:val="both"/>
      </w:pPr>
      <w:r>
        <w:rPr>
          <w:sz w:val="28"/>
          <w:szCs w:val="28"/>
        </w:rPr>
        <w:t xml:space="preserve">- для транспорта, используемого в коммерческих или служебных целях; </w:t>
      </w:r>
    </w:p>
    <w:p w:rsidR="00B27261" w:rsidRDefault="00B27261" w:rsidP="00B27261">
      <w:pPr>
        <w:pStyle w:val="a3"/>
        <w:jc w:val="both"/>
      </w:pPr>
      <w:r>
        <w:rPr>
          <w:sz w:val="28"/>
          <w:szCs w:val="28"/>
        </w:rPr>
        <w:t xml:space="preserve">- при постановке транспортного средства старше 4 лет на </w:t>
      </w:r>
      <w:proofErr w:type="spellStart"/>
      <w:r>
        <w:rPr>
          <w:sz w:val="28"/>
          <w:szCs w:val="28"/>
        </w:rPr>
        <w:t>госучет</w:t>
      </w:r>
      <w:proofErr w:type="spellEnd"/>
      <w:r>
        <w:rPr>
          <w:sz w:val="28"/>
          <w:szCs w:val="28"/>
        </w:rPr>
        <w:t xml:space="preserve"> или совершении с ним регистрационных действий в связи со сменой владельца;</w:t>
      </w:r>
    </w:p>
    <w:p w:rsidR="00B27261" w:rsidRDefault="00B27261" w:rsidP="00B27261">
      <w:pPr>
        <w:pStyle w:val="a3"/>
        <w:jc w:val="both"/>
      </w:pPr>
      <w:r>
        <w:rPr>
          <w:sz w:val="28"/>
          <w:szCs w:val="28"/>
        </w:rPr>
        <w:t>- при совершении регистрационных действий в связи с изменением конструкции и (или) заменой основного компонента транспортного средства.</w:t>
      </w:r>
    </w:p>
    <w:p w:rsidR="00B27261" w:rsidRDefault="00B27261" w:rsidP="00B27261">
      <w:pPr>
        <w:pStyle w:val="a3"/>
        <w:jc w:val="both"/>
      </w:pPr>
      <w:r>
        <w:rPr>
          <w:sz w:val="28"/>
          <w:szCs w:val="28"/>
        </w:rPr>
        <w:t>Кроме того, транспортные средства с действующей диагностической картой освобождены от проверок технического состояния в рамках госконтроля (надзора) за безопасностью дорожного движения. Исключение составляют случаи визуального обнаружения инспектором признаков технической неисправности, угрожающей безопасности дорожного движения.</w:t>
      </w:r>
      <w:r>
        <w:rPr>
          <w:sz w:val="28"/>
          <w:szCs w:val="28"/>
        </w:rPr>
        <w:br/>
        <w:t>Федеральный закон вступил в силу со дня его официального опубликования 30.12.2021.</w:t>
      </w:r>
    </w:p>
    <w:p w:rsidR="00B27261" w:rsidRDefault="00B27261" w:rsidP="00A10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261" w:rsidRDefault="00B27261" w:rsidP="00A10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261" w:rsidRDefault="00B27261" w:rsidP="00A10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F54" w:rsidRDefault="00597F54"/>
    <w:sectPr w:rsidR="00597F54" w:rsidSect="0059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B10E1"/>
    <w:multiLevelType w:val="multilevel"/>
    <w:tmpl w:val="FCA6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03F"/>
    <w:rsid w:val="001B6AC7"/>
    <w:rsid w:val="00361DB0"/>
    <w:rsid w:val="004E46C5"/>
    <w:rsid w:val="00597F54"/>
    <w:rsid w:val="005A3568"/>
    <w:rsid w:val="00A1003F"/>
    <w:rsid w:val="00A95950"/>
    <w:rsid w:val="00AB3B06"/>
    <w:rsid w:val="00B27261"/>
    <w:rsid w:val="00F15448"/>
    <w:rsid w:val="00F30139"/>
    <w:rsid w:val="00F8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3177"/>
  <w15:docId w15:val="{7DF9F929-9258-4D03-9F15-57EA173D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F54"/>
  </w:style>
  <w:style w:type="paragraph" w:styleId="1">
    <w:name w:val="heading 1"/>
    <w:basedOn w:val="a"/>
    <w:link w:val="10"/>
    <w:uiPriority w:val="9"/>
    <w:qFormat/>
    <w:rsid w:val="00F15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6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1003F"/>
  </w:style>
  <w:style w:type="character" w:customStyle="1" w:styleId="feeds-pagenavigationtooltip">
    <w:name w:val="feeds-page__navigation_tooltip"/>
    <w:basedOn w:val="a0"/>
    <w:rsid w:val="00A1003F"/>
  </w:style>
  <w:style w:type="paragraph" w:styleId="a3">
    <w:name w:val="Normal (Web)"/>
    <w:basedOn w:val="a"/>
    <w:uiPriority w:val="99"/>
    <w:semiHidden/>
    <w:unhideWhenUsed/>
    <w:rsid w:val="00A1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54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44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E46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j-zp">
    <w:name w:val="_2j-zp"/>
    <w:basedOn w:val="a"/>
    <w:rsid w:val="004E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r5a">
    <w:name w:val="_34r5a"/>
    <w:basedOn w:val="a"/>
    <w:rsid w:val="004E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46C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95950"/>
    <w:pPr>
      <w:ind w:left="720"/>
      <w:contextualSpacing/>
    </w:pPr>
  </w:style>
  <w:style w:type="character" w:styleId="a8">
    <w:name w:val="Strong"/>
    <w:basedOn w:val="a0"/>
    <w:uiPriority w:val="22"/>
    <w:qFormat/>
    <w:rsid w:val="00B27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5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1180</Characters>
  <Application>Microsoft Office Word</Application>
  <DocSecurity>0</DocSecurity>
  <Lines>9</Lines>
  <Paragraphs>2</Paragraphs>
  <ScaleCrop>false</ScaleCrop>
  <Company>DreamLair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ИКТ</cp:lastModifiedBy>
  <cp:revision>13</cp:revision>
  <dcterms:created xsi:type="dcterms:W3CDTF">2022-01-11T09:28:00Z</dcterms:created>
  <dcterms:modified xsi:type="dcterms:W3CDTF">2023-06-30T07:54:00Z</dcterms:modified>
</cp:coreProperties>
</file>