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1A" w:rsidRDefault="0042021A" w:rsidP="00B00728">
      <w:pPr>
        <w:ind w:firstLine="709"/>
        <w:jc w:val="both"/>
        <w:rPr>
          <w:b/>
          <w:sz w:val="28"/>
          <w:szCs w:val="28"/>
        </w:rPr>
      </w:pPr>
    </w:p>
    <w:p w:rsidR="00742DC3" w:rsidRDefault="00742DC3" w:rsidP="00C60B23">
      <w:pPr>
        <w:spacing w:line="288" w:lineRule="auto"/>
        <w:ind w:firstLine="709"/>
        <w:jc w:val="both"/>
        <w:rPr>
          <w:sz w:val="28"/>
          <w:szCs w:val="28"/>
        </w:rPr>
      </w:pPr>
    </w:p>
    <w:p w:rsidR="004F726F" w:rsidRPr="00176D0A" w:rsidRDefault="004F726F" w:rsidP="004F726F">
      <w:pPr>
        <w:ind w:firstLine="708"/>
        <w:jc w:val="both"/>
        <w:rPr>
          <w:rFonts w:eastAsia="Calibri"/>
          <w:b/>
          <w:snapToGrid/>
          <w:color w:val="000000"/>
          <w:sz w:val="28"/>
          <w:szCs w:val="28"/>
          <w:lang w:eastAsia="en-US"/>
        </w:rPr>
      </w:pPr>
      <w:r w:rsidRPr="00176D0A">
        <w:rPr>
          <w:rFonts w:eastAsia="Calibri"/>
          <w:b/>
          <w:snapToGrid/>
          <w:color w:val="000000"/>
          <w:sz w:val="28"/>
          <w:szCs w:val="28"/>
          <w:lang w:eastAsia="en-US"/>
        </w:rPr>
        <w:t>Снять ограничения операций по счетам теперь можно быстрее.</w:t>
      </w:r>
    </w:p>
    <w:p w:rsidR="004F726F" w:rsidRPr="00176D0A" w:rsidRDefault="004F726F" w:rsidP="004F726F">
      <w:pPr>
        <w:ind w:firstLine="708"/>
        <w:jc w:val="both"/>
        <w:rPr>
          <w:rFonts w:eastAsia="Calibri"/>
          <w:b/>
          <w:snapToGrid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4F726F" w:rsidRPr="00176D0A" w:rsidRDefault="004F726F" w:rsidP="004F726F">
      <w:pPr>
        <w:ind w:firstLine="708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176D0A">
        <w:rPr>
          <w:rFonts w:eastAsia="Calibri"/>
          <w:snapToGrid/>
          <w:color w:val="000000"/>
          <w:sz w:val="28"/>
          <w:szCs w:val="28"/>
          <w:lang w:eastAsia="en-US"/>
        </w:rPr>
        <w:t xml:space="preserve">ФНС России доработала личные кабинеты юридического лица и индивидуального предпринимателя для ускорения процесса снятия ограничений операций по счетам должников и актуализации </w:t>
      </w:r>
      <w:proofErr w:type="spellStart"/>
      <w:proofErr w:type="gramStart"/>
      <w:r w:rsidRPr="00176D0A">
        <w:rPr>
          <w:rFonts w:eastAsia="Calibri"/>
          <w:snapToGrid/>
          <w:color w:val="000000"/>
          <w:sz w:val="28"/>
          <w:szCs w:val="28"/>
          <w:lang w:eastAsia="en-US"/>
        </w:rPr>
        <w:t>интернет-сервиса</w:t>
      </w:r>
      <w:proofErr w:type="spellEnd"/>
      <w:proofErr w:type="gramEnd"/>
      <w:r w:rsidRPr="00176D0A">
        <w:rPr>
          <w:rFonts w:eastAsia="Calibri"/>
          <w:snapToGrid/>
          <w:color w:val="000000"/>
          <w:sz w:val="28"/>
          <w:szCs w:val="28"/>
          <w:lang w:eastAsia="en-US"/>
        </w:rPr>
        <w:t xml:space="preserve"> «</w:t>
      </w:r>
      <w:proofErr w:type="spellStart"/>
      <w:r w:rsidRPr="00176D0A">
        <w:rPr>
          <w:rFonts w:eastAsia="Calibri"/>
          <w:snapToGrid/>
          <w:color w:val="000000"/>
          <w:sz w:val="28"/>
          <w:szCs w:val="28"/>
          <w:lang w:eastAsia="en-US"/>
        </w:rPr>
        <w:t>Банкинформ</w:t>
      </w:r>
      <w:proofErr w:type="spellEnd"/>
      <w:r w:rsidRPr="00176D0A">
        <w:rPr>
          <w:rFonts w:eastAsia="Calibri"/>
          <w:snapToGrid/>
          <w:color w:val="000000"/>
          <w:sz w:val="28"/>
          <w:szCs w:val="28"/>
          <w:lang w:eastAsia="en-US"/>
        </w:rPr>
        <w:t>» о наличии действующих решений о приостановлении.</w:t>
      </w:r>
    </w:p>
    <w:p w:rsidR="004F726F" w:rsidRPr="00176D0A" w:rsidRDefault="004F726F" w:rsidP="004F726F">
      <w:pPr>
        <w:ind w:firstLine="708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176D0A">
        <w:rPr>
          <w:rFonts w:eastAsia="Calibri"/>
          <w:snapToGrid/>
          <w:color w:val="000000"/>
          <w:sz w:val="28"/>
          <w:szCs w:val="28"/>
          <w:lang w:eastAsia="en-US"/>
        </w:rPr>
        <w:t>Теперь налогоплательщики могут сами подать электронное обращение, сообщив сведения о погашении долга перед бюджетом. Благодаря обновлению снятие ограничений по счетам будет проходить в два раза быстрее, не дожидаясь поступления в налоговые органы информации банков о перечислении денежных сре</w:t>
      </w:r>
      <w:proofErr w:type="gramStart"/>
      <w:r w:rsidRPr="00176D0A">
        <w:rPr>
          <w:rFonts w:eastAsia="Calibri"/>
          <w:snapToGrid/>
          <w:color w:val="000000"/>
          <w:sz w:val="28"/>
          <w:szCs w:val="28"/>
          <w:lang w:eastAsia="en-US"/>
        </w:rPr>
        <w:t>дств в б</w:t>
      </w:r>
      <w:proofErr w:type="gramEnd"/>
      <w:r w:rsidRPr="00176D0A">
        <w:rPr>
          <w:rFonts w:eastAsia="Calibri"/>
          <w:snapToGrid/>
          <w:color w:val="000000"/>
          <w:sz w:val="28"/>
          <w:szCs w:val="28"/>
          <w:lang w:eastAsia="en-US"/>
        </w:rPr>
        <w:t xml:space="preserve">юджет. </w:t>
      </w:r>
    </w:p>
    <w:p w:rsidR="004F726F" w:rsidRPr="00176D0A" w:rsidRDefault="004F726F" w:rsidP="004F726F">
      <w:pPr>
        <w:ind w:firstLine="708"/>
        <w:jc w:val="both"/>
        <w:rPr>
          <w:rFonts w:eastAsia="Calibri"/>
          <w:snapToGrid/>
          <w:color w:val="000000"/>
          <w:sz w:val="28"/>
          <w:szCs w:val="28"/>
          <w:lang w:eastAsia="en-US"/>
        </w:rPr>
      </w:pPr>
      <w:r w:rsidRPr="00176D0A">
        <w:rPr>
          <w:rFonts w:eastAsia="Calibri"/>
          <w:snapToGrid/>
          <w:color w:val="000000"/>
          <w:sz w:val="28"/>
          <w:szCs w:val="28"/>
          <w:lang w:eastAsia="en-US"/>
        </w:rPr>
        <w:t>Также теперь в личных кабинетах юридического лица и индивидуального предпринимателя пользователи смогут ознакомиться с документами, которые стали основанием для приостановления в соответствии с пунктом 2 статьи 76 Налогового кодекса Российской Федерации, с указанием суммы, в отношении которой принято такое решение, и величины непогашенного остатка по документу.</w:t>
      </w:r>
    </w:p>
    <w:p w:rsidR="004F726F" w:rsidRPr="00176D0A" w:rsidRDefault="004F726F" w:rsidP="004F726F">
      <w:pPr>
        <w:rPr>
          <w:sz w:val="28"/>
          <w:szCs w:val="28"/>
        </w:rPr>
      </w:pPr>
    </w:p>
    <w:p w:rsidR="004F726F" w:rsidRPr="00176D0A" w:rsidRDefault="004F726F" w:rsidP="00C60B23">
      <w:pPr>
        <w:spacing w:line="288" w:lineRule="auto"/>
        <w:ind w:firstLine="709"/>
        <w:jc w:val="both"/>
        <w:rPr>
          <w:sz w:val="28"/>
          <w:szCs w:val="28"/>
        </w:rPr>
      </w:pPr>
    </w:p>
    <w:sectPr w:rsidR="004F726F" w:rsidRPr="00176D0A" w:rsidSect="0063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728"/>
    <w:rsid w:val="0007756F"/>
    <w:rsid w:val="00134C86"/>
    <w:rsid w:val="00157195"/>
    <w:rsid w:val="00176D0A"/>
    <w:rsid w:val="001777E9"/>
    <w:rsid w:val="001B1433"/>
    <w:rsid w:val="001B54D7"/>
    <w:rsid w:val="001F5F87"/>
    <w:rsid w:val="00247DF0"/>
    <w:rsid w:val="002951DC"/>
    <w:rsid w:val="00396ED5"/>
    <w:rsid w:val="0042021A"/>
    <w:rsid w:val="0045612E"/>
    <w:rsid w:val="004F271E"/>
    <w:rsid w:val="004F726F"/>
    <w:rsid w:val="00502FB8"/>
    <w:rsid w:val="006163E9"/>
    <w:rsid w:val="00635992"/>
    <w:rsid w:val="007364D1"/>
    <w:rsid w:val="00742DC3"/>
    <w:rsid w:val="007712FA"/>
    <w:rsid w:val="007B03FD"/>
    <w:rsid w:val="007B16BC"/>
    <w:rsid w:val="00835957"/>
    <w:rsid w:val="008479B4"/>
    <w:rsid w:val="00856E07"/>
    <w:rsid w:val="00933A80"/>
    <w:rsid w:val="00987FF3"/>
    <w:rsid w:val="00A11C2A"/>
    <w:rsid w:val="00A200CF"/>
    <w:rsid w:val="00A2769F"/>
    <w:rsid w:val="00A96289"/>
    <w:rsid w:val="00AC6BD6"/>
    <w:rsid w:val="00B00728"/>
    <w:rsid w:val="00B30DA6"/>
    <w:rsid w:val="00B547BD"/>
    <w:rsid w:val="00C60B23"/>
    <w:rsid w:val="00E5720D"/>
    <w:rsid w:val="00EB238E"/>
    <w:rsid w:val="00ED0A86"/>
    <w:rsid w:val="00FE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7FF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4">
    <w:name w:val="Знак Знак Знак"/>
    <w:basedOn w:val="a"/>
    <w:rsid w:val="004F726F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87FF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4">
    <w:name w:val=" Знак Знак Знак"/>
    <w:basedOn w:val="a"/>
    <w:rsid w:val="004F726F"/>
    <w:pPr>
      <w:spacing w:after="160" w:line="240" w:lineRule="exact"/>
      <w:jc w:val="both"/>
    </w:pPr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ЗАЛЕГОЩЬ</cp:lastModifiedBy>
  <cp:revision>5</cp:revision>
  <cp:lastPrinted>2020-06-02T09:51:00Z</cp:lastPrinted>
  <dcterms:created xsi:type="dcterms:W3CDTF">2020-06-22T14:48:00Z</dcterms:created>
  <dcterms:modified xsi:type="dcterms:W3CDTF">2020-06-23T15:09:00Z</dcterms:modified>
</cp:coreProperties>
</file>