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C" w:rsidRDefault="00EA493C" w:rsidP="002E32D0">
      <w:pPr>
        <w:pStyle w:val="ConsPlusTitlePage"/>
      </w:pPr>
    </w:p>
    <w:p w:rsidR="009874FF" w:rsidRPr="002E32D0" w:rsidRDefault="009874FF" w:rsidP="009874FF">
      <w:pPr>
        <w:pBdr>
          <w:bottom w:val="single" w:sz="6" w:space="13" w:color="DDDDDD"/>
        </w:pBdr>
        <w:spacing w:after="0" w:line="240" w:lineRule="auto"/>
        <w:ind w:left="420" w:right="42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E32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</w:p>
    <w:p w:rsidR="00EA493C" w:rsidRDefault="00EA493C">
      <w:pPr>
        <w:pStyle w:val="ConsPlusNormal"/>
        <w:jc w:val="center"/>
      </w:pPr>
    </w:p>
    <w:p w:rsidR="00EA493C" w:rsidRDefault="00EA493C">
      <w:pPr>
        <w:pStyle w:val="ConsPlusTitle"/>
        <w:jc w:val="center"/>
        <w:outlineLvl w:val="0"/>
      </w:pPr>
    </w:p>
    <w:p w:rsidR="00EA493C" w:rsidRDefault="00EA493C">
      <w:pPr>
        <w:pStyle w:val="ConsPlusNormal"/>
        <w:jc w:val="center"/>
      </w:pPr>
    </w:p>
    <w:p w:rsidR="00EA493C" w:rsidRPr="006A7044" w:rsidRDefault="00EA493C" w:rsidP="006A7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044">
        <w:rPr>
          <w:rFonts w:ascii="Times New Roman" w:hAnsi="Times New Roman" w:cs="Times New Roman"/>
          <w:sz w:val="24"/>
          <w:szCs w:val="24"/>
        </w:rPr>
        <w:t xml:space="preserve">Настоящее руководство разработано в соответствии с </w:t>
      </w:r>
      <w:hyperlink r:id="rId5" w:history="1">
        <w:r w:rsidRPr="006A704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9874FF" w:rsidRPr="006A704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6A7044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</w:t>
        </w:r>
        <w:r w:rsidR="009874FF" w:rsidRPr="006A7044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6A704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874FF" w:rsidRPr="006A7044">
        <w:rPr>
          <w:rFonts w:ascii="Times New Roman" w:hAnsi="Times New Roman" w:cs="Times New Roman"/>
          <w:sz w:val="24"/>
          <w:szCs w:val="24"/>
        </w:rPr>
        <w:t xml:space="preserve"> от 31.07.2020 N 248-ФЗ</w:t>
      </w:r>
      <w:proofErr w:type="gramStart"/>
      <w:r w:rsidR="009874FF" w:rsidRPr="006A7044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9874FF" w:rsidRPr="006A7044"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(надзоре) и муниципальном контроле в Российской Федерации"</w:t>
      </w:r>
      <w:r w:rsidRPr="006A7044">
        <w:rPr>
          <w:rFonts w:ascii="Times New Roman" w:hAnsi="Times New Roman" w:cs="Times New Roman"/>
          <w:sz w:val="24"/>
          <w:szCs w:val="24"/>
        </w:rPr>
        <w:t xml:space="preserve">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 информационно-методической поддержки в во</w:t>
      </w:r>
      <w:r w:rsidR="00B00242">
        <w:rPr>
          <w:rFonts w:ascii="Times New Roman" w:hAnsi="Times New Roman" w:cs="Times New Roman"/>
          <w:sz w:val="24"/>
          <w:szCs w:val="24"/>
        </w:rPr>
        <w:t>просах соблюдения обязательных  требований</w:t>
      </w:r>
      <w:r w:rsidRPr="006A7044">
        <w:rPr>
          <w:rFonts w:ascii="Times New Roman" w:hAnsi="Times New Roman" w:cs="Times New Roman"/>
          <w:sz w:val="24"/>
          <w:szCs w:val="24"/>
        </w:rPr>
        <w:t xml:space="preserve"> пр</w:t>
      </w:r>
      <w:r w:rsidR="00B00242">
        <w:rPr>
          <w:rFonts w:ascii="Times New Roman" w:hAnsi="Times New Roman" w:cs="Times New Roman"/>
          <w:sz w:val="24"/>
          <w:szCs w:val="24"/>
        </w:rPr>
        <w:t>и осуществлении муниципального земельного контроля</w:t>
      </w:r>
      <w:r w:rsidRPr="006A7044">
        <w:rPr>
          <w:rFonts w:ascii="Times New Roman" w:hAnsi="Times New Roman" w:cs="Times New Roman"/>
          <w:sz w:val="24"/>
          <w:szCs w:val="24"/>
        </w:rPr>
        <w:t>.</w:t>
      </w:r>
    </w:p>
    <w:p w:rsidR="00EA493C" w:rsidRPr="006A7044" w:rsidRDefault="00EA4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044">
        <w:rPr>
          <w:rFonts w:ascii="Times New Roman" w:hAnsi="Times New Roman" w:cs="Times New Roman"/>
          <w:sz w:val="24"/>
          <w:szCs w:val="24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EA493C" w:rsidRPr="006A7044" w:rsidRDefault="006A70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044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  <w:r w:rsidR="00EA493C" w:rsidRPr="006A7044">
        <w:rPr>
          <w:rFonts w:ascii="Times New Roman" w:hAnsi="Times New Roman" w:cs="Times New Roman"/>
          <w:sz w:val="24"/>
          <w:szCs w:val="24"/>
        </w:rPr>
        <w:t xml:space="preserve">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в том числе относящимся к субъектам малого и среднего предпринимательства, а также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систематического наблюдения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юридическими лицами, индивидуальными предпринимателями, в том числе относящихся к субъектам малого и среднего предпринимательства, и гражданами своей деятельности.</w:t>
      </w:r>
    </w:p>
    <w:p w:rsidR="00EA493C" w:rsidRDefault="00EA493C" w:rsidP="00C96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C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C96CF7" w:rsidRPr="00046C4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C41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C96CF7" w:rsidRPr="00046C41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046C41">
        <w:rPr>
          <w:rFonts w:ascii="Times New Roman" w:hAnsi="Times New Roman" w:cs="Times New Roman"/>
          <w:sz w:val="24"/>
          <w:szCs w:val="24"/>
        </w:rPr>
        <w:t xml:space="preserve">осуществляемого </w:t>
      </w:r>
      <w:r w:rsidR="00B002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0024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00242">
        <w:rPr>
          <w:rFonts w:ascii="Times New Roman" w:hAnsi="Times New Roman" w:cs="Times New Roman"/>
          <w:sz w:val="24"/>
          <w:szCs w:val="24"/>
        </w:rPr>
        <w:t xml:space="preserve"> района Орловской </w:t>
      </w:r>
      <w:r w:rsidR="00C96CF7" w:rsidRPr="00046C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46C4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6" w:history="1">
        <w:r w:rsidRPr="00046C4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C96CF7" w:rsidRPr="00046C41">
        <w:rPr>
          <w:rFonts w:ascii="Times New Roman" w:hAnsi="Times New Roman" w:cs="Times New Roman"/>
          <w:color w:val="0000FF"/>
          <w:sz w:val="24"/>
          <w:szCs w:val="24"/>
        </w:rPr>
        <w:t>1.2 главы 1</w:t>
      </w:r>
      <w:r w:rsidR="00C96CF7" w:rsidRPr="00046C41">
        <w:rPr>
          <w:rFonts w:ascii="Times New Roman" w:hAnsi="Times New Roman" w:cs="Times New Roman"/>
          <w:sz w:val="24"/>
          <w:szCs w:val="24"/>
        </w:rPr>
        <w:t>Положения о муниципальном</w:t>
      </w:r>
      <w:r w:rsidR="00B00242">
        <w:rPr>
          <w:rFonts w:ascii="Times New Roman" w:hAnsi="Times New Roman" w:cs="Times New Roman"/>
          <w:sz w:val="24"/>
          <w:szCs w:val="24"/>
        </w:rPr>
        <w:t xml:space="preserve"> земельном контроле на территории </w:t>
      </w:r>
      <w:proofErr w:type="spellStart"/>
      <w:r w:rsidR="00B0024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00242">
        <w:rPr>
          <w:rFonts w:ascii="Times New Roman" w:hAnsi="Times New Roman" w:cs="Times New Roman"/>
          <w:sz w:val="24"/>
          <w:szCs w:val="24"/>
        </w:rPr>
        <w:t xml:space="preserve"> района Орловской</w:t>
      </w:r>
      <w:r w:rsidR="00C96CF7" w:rsidRPr="00046C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46C4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B00242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B0024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00242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09.09.2021 № 63/372-РС</w:t>
      </w:r>
      <w:r w:rsidR="00484014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046C41">
        <w:rPr>
          <w:rFonts w:ascii="Times New Roman" w:hAnsi="Times New Roman" w:cs="Times New Roman"/>
          <w:sz w:val="24"/>
          <w:szCs w:val="24"/>
        </w:rPr>
        <w:t xml:space="preserve">, </w:t>
      </w:r>
      <w:r w:rsidR="00C96CF7" w:rsidRPr="00046C41">
        <w:rPr>
          <w:rFonts w:ascii="Times New Roman" w:hAnsi="Times New Roman" w:cs="Times New Roman"/>
          <w:sz w:val="24"/>
          <w:szCs w:val="24"/>
        </w:rPr>
        <w:t>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</w:t>
      </w:r>
      <w:proofErr w:type="gramEnd"/>
      <w:r w:rsidR="00C96CF7" w:rsidRPr="00046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CF7" w:rsidRPr="00046C41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="00C96CF7" w:rsidRPr="00046C41">
        <w:rPr>
          <w:rFonts w:ascii="Times New Roman" w:hAnsi="Times New Roman" w:cs="Times New Roman"/>
          <w:sz w:val="24"/>
          <w:szCs w:val="24"/>
        </w:rPr>
        <w:t xml:space="preserve"> которых законодательством предусмотрена административная ответственность (далее - обязательные требования)</w:t>
      </w:r>
      <w:r w:rsidR="00046C41">
        <w:rPr>
          <w:rFonts w:ascii="Times New Roman" w:hAnsi="Times New Roman" w:cs="Times New Roman"/>
          <w:sz w:val="24"/>
          <w:szCs w:val="24"/>
        </w:rPr>
        <w:t>.</w:t>
      </w:r>
    </w:p>
    <w:p w:rsidR="00046C41" w:rsidRDefault="00B00242" w:rsidP="0004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484014">
        <w:rPr>
          <w:rFonts w:ascii="Times New Roman" w:hAnsi="Times New Roman" w:cs="Times New Roman"/>
          <w:sz w:val="24"/>
          <w:szCs w:val="24"/>
        </w:rPr>
        <w:t xml:space="preserve"> Положения</w:t>
      </w:r>
      <w:proofErr w:type="gramEnd"/>
      <w:r w:rsidR="00484014">
        <w:rPr>
          <w:rFonts w:ascii="Times New Roman" w:hAnsi="Times New Roman" w:cs="Times New Roman"/>
          <w:sz w:val="24"/>
          <w:szCs w:val="24"/>
        </w:rPr>
        <w:t xml:space="preserve"> </w:t>
      </w:r>
      <w:r w:rsidR="00046C41">
        <w:rPr>
          <w:rFonts w:ascii="Times New Roman" w:hAnsi="Times New Roman" w:cs="Times New Roman"/>
          <w:sz w:val="24"/>
          <w:szCs w:val="24"/>
        </w:rPr>
        <w:t>разраб</w:t>
      </w:r>
      <w:r w:rsidR="00484014">
        <w:rPr>
          <w:rFonts w:ascii="Times New Roman" w:hAnsi="Times New Roman" w:cs="Times New Roman"/>
          <w:sz w:val="24"/>
          <w:szCs w:val="24"/>
        </w:rPr>
        <w:t>отаны</w:t>
      </w:r>
      <w:r w:rsidR="00046C41">
        <w:rPr>
          <w:rFonts w:ascii="Times New Roman" w:hAnsi="Times New Roman" w:cs="Times New Roman"/>
          <w:sz w:val="24"/>
          <w:szCs w:val="24"/>
        </w:rPr>
        <w:t xml:space="preserve"> индикаторы риска нарушения обязательных требований</w:t>
      </w:r>
      <w:r w:rsidR="00484014">
        <w:rPr>
          <w:rFonts w:ascii="Times New Roman" w:hAnsi="Times New Roman" w:cs="Times New Roman"/>
          <w:sz w:val="24"/>
          <w:szCs w:val="24"/>
        </w:rPr>
        <w:t>:</w:t>
      </w:r>
    </w:p>
    <w:p w:rsidR="007E5DD3" w:rsidRDefault="007E5DD3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7E5DD3" w:rsidRDefault="007E5DD3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7E5DD3" w:rsidRDefault="007E5DD3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принадлежностью к той или иной категории земель и (или) видам разрешенного использования земельного участка;</w:t>
      </w:r>
    </w:p>
    <w:p w:rsidR="007E5DD3" w:rsidRDefault="007E5DD3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 </w:t>
      </w:r>
    </w:p>
    <w:p w:rsidR="007E5DD3" w:rsidRDefault="007E5DD3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7E5DD3" w:rsidRDefault="002E32D0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E32D0" w:rsidRPr="002E32D0" w:rsidRDefault="002E32D0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E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правообладателей земельных участков</w:t>
      </w:r>
    </w:p>
    <w:p w:rsidR="002E32D0" w:rsidRDefault="002E32D0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2D0" w:rsidRPr="00452B88" w:rsidRDefault="002E32D0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платежи за землю;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52B88" w:rsidRPr="00452B88" w:rsidRDefault="00452B88" w:rsidP="00452B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иные требования, предусмотренные Земельным кодексом, федеральными законами. </w:t>
      </w:r>
    </w:p>
    <w:p w:rsidR="00EA493C" w:rsidRDefault="00EA493C">
      <w:pPr>
        <w:pStyle w:val="ConsPlusNormal"/>
        <w:jc w:val="center"/>
      </w:pPr>
    </w:p>
    <w:p w:rsidR="00EA493C" w:rsidRPr="00D96509" w:rsidRDefault="00EA493C" w:rsidP="00D9650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Обязанность использовать земельный участок</w:t>
      </w:r>
    </w:p>
    <w:p w:rsidR="00EA493C" w:rsidRPr="00D96509" w:rsidRDefault="00EA493C" w:rsidP="00D96509">
      <w:pPr>
        <w:pStyle w:val="ConsPlusTitle"/>
        <w:jc w:val="center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на основании возникших прав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D96509">
          <w:rPr>
            <w:rFonts w:ascii="Times New Roman" w:hAnsi="Times New Roman" w:cs="Times New Roman"/>
            <w:color w:val="0000FF"/>
          </w:rPr>
          <w:t>частью 1 статьи 25</w:t>
        </w:r>
      </w:hyperlink>
      <w:r w:rsidRPr="00D96509">
        <w:rPr>
          <w:rFonts w:ascii="Times New Roman" w:hAnsi="Times New Roman" w:cs="Times New Roman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8" w:history="1">
        <w:r w:rsidRPr="00D96509">
          <w:rPr>
            <w:rFonts w:ascii="Times New Roman" w:hAnsi="Times New Roman" w:cs="Times New Roman"/>
            <w:color w:val="0000FF"/>
          </w:rPr>
          <w:t>законом</w:t>
        </w:r>
      </w:hyperlink>
      <w:r w:rsidRPr="00D96509">
        <w:rPr>
          <w:rFonts w:ascii="Times New Roman" w:hAnsi="Times New Roman" w:cs="Times New Roman"/>
        </w:rPr>
        <w:t xml:space="preserve"> от 13 июля 2015 г. N 218-ФЗ "О государственной регистрации недвижимости" (далее - Федеральный закон N 218-ФЗ).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 xml:space="preserve">Права на земельные участки удостоверяются документами в порядке, установленном Федеральным </w:t>
      </w:r>
      <w:hyperlink r:id="rId9" w:history="1">
        <w:r w:rsidRPr="00D96509">
          <w:rPr>
            <w:rFonts w:ascii="Times New Roman" w:hAnsi="Times New Roman" w:cs="Times New Roman"/>
            <w:color w:val="0000FF"/>
          </w:rPr>
          <w:t>законом</w:t>
        </w:r>
      </w:hyperlink>
      <w:r w:rsidRPr="00D96509">
        <w:rPr>
          <w:rFonts w:ascii="Times New Roman" w:hAnsi="Times New Roman" w:cs="Times New Roman"/>
        </w:rPr>
        <w:t xml:space="preserve"> N 218-ФЗ.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 xml:space="preserve">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</w:t>
      </w:r>
      <w:r w:rsidRPr="00D96509">
        <w:rPr>
          <w:rFonts w:ascii="Times New Roman" w:hAnsi="Times New Roman" w:cs="Times New Roman"/>
        </w:rPr>
        <w:lastRenderedPageBreak/>
        <w:t xml:space="preserve">участки в отсутствие предусмотренных законом прав, являются нарушителями требований законодательства, установленных </w:t>
      </w:r>
      <w:hyperlink r:id="rId10" w:history="1">
        <w:r w:rsidRPr="00D96509">
          <w:rPr>
            <w:rFonts w:ascii="Times New Roman" w:hAnsi="Times New Roman" w:cs="Times New Roman"/>
            <w:color w:val="0000FF"/>
          </w:rPr>
          <w:t>статьей 25</w:t>
        </w:r>
      </w:hyperlink>
      <w:r w:rsidRPr="00D96509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 xml:space="preserve">Ответственность за данное правонарушение предусмотрена </w:t>
      </w:r>
      <w:hyperlink r:id="rId11" w:history="1">
        <w:r w:rsidRPr="00D96509">
          <w:rPr>
            <w:rFonts w:ascii="Times New Roman" w:hAnsi="Times New Roman" w:cs="Times New Roman"/>
            <w:color w:val="0000FF"/>
          </w:rPr>
          <w:t>статьей 7.1</w:t>
        </w:r>
      </w:hyperlink>
      <w:r w:rsidRPr="00D96509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Наиболее часто встречающимися такими нарушениями, выявляемыми при проведении контрольно-надзорных мероприятий, в том числе в отношении субъектов малого и среднего предпринимательства,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земельный участок большей площади.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EA493C" w:rsidRPr="00D96509" w:rsidRDefault="00EA493C" w:rsidP="00D965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509">
        <w:rPr>
          <w:rFonts w:ascii="Times New Roman" w:hAnsi="Times New Roman" w:cs="Times New Roman"/>
        </w:rPr>
        <w:t xml:space="preserve"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</w:t>
      </w:r>
      <w:hyperlink r:id="rId12" w:history="1">
        <w:r w:rsidRPr="00D96509">
          <w:rPr>
            <w:rFonts w:ascii="Times New Roman" w:hAnsi="Times New Roman" w:cs="Times New Roman"/>
            <w:color w:val="0000FF"/>
          </w:rPr>
          <w:t>статьей 26</w:t>
        </w:r>
      </w:hyperlink>
      <w:r w:rsidRPr="00D96509">
        <w:rPr>
          <w:rFonts w:ascii="Times New Roman" w:hAnsi="Times New Roman" w:cs="Times New Roman"/>
        </w:rPr>
        <w:t xml:space="preserve"> Земельного кодекса Российской Федерации подлежат государственной регистрации.</w:t>
      </w:r>
    </w:p>
    <w:p w:rsidR="00D96509" w:rsidRDefault="00D96509" w:rsidP="00D96509">
      <w:pPr>
        <w:pStyle w:val="ConsPlusTitle"/>
        <w:jc w:val="center"/>
        <w:outlineLvl w:val="1"/>
      </w:pPr>
    </w:p>
    <w:p w:rsidR="00EA493C" w:rsidRPr="00D96509" w:rsidRDefault="00EA493C" w:rsidP="00D965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6509">
        <w:rPr>
          <w:rFonts w:ascii="Times New Roman" w:hAnsi="Times New Roman" w:cs="Times New Roman"/>
          <w:sz w:val="24"/>
          <w:szCs w:val="24"/>
        </w:rPr>
        <w:t>Обязанность юридического лица переоформить право</w:t>
      </w:r>
    </w:p>
    <w:p w:rsidR="00EA493C" w:rsidRPr="00D96509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6509">
        <w:rPr>
          <w:rFonts w:ascii="Times New Roman" w:hAnsi="Times New Roman" w:cs="Times New Roman"/>
          <w:sz w:val="24"/>
          <w:szCs w:val="24"/>
        </w:rPr>
        <w:t>постоянного (бессрочного) пользования земельным участком</w:t>
      </w:r>
    </w:p>
    <w:p w:rsidR="00EA493C" w:rsidRPr="00D96509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6509">
        <w:rPr>
          <w:rFonts w:ascii="Times New Roman" w:hAnsi="Times New Roman" w:cs="Times New Roman"/>
          <w:sz w:val="24"/>
          <w:szCs w:val="24"/>
        </w:rPr>
        <w:t>на право аренды или приобрести в собственность</w:t>
      </w:r>
    </w:p>
    <w:p w:rsidR="00EA493C" w:rsidRDefault="00EA493C">
      <w:pPr>
        <w:pStyle w:val="ConsPlusNormal"/>
        <w:ind w:firstLine="540"/>
        <w:jc w:val="both"/>
      </w:pP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</w:t>
      </w:r>
      <w:hyperlink r:id="rId13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Переоформление права на земельный участок включает в себя: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подачу заявления заинтересованным лицом о предоставлении ему земельного участка на соответствующем праве, предусмотренном </w:t>
      </w:r>
      <w:hyperlink r:id="rId14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62CCF">
        <w:rPr>
          <w:rFonts w:ascii="Times New Roman" w:hAnsi="Times New Roman" w:cs="Times New Roman"/>
          <w:sz w:val="24"/>
          <w:szCs w:val="24"/>
        </w:rPr>
        <w:t>, при переоформлении права постоянного (бессрочного) пользования;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принятие решения уполномоченным органом о предоставлении земельного участка на соответствующем праве;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государственную регистрацию права в соответствии с Федеральным </w:t>
      </w:r>
      <w:hyperlink r:id="rId15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N 218-ФЗ.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 </w:t>
      </w:r>
      <w:hyperlink r:id="rId16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статьей 7.34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 </w:t>
      </w:r>
      <w:hyperlink r:id="rId17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:rsidR="00EA493C" w:rsidRDefault="00EA493C">
      <w:pPr>
        <w:pStyle w:val="ConsPlusNormal"/>
        <w:jc w:val="center"/>
      </w:pPr>
    </w:p>
    <w:p w:rsidR="00EA493C" w:rsidRPr="00162CCF" w:rsidRDefault="00EA4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lastRenderedPageBreak/>
        <w:t>Обязанность использовать земельный</w:t>
      </w:r>
    </w:p>
    <w:p w:rsidR="00EA493C" w:rsidRPr="00162CCF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участок по целевому назначению в соответствии с его</w:t>
      </w:r>
    </w:p>
    <w:p w:rsidR="00EA493C" w:rsidRPr="00162CCF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принадлежностью к той или иной категории земель</w:t>
      </w:r>
    </w:p>
    <w:p w:rsidR="00EA493C" w:rsidRPr="00162CCF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и (или) разрешенным использованием</w:t>
      </w:r>
    </w:p>
    <w:p w:rsidR="00EA493C" w:rsidRDefault="00EA493C">
      <w:pPr>
        <w:pStyle w:val="ConsPlusNormal"/>
        <w:ind w:firstLine="540"/>
        <w:jc w:val="both"/>
      </w:pPr>
    </w:p>
    <w:p w:rsidR="00EA493C" w:rsidRPr="00162CCF" w:rsidRDefault="00A64141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A493C" w:rsidRPr="00162CCF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="00EA493C" w:rsidRPr="00162C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EA493C" w:rsidRDefault="00EA493C" w:rsidP="0071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 земельных участков определяются в соответствии с </w:t>
      </w:r>
      <w:hyperlink r:id="rId19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участков, утвержденным </w:t>
      </w:r>
      <w:r w:rsidR="0071551C">
        <w:rPr>
          <w:rFonts w:ascii="Times New Roman" w:hAnsi="Times New Roman" w:cs="Times New Roman"/>
          <w:sz w:val="24"/>
          <w:szCs w:val="24"/>
        </w:rPr>
        <w:t xml:space="preserve">Приказом Росреестра от 10.11.2020 № </w:t>
      </w:r>
      <w:proofErr w:type="gramStart"/>
      <w:r w:rsidR="007155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551C">
        <w:rPr>
          <w:rFonts w:ascii="Times New Roman" w:hAnsi="Times New Roman" w:cs="Times New Roman"/>
          <w:sz w:val="24"/>
          <w:szCs w:val="24"/>
        </w:rPr>
        <w:t>/0412 (ред. от 16.09.2021) «Об утверждении классификатора видов разрешенного использования земельных участков» (Зарегистрировано в Минюсте России 15.12.2020 N 61482).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городских 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согласований.</w:t>
      </w:r>
    </w:p>
    <w:p w:rsidR="001B07BE" w:rsidRDefault="001B07BE" w:rsidP="001B0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EA493C" w:rsidRPr="00162CCF" w:rsidRDefault="001B07BE" w:rsidP="001B0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493C" w:rsidRPr="00162CCF">
        <w:rPr>
          <w:rFonts w:ascii="Times New Roman" w:hAnsi="Times New Roman" w:cs="Times New Roman"/>
          <w:sz w:val="24"/>
          <w:szCs w:val="24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За использование земельного участка не в соответствии с целевым назначением и (или) установленным разрешенным использованием земельного участка </w:t>
      </w:r>
      <w:hyperlink r:id="rId20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8.8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162CCF">
        <w:rPr>
          <w:rFonts w:ascii="Times New Roman" w:hAnsi="Times New Roman" w:cs="Times New Roman"/>
          <w:sz w:val="24"/>
          <w:szCs w:val="24"/>
        </w:rPr>
        <w:lastRenderedPageBreak/>
        <w:t>предусмотрена административная ответственность.</w:t>
      </w:r>
    </w:p>
    <w:p w:rsidR="00EA493C" w:rsidRPr="00162CCF" w:rsidRDefault="00EA493C" w:rsidP="00162C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EA493C" w:rsidRDefault="00EA493C">
      <w:pPr>
        <w:pStyle w:val="ConsPlusNormal"/>
        <w:ind w:firstLine="540"/>
        <w:jc w:val="both"/>
      </w:pPr>
    </w:p>
    <w:p w:rsidR="00EA493C" w:rsidRPr="00162CCF" w:rsidRDefault="00EA4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Обязанность использовать земельный участок,</w:t>
      </w:r>
    </w:p>
    <w:p w:rsidR="00EA493C" w:rsidRPr="00162CCF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предназначенный для жилищного или иного строительства,</w:t>
      </w:r>
    </w:p>
    <w:p w:rsidR="00EA493C" w:rsidRPr="00162CCF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садоводства и огородничества в течение срока,</w:t>
      </w:r>
    </w:p>
    <w:p w:rsidR="00EA493C" w:rsidRPr="00162CCF" w:rsidRDefault="00EA4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установленного закона</w:t>
      </w:r>
    </w:p>
    <w:p w:rsidR="00EA493C" w:rsidRDefault="00EA493C">
      <w:pPr>
        <w:pStyle w:val="ConsPlusNormal"/>
        <w:jc w:val="right"/>
      </w:pPr>
    </w:p>
    <w:p w:rsidR="00EA493C" w:rsidRPr="00162CCF" w:rsidRDefault="00A64141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A493C" w:rsidRPr="00162CCF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="00EA493C" w:rsidRPr="00162C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 </w:t>
      </w:r>
      <w:hyperlink r:id="rId22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</w:t>
      </w:r>
      <w:hyperlink r:id="rId23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образуют событие административного правонарушения, ответственность за которое предусмотрена </w:t>
      </w:r>
      <w:hyperlink r:id="rId24" w:history="1">
        <w:r w:rsidRPr="00162CC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8.8</w:t>
        </w:r>
      </w:hyperlink>
      <w:r w:rsidRPr="00162CC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B07BE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строительстве. 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3C" w:rsidRPr="00162CCF" w:rsidRDefault="00EA493C" w:rsidP="00162CC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Ответственность за правонарушения в области охраны</w:t>
      </w:r>
    </w:p>
    <w:p w:rsidR="00EA493C" w:rsidRPr="00162CCF" w:rsidRDefault="00EA493C" w:rsidP="00162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и использования земель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3C" w:rsidRPr="00162CCF" w:rsidRDefault="00A64141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A493C" w:rsidRPr="00162CCF">
          <w:rPr>
            <w:rFonts w:ascii="Times New Roman" w:hAnsi="Times New Roman" w:cs="Times New Roman"/>
            <w:color w:val="0000FF"/>
            <w:sz w:val="24"/>
            <w:szCs w:val="24"/>
          </w:rPr>
          <w:t>Главой XIII</w:t>
        </w:r>
      </w:hyperlink>
      <w:r w:rsidR="00EA493C" w:rsidRPr="00162C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EA493C" w:rsidRPr="00162CCF" w:rsidRDefault="00EA493C" w:rsidP="00162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CCF">
        <w:rPr>
          <w:rFonts w:ascii="Times New Roman" w:hAnsi="Times New Roman" w:cs="Times New Roman"/>
          <w:sz w:val="24"/>
          <w:szCs w:val="24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</w:t>
      </w:r>
      <w:r w:rsidRPr="00162CCF">
        <w:rPr>
          <w:rFonts w:ascii="Times New Roman" w:hAnsi="Times New Roman" w:cs="Times New Roman"/>
          <w:sz w:val="24"/>
          <w:szCs w:val="24"/>
        </w:rPr>
        <w:lastRenderedPageBreak/>
        <w:t>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земельный контроль, составляют акты проведения проверки соблюдения земельного законодательства и в случаях выявления административных правонарушений фиксируют факт правонарушений, предусмотренных следующими статьями </w:t>
      </w:r>
      <w:hyperlink r:id="rId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hyperlink r:id="rId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предусматривает административную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Составы земельных правонарушений предусмотрены и в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гл.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которой установлены административные правонарушения в области охраны окружающей среды и природопользования.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 предусмотрена административная ответственность за порчу земель (</w:t>
      </w:r>
      <w:hyperlink r:id="rId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8.6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которая представляет собой самовольное снятие или перемещение плодородного слоя почвы, его уничтожение, а равно порчу земель в результате нарушения правил обращения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  <w:proofErr w:type="gramEnd"/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административными правонарушениями являются: невыполнение обязанностей по рекультивации земель, обязательных мероприятий по улучшению земель и охране почв (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8.7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8.8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осуществляются в строгом соответствии со следующими нормативными правовыми актами: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Земельным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13.07.2015 №218-ФЗ «О государственной регистрации недвижимости»;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-Правилами землепользования и застройки  городских 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2700C" w:rsidRDefault="0062700C" w:rsidP="00627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правовыми актами.</w:t>
      </w:r>
    </w:p>
    <w:p w:rsidR="0062700C" w:rsidRDefault="0062700C" w:rsidP="0062700C">
      <w:pPr>
        <w:pStyle w:val="ConsPlusNormal"/>
        <w:jc w:val="both"/>
      </w:pPr>
    </w:p>
    <w:p w:rsidR="0062700C" w:rsidRDefault="0062700C" w:rsidP="0062700C"/>
    <w:p w:rsidR="0062700C" w:rsidRDefault="0062700C" w:rsidP="00162CCF">
      <w:pPr>
        <w:pStyle w:val="ConsPlusNormal"/>
        <w:ind w:firstLine="540"/>
        <w:jc w:val="both"/>
      </w:pPr>
    </w:p>
    <w:sectPr w:rsidR="0062700C" w:rsidSect="0062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6D82"/>
    <w:multiLevelType w:val="multilevel"/>
    <w:tmpl w:val="CE4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3C"/>
    <w:rsid w:val="00046C41"/>
    <w:rsid w:val="000642CB"/>
    <w:rsid w:val="00162CCF"/>
    <w:rsid w:val="001B07BE"/>
    <w:rsid w:val="002E32D0"/>
    <w:rsid w:val="00314F59"/>
    <w:rsid w:val="00452B88"/>
    <w:rsid w:val="00484014"/>
    <w:rsid w:val="0053323E"/>
    <w:rsid w:val="0062700C"/>
    <w:rsid w:val="00685532"/>
    <w:rsid w:val="006A7044"/>
    <w:rsid w:val="0071551C"/>
    <w:rsid w:val="007E5DD3"/>
    <w:rsid w:val="009874FF"/>
    <w:rsid w:val="00A64141"/>
    <w:rsid w:val="00AF6CB0"/>
    <w:rsid w:val="00B00242"/>
    <w:rsid w:val="00C96CF7"/>
    <w:rsid w:val="00D96509"/>
    <w:rsid w:val="00E06806"/>
    <w:rsid w:val="00EA493C"/>
    <w:rsid w:val="00FA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7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2484F21B4500E319CA7BCB72A1207639E72BD07F08A53A0D39CC995DB3EB6B12609B4A7E91346EFA1FC469E4O5G" TargetMode="External"/><Relationship Id="rId13" Type="http://schemas.openxmlformats.org/officeDocument/2006/relationships/hyperlink" Target="consultantplus://offline/ref=2C532484F21B4500E319CA7BCB72A1207639E621DF7F08A53A0D39CC995DB3EB6B12609B4A7E91346EFA1FC469E4O5G" TargetMode="External"/><Relationship Id="rId18" Type="http://schemas.openxmlformats.org/officeDocument/2006/relationships/hyperlink" Target="consultantplus://offline/ref=2C532484F21B4500E319CA7BCB72A1207639E621DF7F08A53A0D39CC995DB3EB791238974A778F326AEF49952F12A6B616531BC58E923676E7ODG" TargetMode="External"/><Relationship Id="rId26" Type="http://schemas.openxmlformats.org/officeDocument/2006/relationships/hyperlink" Target="consultantplus://offline/ref=DA5EB828A0669247F8B9D17F948703BAA0EDFCC0C809A18C2784C1396E6598B1BE57C68FB99A26F178E8558CB7f2p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532484F21B4500E319CA7BCB72A1207639E621DF7F08A53A0D39CC995DB3EB791238974A778C3D69EF49952F12A6B616531BC58E923676E7ODG" TargetMode="External"/><Relationship Id="rId34" Type="http://schemas.openxmlformats.org/officeDocument/2006/relationships/hyperlink" Target="consultantplus://offline/ref=DA5EB828A0669247F8B9D17F948703BAA0EDF5CACA00A18C2784C1396E6598B1BE57C68FB99A26F178E8558CB7f2p5K" TargetMode="External"/><Relationship Id="rId7" Type="http://schemas.openxmlformats.org/officeDocument/2006/relationships/hyperlink" Target="consultantplus://offline/ref=2C532484F21B4500E319CA7BCB72A1207639E621DF7F08A53A0D39CC995DB3EB791238974F7E8B3F3CB559916647A2A81F4B05C19092E3O4G" TargetMode="External"/><Relationship Id="rId12" Type="http://schemas.openxmlformats.org/officeDocument/2006/relationships/hyperlink" Target="consultantplus://offline/ref=2C532484F21B4500E319CA7BCB72A1207639E621DF7F08A53A0D39CC995DB3EB791238974A778D356FEF49952F12A6B616531BC58E923676E7ODG" TargetMode="External"/><Relationship Id="rId17" Type="http://schemas.openxmlformats.org/officeDocument/2006/relationships/hyperlink" Target="consultantplus://offline/ref=2C532484F21B4500E319CA7BCB72A1207639E621DF7F08A53A0D39CC995DB3EB6B12609B4A7E91346EFA1FC469E4O5G" TargetMode="External"/><Relationship Id="rId25" Type="http://schemas.openxmlformats.org/officeDocument/2006/relationships/hyperlink" Target="consultantplus://offline/ref=2C532484F21B4500E319CA7BCB72A1207639E621DF7F08A53A0D39CC995DB3EB791238974A77893460EF49952F12A6B616531BC58E923676E7ODG" TargetMode="External"/><Relationship Id="rId33" Type="http://schemas.openxmlformats.org/officeDocument/2006/relationships/hyperlink" Target="consultantplus://offline/ref=DA5EB828A0669247F8B9D17F948703BAA0EDFCC0C809A18C2784C1396E6598B1BE57C68FB99A26F178E8558CB7f2p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532484F21B4500E319CA7BCB72A1207639E621DF7C08A53A0D39CC995DB3EB79123890497E8C3F3CB559916647A2A81F4B05C19092E3O4G" TargetMode="External"/><Relationship Id="rId20" Type="http://schemas.openxmlformats.org/officeDocument/2006/relationships/hyperlink" Target="consultantplus://offline/ref=2C532484F21B4500E319CA7BCB72A1207639E621DF7C08A53A0D39CC995DB3EB7912389148758A3F3CB559916647A2A81F4B05C19092E3O4G" TargetMode="External"/><Relationship Id="rId29" Type="http://schemas.openxmlformats.org/officeDocument/2006/relationships/hyperlink" Target="consultantplus://offline/ref=DA5EB828A0669247F8B9D17F948703BAA0EDFCC0C809A18C2784C1396E6598B1AC579E83B8983DF07AFD03DDF2795571F1EC02E84DD04504f1p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32484F21B4500E319CA7BCB72A120713EE020D87308A53A0D39CC995DB3EB791238974A778F356FEF49952F12A6B616531BC58E923676E7ODG" TargetMode="External"/><Relationship Id="rId11" Type="http://schemas.openxmlformats.org/officeDocument/2006/relationships/hyperlink" Target="consultantplus://offline/ref=2C532484F21B4500E319CA7BCB72A1207639E621DF7C08A53A0D39CC995DB3EB79123890497F8D3F3CB559916647A2A81F4B05C19092E3O4G" TargetMode="External"/><Relationship Id="rId24" Type="http://schemas.openxmlformats.org/officeDocument/2006/relationships/hyperlink" Target="consultantplus://offline/ref=2C532484F21B4500E319CA7BCB72A1207639E621DF7C08A53A0D39CC995DB3EB791238904E778C3F3CB559916647A2A81F4B05C19092E3O4G" TargetMode="External"/><Relationship Id="rId32" Type="http://schemas.openxmlformats.org/officeDocument/2006/relationships/hyperlink" Target="consultantplus://offline/ref=DA5EB828A0669247F8B9D17F948703BAA1E6F2C7C457F68E76D1CF3C6635C2A1BA1E9280A6993AEE78F656f8p5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C532484F21B4500E319CA7BCB72A1207639E028DB7D08A53A0D39CC995DB3EB791238954270846039A048C96B4EB5B6195319C392E9O2G" TargetMode="External"/><Relationship Id="rId15" Type="http://schemas.openxmlformats.org/officeDocument/2006/relationships/hyperlink" Target="consultantplus://offline/ref=2C532484F21B4500E319CA7BCB72A1207639E72BD07F08A53A0D39CC995DB3EB6B12609B4A7E91346EFA1FC469E4O5G" TargetMode="External"/><Relationship Id="rId23" Type="http://schemas.openxmlformats.org/officeDocument/2006/relationships/hyperlink" Target="consultantplus://offline/ref=2C532484F21B4500E319CA7BCB72A1207639E621DF7F08A53A0D39CC995DB3EB791238974A778C3D69EF49952F12A6B616531BC58E923676E7ODG" TargetMode="External"/><Relationship Id="rId28" Type="http://schemas.openxmlformats.org/officeDocument/2006/relationships/hyperlink" Target="consultantplus://offline/ref=DA5EB828A0669247F8B9D17F948703BAA0EDFCC0C809A18C2784C1396E6598B1AC579E83B89C3BF47AFD03DDF2795571F1EC02E84DD04504f1p8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C532484F21B4500E319CA7BCB72A1207639E621DF7F08A53A0D39CC995DB3EB791238974A778D356BEF49952F12A6B616531BC58E923676E7ODG" TargetMode="External"/><Relationship Id="rId19" Type="http://schemas.openxmlformats.org/officeDocument/2006/relationships/hyperlink" Target="consultantplus://offline/ref=2C532484F21B4500E319CA7BCB72A120713AE02AD07308A53A0D39CC995DB3EB791238974A778F3569EF49952F12A6B616531BC58E923676E7ODG" TargetMode="External"/><Relationship Id="rId31" Type="http://schemas.openxmlformats.org/officeDocument/2006/relationships/hyperlink" Target="consultantplus://offline/ref=DA5EB828A0669247F8B9D17F948703BAA0EDFCC0C809A18C2784C1396E6598B1AC579E84BB9130FB2EA713D9BB2D5A6EF2F01DE853D3f4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32484F21B4500E319CA7BCB72A1207639E72BD07F08A53A0D39CC995DB3EB6B12609B4A7E91346EFA1FC469E4O5G" TargetMode="External"/><Relationship Id="rId14" Type="http://schemas.openxmlformats.org/officeDocument/2006/relationships/hyperlink" Target="consultantplus://offline/ref=2C532484F21B4500E319CA7BCB72A1207639E621DF7F08A53A0D39CC995DB3EB6B12609B4A7E91346EFA1FC469E4O5G" TargetMode="External"/><Relationship Id="rId22" Type="http://schemas.openxmlformats.org/officeDocument/2006/relationships/hyperlink" Target="consultantplus://offline/ref=2C532484F21B4500E319CA7BCB72A1207639E72BDE7208A53A0D39CC995DB3EB6B12609B4A7E91346EFA1FC469E4O5G" TargetMode="External"/><Relationship Id="rId27" Type="http://schemas.openxmlformats.org/officeDocument/2006/relationships/hyperlink" Target="consultantplus://offline/ref=DA5EB828A0669247F8B9D17F948703BAA0EDFCC0C809A18C2784C1396E6598B1AC579E84BB903AFB2EA713D9BB2D5A6EF2F01DE853D3f4pCK" TargetMode="External"/><Relationship Id="rId30" Type="http://schemas.openxmlformats.org/officeDocument/2006/relationships/hyperlink" Target="consultantplus://offline/ref=DA5EB828A0669247F8B9D17F948703BAA0EDFCC0C809A18C2784C1396E6598B1AC579E83BE9B39FB2EA713D9BB2D5A6EF2F01DE853D3f4pCK" TargetMode="External"/><Relationship Id="rId35" Type="http://schemas.openxmlformats.org/officeDocument/2006/relationships/hyperlink" Target="consultantplus://offline/ref=DA5EB828A0669247F8B9D17F948703BAA0EDF5CACF07A18C2784C1396E6598B1BE57C68FB99A26F178E8558CB7f2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13</cp:revision>
  <dcterms:created xsi:type="dcterms:W3CDTF">2022-06-09T06:13:00Z</dcterms:created>
  <dcterms:modified xsi:type="dcterms:W3CDTF">2023-02-09T12:15:00Z</dcterms:modified>
</cp:coreProperties>
</file>