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6D" w:rsidRDefault="006A1A6D" w:rsidP="006A1A6D">
      <w:pPr>
        <w:pStyle w:val="a5"/>
        <w:spacing w:line="20" w:lineRule="atLeast"/>
        <w:jc w:val="right"/>
        <w:rPr>
          <w:szCs w:val="28"/>
        </w:rPr>
      </w:pPr>
      <w:r>
        <w:rPr>
          <w:szCs w:val="28"/>
        </w:rPr>
        <w:t xml:space="preserve"> </w:t>
      </w:r>
    </w:p>
    <w:p w:rsidR="006A1A6D" w:rsidRDefault="006A1A6D" w:rsidP="006A1A6D">
      <w:pPr>
        <w:pStyle w:val="a5"/>
        <w:spacing w:line="20" w:lineRule="atLeast"/>
        <w:rPr>
          <w:szCs w:val="28"/>
        </w:rPr>
      </w:pPr>
      <w:r>
        <w:rPr>
          <w:noProof/>
          <w:szCs w:val="28"/>
        </w:rPr>
        <w:drawing>
          <wp:inline distT="0" distB="0" distL="0" distR="0">
            <wp:extent cx="792480" cy="89217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892175"/>
                    </a:xfrm>
                    <a:prstGeom prst="rect">
                      <a:avLst/>
                    </a:prstGeom>
                    <a:noFill/>
                    <a:ln>
                      <a:noFill/>
                    </a:ln>
                  </pic:spPr>
                </pic:pic>
              </a:graphicData>
            </a:graphic>
          </wp:inline>
        </w:drawing>
      </w:r>
    </w:p>
    <w:p w:rsidR="006A1A6D" w:rsidRPr="006A1A6D" w:rsidRDefault="006A1A6D" w:rsidP="006A1A6D">
      <w:pPr>
        <w:pStyle w:val="a5"/>
        <w:spacing w:line="20" w:lineRule="atLeast"/>
        <w:jc w:val="right"/>
        <w:rPr>
          <w:rFonts w:ascii="Times New Roman" w:hAnsi="Times New Roman" w:cs="Times New Roman"/>
          <w:szCs w:val="28"/>
        </w:rPr>
      </w:pPr>
      <w:r w:rsidRPr="006A1A6D">
        <w:rPr>
          <w:rFonts w:ascii="Times New Roman" w:hAnsi="Times New Roman" w:cs="Times New Roman"/>
          <w:szCs w:val="28"/>
        </w:rPr>
        <w:t xml:space="preserve">  </w:t>
      </w:r>
    </w:p>
    <w:p w:rsidR="006A1A6D" w:rsidRPr="006A1A6D" w:rsidRDefault="006A1A6D" w:rsidP="006A1A6D">
      <w:pPr>
        <w:pStyle w:val="a5"/>
        <w:spacing w:line="20" w:lineRule="atLeast"/>
        <w:rPr>
          <w:rFonts w:ascii="Times New Roman" w:hAnsi="Times New Roman" w:cs="Times New Roman"/>
          <w:b/>
          <w:szCs w:val="28"/>
        </w:rPr>
      </w:pPr>
      <w:r w:rsidRPr="006A1A6D">
        <w:rPr>
          <w:rFonts w:ascii="Times New Roman" w:hAnsi="Times New Roman" w:cs="Times New Roman"/>
          <w:b/>
          <w:szCs w:val="28"/>
        </w:rPr>
        <w:t>РОССИЙСКАЯ  ФЕДЕРАЦИЯ</w:t>
      </w:r>
    </w:p>
    <w:p w:rsidR="006A1A6D" w:rsidRPr="006A1A6D" w:rsidRDefault="006A1A6D" w:rsidP="006A1A6D">
      <w:pPr>
        <w:pStyle w:val="a5"/>
        <w:spacing w:line="20" w:lineRule="atLeast"/>
        <w:rPr>
          <w:rFonts w:ascii="Times New Roman" w:hAnsi="Times New Roman" w:cs="Times New Roman"/>
          <w:b/>
          <w:szCs w:val="28"/>
        </w:rPr>
      </w:pPr>
      <w:r w:rsidRPr="006A1A6D">
        <w:rPr>
          <w:rFonts w:ascii="Times New Roman" w:hAnsi="Times New Roman" w:cs="Times New Roman"/>
          <w:b/>
          <w:szCs w:val="28"/>
        </w:rPr>
        <w:t>ОРЛОВСКАЯ  ОБЛАСТЬ</w:t>
      </w:r>
    </w:p>
    <w:p w:rsidR="006A1A6D" w:rsidRPr="006A1A6D" w:rsidRDefault="006A1A6D" w:rsidP="006A1A6D">
      <w:pPr>
        <w:pStyle w:val="a5"/>
        <w:spacing w:line="20" w:lineRule="atLeast"/>
        <w:jc w:val="right"/>
        <w:rPr>
          <w:rFonts w:ascii="Times New Roman" w:hAnsi="Times New Roman" w:cs="Times New Roman"/>
          <w:szCs w:val="28"/>
        </w:rPr>
      </w:pPr>
      <w:r w:rsidRPr="006A1A6D">
        <w:rPr>
          <w:rFonts w:ascii="Times New Roman" w:hAnsi="Times New Roman" w:cs="Times New Roman"/>
          <w:szCs w:val="28"/>
        </w:rPr>
        <w:t xml:space="preserve">                                       </w:t>
      </w:r>
    </w:p>
    <w:p w:rsidR="006A1A6D" w:rsidRPr="006A1A6D" w:rsidRDefault="006A1A6D" w:rsidP="006A1A6D">
      <w:pPr>
        <w:pStyle w:val="a5"/>
        <w:spacing w:line="20" w:lineRule="atLeast"/>
        <w:rPr>
          <w:rFonts w:ascii="Times New Roman" w:hAnsi="Times New Roman" w:cs="Times New Roman"/>
          <w:b/>
          <w:szCs w:val="28"/>
        </w:rPr>
      </w:pPr>
      <w:r w:rsidRPr="006A1A6D">
        <w:rPr>
          <w:rFonts w:ascii="Times New Roman" w:hAnsi="Times New Roman" w:cs="Times New Roman"/>
          <w:b/>
          <w:szCs w:val="28"/>
        </w:rPr>
        <w:t>ЗАЛЕГОЩЕНСКИЙ РАЙОННЫЙ СОВЕТ НАРОДНЫХ ДЕПУТАТОВ</w:t>
      </w:r>
    </w:p>
    <w:p w:rsidR="006A1A6D" w:rsidRPr="006A1A6D" w:rsidRDefault="006A1A6D" w:rsidP="006A1A6D">
      <w:pPr>
        <w:pStyle w:val="a5"/>
        <w:spacing w:line="20" w:lineRule="atLeast"/>
        <w:rPr>
          <w:rFonts w:ascii="Times New Roman" w:hAnsi="Times New Roman" w:cs="Times New Roman"/>
          <w:szCs w:val="28"/>
        </w:rPr>
      </w:pPr>
    </w:p>
    <w:p w:rsidR="006A1A6D" w:rsidRPr="006A1A6D" w:rsidRDefault="006A1A6D" w:rsidP="006A1A6D">
      <w:pPr>
        <w:pStyle w:val="a5"/>
        <w:spacing w:line="20" w:lineRule="atLeast"/>
        <w:rPr>
          <w:rFonts w:ascii="Times New Roman" w:hAnsi="Times New Roman" w:cs="Times New Roman"/>
          <w:b/>
          <w:szCs w:val="28"/>
        </w:rPr>
      </w:pPr>
      <w:r w:rsidRPr="006A1A6D">
        <w:rPr>
          <w:rFonts w:ascii="Times New Roman" w:hAnsi="Times New Roman" w:cs="Times New Roman"/>
          <w:b/>
          <w:szCs w:val="28"/>
        </w:rPr>
        <w:t>РЕШЕНИЕ</w:t>
      </w:r>
    </w:p>
    <w:p w:rsidR="006A1A6D" w:rsidRDefault="006A1A6D" w:rsidP="00D302B3">
      <w:pPr>
        <w:pStyle w:val="a5"/>
        <w:spacing w:line="20" w:lineRule="atLeast"/>
        <w:rPr>
          <w:szCs w:val="28"/>
        </w:rPr>
      </w:pPr>
    </w:p>
    <w:p w:rsidR="00D302B3" w:rsidRPr="00D302B3" w:rsidRDefault="00D302B3" w:rsidP="00D302B3">
      <w:pPr>
        <w:spacing w:after="0" w:line="240" w:lineRule="auto"/>
        <w:jc w:val="both"/>
        <w:rPr>
          <w:rFonts w:ascii="Times New Roman" w:eastAsia="Times New Roman" w:hAnsi="Times New Roman"/>
          <w:sz w:val="28"/>
          <w:szCs w:val="28"/>
          <w:lang w:eastAsia="ru-RU"/>
        </w:rPr>
      </w:pPr>
      <w:r w:rsidRPr="00D302B3">
        <w:rPr>
          <w:rFonts w:ascii="Times New Roman" w:eastAsia="Times New Roman" w:hAnsi="Times New Roman"/>
          <w:sz w:val="28"/>
          <w:szCs w:val="28"/>
          <w:lang w:eastAsia="ru-RU"/>
        </w:rPr>
        <w:t>27 февраля 2024 года</w:t>
      </w:r>
      <w:r w:rsidRPr="00D302B3">
        <w:rPr>
          <w:rFonts w:ascii="Times New Roman" w:eastAsia="Times New Roman" w:hAnsi="Times New Roman"/>
          <w:sz w:val="28"/>
          <w:szCs w:val="28"/>
          <w:lang w:eastAsia="ru-RU"/>
        </w:rPr>
        <w:tab/>
        <w:t xml:space="preserve">                                             № 2</w:t>
      </w:r>
      <w:r>
        <w:rPr>
          <w:rFonts w:ascii="Times New Roman" w:eastAsia="Times New Roman" w:hAnsi="Times New Roman"/>
          <w:sz w:val="28"/>
          <w:szCs w:val="28"/>
          <w:lang w:eastAsia="ru-RU"/>
        </w:rPr>
        <w:t>61</w:t>
      </w:r>
      <w:r w:rsidRPr="00D302B3">
        <w:rPr>
          <w:rFonts w:ascii="Times New Roman" w:eastAsia="Times New Roman" w:hAnsi="Times New Roman"/>
          <w:sz w:val="28"/>
          <w:szCs w:val="28"/>
          <w:lang w:eastAsia="ru-RU"/>
        </w:rPr>
        <w:t xml:space="preserve"> </w:t>
      </w:r>
    </w:p>
    <w:p w:rsidR="00D302B3" w:rsidRPr="00D302B3" w:rsidRDefault="00D302B3" w:rsidP="00D302B3">
      <w:pPr>
        <w:spacing w:after="0" w:line="240" w:lineRule="auto"/>
        <w:jc w:val="both"/>
        <w:rPr>
          <w:rFonts w:ascii="Times New Roman" w:eastAsia="Times New Roman" w:hAnsi="Times New Roman"/>
          <w:sz w:val="28"/>
          <w:szCs w:val="28"/>
          <w:lang w:eastAsia="ru-RU"/>
        </w:rPr>
      </w:pPr>
      <w:r w:rsidRPr="00D302B3">
        <w:rPr>
          <w:rFonts w:ascii="Times New Roman" w:eastAsia="Times New Roman" w:hAnsi="Times New Roman"/>
          <w:sz w:val="28"/>
          <w:szCs w:val="28"/>
          <w:lang w:eastAsia="ru-RU"/>
        </w:rPr>
        <w:t xml:space="preserve">     </w:t>
      </w:r>
      <w:proofErr w:type="spellStart"/>
      <w:r w:rsidRPr="00D302B3">
        <w:rPr>
          <w:rFonts w:ascii="Times New Roman" w:eastAsia="Times New Roman" w:hAnsi="Times New Roman"/>
          <w:sz w:val="28"/>
          <w:szCs w:val="28"/>
          <w:lang w:eastAsia="ru-RU"/>
        </w:rPr>
        <w:t>пгт</w:t>
      </w:r>
      <w:proofErr w:type="gramStart"/>
      <w:r w:rsidRPr="00D302B3">
        <w:rPr>
          <w:rFonts w:ascii="Times New Roman" w:eastAsia="Times New Roman" w:hAnsi="Times New Roman"/>
          <w:sz w:val="28"/>
          <w:szCs w:val="28"/>
          <w:lang w:eastAsia="ru-RU"/>
        </w:rPr>
        <w:t>.З</w:t>
      </w:r>
      <w:proofErr w:type="gramEnd"/>
      <w:r w:rsidRPr="00D302B3">
        <w:rPr>
          <w:rFonts w:ascii="Times New Roman" w:eastAsia="Times New Roman" w:hAnsi="Times New Roman"/>
          <w:sz w:val="28"/>
          <w:szCs w:val="28"/>
          <w:lang w:eastAsia="ru-RU"/>
        </w:rPr>
        <w:t>алегощь</w:t>
      </w:r>
      <w:proofErr w:type="spellEnd"/>
    </w:p>
    <w:p w:rsidR="00D302B3" w:rsidRPr="00D302B3" w:rsidRDefault="00D302B3" w:rsidP="00D302B3">
      <w:pPr>
        <w:spacing w:after="0" w:line="240" w:lineRule="auto"/>
        <w:jc w:val="both"/>
        <w:rPr>
          <w:rFonts w:ascii="Times New Roman" w:eastAsia="Times New Roman" w:hAnsi="Times New Roman"/>
          <w:sz w:val="28"/>
          <w:szCs w:val="28"/>
          <w:lang w:eastAsia="ru-RU"/>
        </w:rPr>
      </w:pPr>
    </w:p>
    <w:p w:rsidR="006A1A6D" w:rsidRDefault="006A1A6D" w:rsidP="00D302B3">
      <w:pPr>
        <w:spacing w:after="0" w:line="240" w:lineRule="auto"/>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5868"/>
      </w:tblGrid>
      <w:tr w:rsidR="006A1A6D" w:rsidTr="002D4B1B">
        <w:tc>
          <w:tcPr>
            <w:tcW w:w="5868" w:type="dxa"/>
          </w:tcPr>
          <w:p w:rsidR="006A1A6D" w:rsidRDefault="006A1A6D" w:rsidP="00D302B3">
            <w:pPr>
              <w:shd w:val="clear" w:color="auto" w:fill="FFFFFF"/>
              <w:tabs>
                <w:tab w:val="left" w:pos="567"/>
              </w:tabs>
              <w:spacing w:after="0" w:line="240" w:lineRule="auto"/>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О деятельности Залегощенского районного Совета народных депутатов в 2023 году</w:t>
            </w:r>
          </w:p>
          <w:p w:rsidR="006A1A6D" w:rsidRDefault="006A1A6D" w:rsidP="00D302B3">
            <w:pPr>
              <w:spacing w:after="0" w:line="240" w:lineRule="auto"/>
              <w:jc w:val="both"/>
              <w:rPr>
                <w:rFonts w:ascii="Times New Roman" w:eastAsia="Times New Roman" w:hAnsi="Times New Roman"/>
                <w:sz w:val="28"/>
                <w:szCs w:val="28"/>
                <w:lang w:eastAsia="ru-RU"/>
              </w:rPr>
            </w:pPr>
          </w:p>
        </w:tc>
      </w:tr>
    </w:tbl>
    <w:p w:rsidR="006A1A6D" w:rsidRDefault="006A1A6D" w:rsidP="00D302B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Заслушав отчёт председателя Залегощенского районного Совета народных депутатов Щукиной О.В. «О деятельности Залегощенского районного Совета народных депутатов в 2023 году»</w:t>
      </w:r>
      <w:r>
        <w:rPr>
          <w:rFonts w:ascii="Times New Roman" w:eastAsia="Times New Roman" w:hAnsi="Times New Roman"/>
          <w:sz w:val="28"/>
          <w:szCs w:val="28"/>
          <w:lang w:eastAsia="ru-RU"/>
        </w:rPr>
        <w:t xml:space="preserve">, </w:t>
      </w:r>
    </w:p>
    <w:p w:rsidR="006A1A6D" w:rsidRDefault="006A1A6D" w:rsidP="00D302B3">
      <w:pPr>
        <w:spacing w:after="0" w:line="240" w:lineRule="auto"/>
        <w:jc w:val="both"/>
        <w:rPr>
          <w:rFonts w:ascii="Times New Roman" w:eastAsia="Times New Roman" w:hAnsi="Times New Roman"/>
          <w:sz w:val="28"/>
          <w:szCs w:val="28"/>
          <w:lang w:eastAsia="ru-RU"/>
        </w:rPr>
      </w:pPr>
    </w:p>
    <w:p w:rsidR="006A1A6D" w:rsidRDefault="006A1A6D" w:rsidP="006A1A6D">
      <w:pPr>
        <w:pStyle w:val="a6"/>
        <w:spacing w:line="20" w:lineRule="atLeast"/>
        <w:jc w:val="center"/>
        <w:rPr>
          <w:b/>
        </w:rPr>
      </w:pPr>
      <w:r>
        <w:rPr>
          <w:b/>
        </w:rPr>
        <w:t xml:space="preserve">Залегощенский  районный Совет народных депутатов  </w:t>
      </w:r>
      <w:proofErr w:type="gramStart"/>
      <w:r>
        <w:rPr>
          <w:b/>
        </w:rPr>
        <w:t>р</w:t>
      </w:r>
      <w:proofErr w:type="gramEnd"/>
      <w:r>
        <w:rPr>
          <w:b/>
        </w:rPr>
        <w:t xml:space="preserve"> е ш и л:</w:t>
      </w:r>
    </w:p>
    <w:p w:rsidR="006A1A6D" w:rsidRDefault="006A1A6D" w:rsidP="006A1A6D">
      <w:pPr>
        <w:spacing w:after="0" w:line="240" w:lineRule="auto"/>
        <w:ind w:firstLine="540"/>
        <w:jc w:val="both"/>
        <w:rPr>
          <w:rFonts w:ascii="Times New Roman" w:eastAsia="Times New Roman" w:hAnsi="Times New Roman"/>
          <w:sz w:val="28"/>
          <w:szCs w:val="28"/>
          <w:lang w:eastAsia="ru-RU"/>
        </w:rPr>
      </w:pPr>
    </w:p>
    <w:p w:rsidR="006A1A6D" w:rsidRDefault="006A1A6D" w:rsidP="006A1A6D">
      <w:pPr>
        <w:widowControl w:val="0"/>
        <w:numPr>
          <w:ilvl w:val="0"/>
          <w:numId w:val="1"/>
        </w:numPr>
        <w:shd w:val="clear" w:color="auto" w:fill="FFFFFF"/>
        <w:tabs>
          <w:tab w:val="left" w:pos="567"/>
        </w:tabs>
        <w:autoSpaceDE w:val="0"/>
        <w:autoSpaceDN w:val="0"/>
        <w:adjustRightInd w:val="0"/>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 xml:space="preserve">  Отчёт «О деятельности Залегощенского районного Совета народных депутатов в 2023 году» </w:t>
      </w:r>
      <w:r>
        <w:rPr>
          <w:rFonts w:ascii="Times New Roman" w:eastAsia="Times New Roman" w:hAnsi="Times New Roman"/>
          <w:color w:val="000000"/>
          <w:spacing w:val="-2"/>
          <w:sz w:val="28"/>
          <w:szCs w:val="28"/>
          <w:lang w:eastAsia="ru-RU"/>
        </w:rPr>
        <w:t xml:space="preserve"> принять к сведению (прилагается);</w:t>
      </w:r>
    </w:p>
    <w:p w:rsidR="006A1A6D" w:rsidRDefault="006A1A6D" w:rsidP="006A1A6D">
      <w:pPr>
        <w:numPr>
          <w:ilvl w:val="0"/>
          <w:numId w:val="1"/>
        </w:numPr>
        <w:shd w:val="clear" w:color="auto" w:fill="FFFFFF"/>
        <w:tabs>
          <w:tab w:val="left" w:pos="567"/>
        </w:tabs>
        <w:spacing w:after="0" w:line="240" w:lineRule="auto"/>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 xml:space="preserve">  Настоящее решение опубликовать в «Информационном Вестнике» Залегощенского района и разместить на сайте администрации Залегощенского района.</w:t>
      </w:r>
    </w:p>
    <w:p w:rsidR="006A1A6D" w:rsidRDefault="006A1A6D" w:rsidP="006A1A6D">
      <w:pPr>
        <w:shd w:val="clear" w:color="auto" w:fill="FFFFFF"/>
        <w:tabs>
          <w:tab w:val="left" w:pos="567"/>
        </w:tabs>
        <w:spacing w:after="0" w:line="240" w:lineRule="auto"/>
        <w:ind w:left="720"/>
        <w:jc w:val="both"/>
        <w:rPr>
          <w:rFonts w:ascii="Times New Roman" w:eastAsia="Times New Roman" w:hAnsi="Times New Roman"/>
          <w:color w:val="000000"/>
          <w:spacing w:val="-2"/>
          <w:sz w:val="28"/>
          <w:szCs w:val="28"/>
          <w:lang w:eastAsia="ru-RU"/>
        </w:rPr>
      </w:pPr>
    </w:p>
    <w:p w:rsidR="006A1A6D" w:rsidRDefault="006A1A6D" w:rsidP="006A1A6D">
      <w:pPr>
        <w:shd w:val="clear" w:color="auto" w:fill="FFFFFF"/>
        <w:tabs>
          <w:tab w:val="num" w:pos="540"/>
          <w:tab w:val="left" w:pos="567"/>
        </w:tabs>
        <w:spacing w:after="0" w:line="240" w:lineRule="auto"/>
        <w:ind w:firstLine="540"/>
        <w:jc w:val="both"/>
        <w:rPr>
          <w:rFonts w:ascii="Times New Roman" w:eastAsia="Times New Roman" w:hAnsi="Times New Roman"/>
          <w:color w:val="000000"/>
          <w:spacing w:val="-2"/>
          <w:sz w:val="28"/>
          <w:szCs w:val="28"/>
          <w:lang w:eastAsia="ru-RU"/>
        </w:rPr>
      </w:pPr>
    </w:p>
    <w:p w:rsidR="006A1A6D" w:rsidRDefault="006A1A6D" w:rsidP="006A1A6D">
      <w:pPr>
        <w:shd w:val="clear" w:color="auto" w:fill="FFFFFF"/>
        <w:tabs>
          <w:tab w:val="num" w:pos="540"/>
          <w:tab w:val="left" w:pos="567"/>
        </w:tabs>
        <w:spacing w:after="0" w:line="240" w:lineRule="auto"/>
        <w:ind w:firstLine="540"/>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Председатель Залегощенского</w:t>
      </w:r>
    </w:p>
    <w:p w:rsidR="006A1A6D" w:rsidRDefault="006A1A6D" w:rsidP="006A1A6D">
      <w:pPr>
        <w:shd w:val="clear" w:color="auto" w:fill="FFFFFF"/>
        <w:tabs>
          <w:tab w:val="num" w:pos="540"/>
          <w:tab w:val="left" w:pos="567"/>
        </w:tabs>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color w:val="000000"/>
          <w:spacing w:val="-2"/>
          <w:sz w:val="28"/>
          <w:szCs w:val="28"/>
          <w:lang w:eastAsia="ru-RU"/>
        </w:rPr>
        <w:t>районного Совета народных депутатов                                  О.В. Щукина</w:t>
      </w:r>
    </w:p>
    <w:p w:rsidR="006A1A6D" w:rsidRDefault="006A1A6D" w:rsidP="006A1A6D">
      <w:pPr>
        <w:tabs>
          <w:tab w:val="num" w:pos="540"/>
        </w:tabs>
        <w:spacing w:after="0" w:line="240" w:lineRule="auto"/>
        <w:ind w:left="360" w:firstLine="540"/>
        <w:rPr>
          <w:rFonts w:ascii="Times New Roman" w:eastAsia="Times New Roman" w:hAnsi="Times New Roman"/>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6A1A6D" w:rsidRDefault="006A1A6D" w:rsidP="006A1A6D">
      <w:pPr>
        <w:shd w:val="clear" w:color="auto" w:fill="FFFFFF"/>
        <w:tabs>
          <w:tab w:val="num" w:pos="540"/>
          <w:tab w:val="left" w:pos="567"/>
        </w:tabs>
        <w:spacing w:after="0" w:line="240" w:lineRule="auto"/>
        <w:ind w:left="360" w:firstLine="180"/>
        <w:rPr>
          <w:rFonts w:ascii="Times New Roman" w:eastAsia="Times New Roman" w:hAnsi="Times New Roman"/>
          <w:spacing w:val="-2"/>
          <w:sz w:val="28"/>
          <w:szCs w:val="28"/>
          <w:lang w:eastAsia="ru-RU"/>
        </w:rPr>
      </w:pPr>
    </w:p>
    <w:p w:rsidR="001E1C06" w:rsidRDefault="001E1C06" w:rsidP="001E1C06">
      <w:pPr>
        <w:shd w:val="clear" w:color="auto" w:fill="FFFFFF"/>
        <w:tabs>
          <w:tab w:val="num" w:pos="540"/>
          <w:tab w:val="left" w:pos="567"/>
        </w:tabs>
        <w:spacing w:after="0" w:line="240" w:lineRule="auto"/>
        <w:ind w:left="360" w:firstLine="180"/>
        <w:rPr>
          <w:rFonts w:ascii="Times New Roman" w:hAnsi="Times New Roman"/>
          <w:spacing w:val="-2"/>
          <w:sz w:val="28"/>
          <w:szCs w:val="28"/>
          <w:lang w:eastAsia="ru-RU"/>
        </w:rPr>
      </w:pPr>
    </w:p>
    <w:p w:rsidR="001E1C06" w:rsidRDefault="001E1C06" w:rsidP="001E1C06">
      <w:pPr>
        <w:pStyle w:val="a6"/>
        <w:jc w:val="right"/>
      </w:pPr>
      <w:r>
        <w:t xml:space="preserve">                                                                 Приложение</w:t>
      </w:r>
    </w:p>
    <w:p w:rsidR="001E1C06" w:rsidRDefault="001E1C06" w:rsidP="001E1C06">
      <w:pPr>
        <w:pStyle w:val="a6"/>
        <w:jc w:val="right"/>
      </w:pPr>
      <w:r>
        <w:t>к решению Залегощенского районного Совета</w:t>
      </w:r>
    </w:p>
    <w:p w:rsidR="001E1C06" w:rsidRDefault="001E1C06" w:rsidP="001E1C06">
      <w:pPr>
        <w:pStyle w:val="a6"/>
        <w:jc w:val="right"/>
      </w:pPr>
      <w:r>
        <w:t xml:space="preserve">                                                                      народных депутатов</w:t>
      </w:r>
    </w:p>
    <w:p w:rsidR="001E1C06" w:rsidRDefault="001E1C06" w:rsidP="001E1C06">
      <w:pPr>
        <w:pStyle w:val="a6"/>
        <w:jc w:val="right"/>
      </w:pPr>
      <w:r>
        <w:t xml:space="preserve">                                                                       от </w:t>
      </w:r>
      <w:r w:rsidR="00D302B3">
        <w:t>27</w:t>
      </w:r>
      <w:r>
        <w:t xml:space="preserve">  февраля 2024 года № </w:t>
      </w:r>
      <w:r w:rsidR="00D302B3">
        <w:t>261</w:t>
      </w:r>
      <w:bookmarkStart w:id="0" w:name="_GoBack"/>
      <w:bookmarkEnd w:id="0"/>
      <w:r>
        <w:t xml:space="preserve"> </w:t>
      </w:r>
    </w:p>
    <w:p w:rsidR="001E1C06" w:rsidRDefault="001E1C06" w:rsidP="001E1C06">
      <w:pPr>
        <w:pStyle w:val="a6"/>
        <w:jc w:val="both"/>
        <w:rPr>
          <w:sz w:val="26"/>
          <w:szCs w:val="26"/>
        </w:rPr>
      </w:pPr>
    </w:p>
    <w:p w:rsidR="001E1C06" w:rsidRDefault="001E1C06" w:rsidP="001E1C06">
      <w:pPr>
        <w:pStyle w:val="a6"/>
        <w:jc w:val="center"/>
      </w:pPr>
      <w:r>
        <w:t>ОТЧЕТ</w:t>
      </w:r>
    </w:p>
    <w:p w:rsidR="001E1C06" w:rsidRDefault="001E1C06" w:rsidP="001E1C06">
      <w:pPr>
        <w:pStyle w:val="a6"/>
        <w:jc w:val="center"/>
      </w:pPr>
      <w:r>
        <w:t xml:space="preserve">о деятельности Залегощенского районного Совета  народных депутатов </w:t>
      </w:r>
    </w:p>
    <w:p w:rsidR="001E1C06" w:rsidRDefault="001E1C06" w:rsidP="001E1C06">
      <w:pPr>
        <w:pStyle w:val="a6"/>
        <w:jc w:val="center"/>
      </w:pPr>
      <w:r>
        <w:t>в 2023 году</w:t>
      </w:r>
    </w:p>
    <w:p w:rsidR="001E1C06" w:rsidRDefault="001E1C06" w:rsidP="001E1C06">
      <w:pPr>
        <w:pStyle w:val="a6"/>
        <w:jc w:val="center"/>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Общие сведения</w:t>
      </w:r>
    </w:p>
    <w:p w:rsidR="001E1C06" w:rsidRPr="00A84E66" w:rsidRDefault="001E1C06" w:rsidP="001E1C06">
      <w:pPr>
        <w:spacing w:after="0" w:line="240" w:lineRule="auto"/>
        <w:jc w:val="both"/>
        <w:rPr>
          <w:rFonts w:ascii="Times New Roman" w:hAnsi="Times New Roman"/>
          <w:sz w:val="28"/>
          <w:szCs w:val="28"/>
          <w:lang w:eastAsia="ru-RU"/>
        </w:rPr>
      </w:pPr>
    </w:p>
    <w:p w:rsidR="001E1C06" w:rsidRPr="00A84E66" w:rsidRDefault="001E1C06" w:rsidP="001E1C06">
      <w:pPr>
        <w:pStyle w:val="a6"/>
        <w:jc w:val="both"/>
      </w:pPr>
      <w:r w:rsidRPr="00A84E66">
        <w:rPr>
          <w:lang w:eastAsia="ru-RU"/>
        </w:rPr>
        <w:t xml:space="preserve">     </w:t>
      </w:r>
      <w:proofErr w:type="gramStart"/>
      <w:r w:rsidRPr="00A84E66">
        <w:rPr>
          <w:lang w:eastAsia="ru-RU"/>
        </w:rPr>
        <w:t xml:space="preserve">Деятельность Залегощенского районного Совета депутатов Орловской области основывается на исполнении </w:t>
      </w:r>
      <w:r w:rsidRPr="00A84E66">
        <w:t>Конституци</w:t>
      </w:r>
      <w:r>
        <w:t>и</w:t>
      </w:r>
      <w:r w:rsidRPr="00A84E66">
        <w:t xml:space="preserve"> Российской Федерации, Федеральн</w:t>
      </w:r>
      <w:r>
        <w:t>ого</w:t>
      </w:r>
      <w:r w:rsidRPr="00A84E66">
        <w:t xml:space="preserve"> закон</w:t>
      </w:r>
      <w:r>
        <w:t>а</w:t>
      </w:r>
      <w:r w:rsidRPr="00A84E66">
        <w:t xml:space="preserve"> от 06 октября 2003 года № 131-ФЗ «Об общих принципах организации местного самоуправления в Российской Федерации», закон</w:t>
      </w:r>
      <w:r>
        <w:t>ов</w:t>
      </w:r>
      <w:r w:rsidRPr="00A84E66">
        <w:t xml:space="preserve"> Орловской области, Устав</w:t>
      </w:r>
      <w:r>
        <w:t>а</w:t>
      </w:r>
      <w:r w:rsidRPr="00A84E66">
        <w:t xml:space="preserve"> Залегощенского района Орловской области, Регламент</w:t>
      </w:r>
      <w:r>
        <w:t>а</w:t>
      </w:r>
      <w:r w:rsidRPr="00A84E66">
        <w:t xml:space="preserve"> Залегощенского районного Совета народных депутатов, положени</w:t>
      </w:r>
      <w:r>
        <w:t>я</w:t>
      </w:r>
      <w:r w:rsidRPr="00A84E66">
        <w:t xml:space="preserve"> «Об Аппарате Залегощенского районного Совета народных депутатов», а так же план</w:t>
      </w:r>
      <w:r>
        <w:t>а</w:t>
      </w:r>
      <w:r w:rsidRPr="00A84E66">
        <w:t xml:space="preserve"> работы Залегощенс</w:t>
      </w:r>
      <w:r>
        <w:t>ко</w:t>
      </w:r>
      <w:r w:rsidRPr="00A84E66">
        <w:t>го районного Совета</w:t>
      </w:r>
      <w:proofErr w:type="gramEnd"/>
      <w:r w:rsidRPr="00A84E66">
        <w:t xml:space="preserve"> народных депутатов.</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В районном Совете народных депутатов работают 22 депутата, осуществляя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w:t>
      </w:r>
      <w:r>
        <w:rPr>
          <w:rFonts w:ascii="Times New Roman" w:hAnsi="Times New Roman"/>
          <w:sz w:val="28"/>
          <w:szCs w:val="28"/>
          <w:lang w:eastAsia="ru-RU"/>
        </w:rPr>
        <w:t>,</w:t>
      </w:r>
      <w:r w:rsidRPr="00A84E66">
        <w:rPr>
          <w:rFonts w:ascii="Times New Roman" w:hAnsi="Times New Roman"/>
          <w:sz w:val="28"/>
          <w:szCs w:val="28"/>
          <w:lang w:eastAsia="ru-RU"/>
        </w:rPr>
        <w:t xml:space="preserve"> и один – Председатель Совета  – на постоянной основе.</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В состав депутатского корпуса входят главы сельских поселений, руководители учреждений, организаций, предприниматели, работники образования, сельского хозяйства, лидеры общественного мнения, т.е. люди умеющие принимать важные решения и нести за них ответственность.</w:t>
      </w:r>
    </w:p>
    <w:p w:rsidR="001E1C06" w:rsidRPr="00A84E66" w:rsidRDefault="001E1C06" w:rsidP="001E1C06">
      <w:pPr>
        <w:pStyle w:val="a6"/>
        <w:jc w:val="both"/>
      </w:pPr>
      <w:r w:rsidRPr="00A84E66">
        <w:t xml:space="preserve">     В депутатском корпусе 13 мужчин (59%) и 9 женщин (41%). Возраст депутатов: от 18 до25 лет – 0,  от 26 до 35 лет – 1 депутат, от 36 до 49 лет - 7 депутатов, </w:t>
      </w:r>
      <w:proofErr w:type="gramStart"/>
      <w:r w:rsidRPr="00A84E66">
        <w:t>от</w:t>
      </w:r>
      <w:proofErr w:type="gramEnd"/>
      <w:r w:rsidRPr="00A84E66">
        <w:t xml:space="preserve"> 50 </w:t>
      </w:r>
      <w:proofErr w:type="gramStart"/>
      <w:r w:rsidRPr="00A84E66">
        <w:t>до</w:t>
      </w:r>
      <w:proofErr w:type="gramEnd"/>
      <w:r w:rsidRPr="00A84E66">
        <w:t xml:space="preserve"> 65 - 11 депутатов, старше  65 лет - 3 депутата.  </w:t>
      </w:r>
      <w:proofErr w:type="gramStart"/>
      <w:r w:rsidRPr="00A84E66">
        <w:t xml:space="preserve">Имеют высшее образование: юридическое – 3 человека, экономическое – 1 человек, государственное и муниципальное управление – 1 человек, иное высшее образование - 12 человек (77%) ,  среднее специальное - 5  человек (23%).  </w:t>
      </w:r>
      <w:proofErr w:type="gramEnd"/>
    </w:p>
    <w:p w:rsidR="001E1C06" w:rsidRPr="00A84E66" w:rsidRDefault="001E1C06" w:rsidP="001E1C06">
      <w:pPr>
        <w:pStyle w:val="a6"/>
        <w:jc w:val="both"/>
      </w:pPr>
      <w:r w:rsidRPr="00A84E66">
        <w:t xml:space="preserve">     По социальному статусу депутатский корпус представляют:</w:t>
      </w:r>
    </w:p>
    <w:p w:rsidR="001E1C06" w:rsidRPr="00A84E66" w:rsidRDefault="001E1C06" w:rsidP="001E1C06">
      <w:pPr>
        <w:pStyle w:val="a6"/>
        <w:jc w:val="both"/>
      </w:pPr>
      <w:r w:rsidRPr="00A84E66">
        <w:t>- 12 депутатов - представители органов местного самоуправления района;</w:t>
      </w:r>
    </w:p>
    <w:p w:rsidR="001E1C06" w:rsidRPr="00A84E66" w:rsidRDefault="001E1C06" w:rsidP="001E1C06">
      <w:pPr>
        <w:pStyle w:val="a6"/>
        <w:jc w:val="both"/>
      </w:pPr>
      <w:r w:rsidRPr="00A84E66">
        <w:t>- 2 - представители сельскохозяйственной отрасли;</w:t>
      </w:r>
    </w:p>
    <w:p w:rsidR="001E1C06" w:rsidRPr="00A84E66" w:rsidRDefault="001E1C06" w:rsidP="001E1C06">
      <w:pPr>
        <w:pStyle w:val="a6"/>
        <w:jc w:val="both"/>
      </w:pPr>
      <w:r w:rsidRPr="00A84E66">
        <w:t>- 3 - сферу образования;</w:t>
      </w:r>
    </w:p>
    <w:p w:rsidR="001E1C06" w:rsidRPr="00A84E66" w:rsidRDefault="001E1C06" w:rsidP="001E1C06">
      <w:pPr>
        <w:pStyle w:val="a6"/>
        <w:jc w:val="both"/>
      </w:pPr>
      <w:r w:rsidRPr="00A84E66">
        <w:t>- 1 - социальную сферу;</w:t>
      </w:r>
    </w:p>
    <w:p w:rsidR="001E1C06" w:rsidRPr="00A84E66" w:rsidRDefault="001E1C06" w:rsidP="001E1C06">
      <w:pPr>
        <w:pStyle w:val="a6"/>
        <w:jc w:val="both"/>
      </w:pPr>
      <w:r w:rsidRPr="00A84E66">
        <w:t>- 1 -  строительную сферу;</w:t>
      </w:r>
    </w:p>
    <w:p w:rsidR="001E1C06" w:rsidRPr="00A84E66" w:rsidRDefault="001E1C06" w:rsidP="001E1C06">
      <w:pPr>
        <w:pStyle w:val="a6"/>
        <w:jc w:val="both"/>
      </w:pPr>
      <w:r w:rsidRPr="00A84E66">
        <w:t xml:space="preserve">- 1 - сферу лесного хозяйства; </w:t>
      </w:r>
    </w:p>
    <w:p w:rsidR="001E1C06" w:rsidRPr="00A84E66" w:rsidRDefault="001E1C06" w:rsidP="001E1C06">
      <w:pPr>
        <w:pStyle w:val="a6"/>
        <w:jc w:val="both"/>
      </w:pPr>
      <w:r w:rsidRPr="00A84E66">
        <w:t xml:space="preserve">- 2 -  пенсионеры.  </w:t>
      </w:r>
    </w:p>
    <w:p w:rsidR="001E1C06" w:rsidRPr="00A84E66" w:rsidRDefault="001E1C06" w:rsidP="001E1C0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84E66">
        <w:rPr>
          <w:rFonts w:ascii="Times New Roman" w:hAnsi="Times New Roman"/>
          <w:sz w:val="28"/>
          <w:szCs w:val="28"/>
          <w:lang w:eastAsia="ru-RU"/>
        </w:rPr>
        <w:t>Из 22 депутатов 20 являются членами ВПП «Единая Россия», и 1 – беспартийны</w:t>
      </w:r>
      <w:r>
        <w:rPr>
          <w:rFonts w:ascii="Times New Roman" w:hAnsi="Times New Roman"/>
          <w:sz w:val="28"/>
          <w:szCs w:val="28"/>
          <w:lang w:eastAsia="ru-RU"/>
        </w:rPr>
        <w:t>й</w:t>
      </w:r>
      <w:r w:rsidRPr="00A84E66">
        <w:rPr>
          <w:rFonts w:ascii="Times New Roman" w:hAnsi="Times New Roman"/>
          <w:sz w:val="28"/>
          <w:szCs w:val="28"/>
          <w:lang w:eastAsia="ru-RU"/>
        </w:rPr>
        <w:t>.</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lastRenderedPageBreak/>
        <w:t xml:space="preserve">     Сессии являются основной формой работы представительного органа, поэтому обеспечение кворума – одна из главных задач Районного Совета. Участие в работе сессий – это основная обязанность депутата. </w:t>
      </w:r>
    </w:p>
    <w:p w:rsidR="001E1C06" w:rsidRPr="00A84E66" w:rsidRDefault="001E1C06" w:rsidP="001E1C06">
      <w:pPr>
        <w:pStyle w:val="a6"/>
        <w:jc w:val="both"/>
      </w:pPr>
      <w:r w:rsidRPr="00A84E66">
        <w:t xml:space="preserve">     В 2023 году депутаты принимали активное участие в заседаниях районного Совета народных депутатов. Средняя явка составила более 80%. Особо хочется отметить депутатов Федосову Светлану Владимировну, </w:t>
      </w:r>
      <w:proofErr w:type="spellStart"/>
      <w:r w:rsidRPr="00A84E66">
        <w:t>Топилину</w:t>
      </w:r>
      <w:proofErr w:type="spellEnd"/>
      <w:r w:rsidRPr="00A84E66">
        <w:t xml:space="preserve"> Юлию Александровну, Леонова Андрей Васильевича, </w:t>
      </w:r>
      <w:proofErr w:type="spellStart"/>
      <w:r w:rsidRPr="00A84E66">
        <w:t>Сапелкина</w:t>
      </w:r>
      <w:proofErr w:type="spellEnd"/>
      <w:r w:rsidRPr="00A84E66">
        <w:t xml:space="preserve"> Ивана Дмитриевича, Теплякова Бориса Николаевича, которые в прошедшем году не пропустили ни одного заседания. </w:t>
      </w:r>
      <w:r>
        <w:t>Шесть</w:t>
      </w:r>
      <w:r w:rsidRPr="00A84E66">
        <w:t xml:space="preserve"> депутатов по уважительным причинам пропустили по одному заседанию. </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Ежегодно одной из основных задач районного Совета народных депутатов остается формирование и совершенствование необходимой нормативно-правовой базы для обеспечения деятельности органов местного самоуправления Залегощенского района в условиях меняющегося законодательства. За отчетный период потребовалось принятие ряда новых нормативно-правовых актов и внесение изменений в уже </w:t>
      </w:r>
      <w:proofErr w:type="gramStart"/>
      <w:r w:rsidRPr="00A84E66">
        <w:rPr>
          <w:rFonts w:ascii="Times New Roman" w:hAnsi="Times New Roman"/>
          <w:sz w:val="28"/>
          <w:szCs w:val="28"/>
          <w:lang w:eastAsia="ru-RU"/>
        </w:rPr>
        <w:t>существующие</w:t>
      </w:r>
      <w:proofErr w:type="gramEnd"/>
      <w:r w:rsidRPr="00A84E66">
        <w:rPr>
          <w:rFonts w:ascii="Times New Roman" w:hAnsi="Times New Roman"/>
          <w:sz w:val="28"/>
          <w:szCs w:val="28"/>
          <w:lang w:eastAsia="ru-RU"/>
        </w:rPr>
        <w:t xml:space="preserve"> НПА.</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Разработка и принятие нормативн</w:t>
      </w:r>
      <w:r>
        <w:rPr>
          <w:rFonts w:ascii="Times New Roman" w:hAnsi="Times New Roman"/>
          <w:sz w:val="28"/>
          <w:szCs w:val="28"/>
          <w:lang w:eastAsia="ru-RU"/>
        </w:rPr>
        <w:t>ых</w:t>
      </w:r>
      <w:r w:rsidRPr="00A84E66">
        <w:rPr>
          <w:rFonts w:ascii="Times New Roman" w:hAnsi="Times New Roman"/>
          <w:sz w:val="28"/>
          <w:szCs w:val="28"/>
          <w:lang w:eastAsia="ru-RU"/>
        </w:rPr>
        <w:t xml:space="preserve"> правовых актов является ключевой составляющей работы депутатского корпуса, обеспечивающей устойчивое развитие экономики и социальной политики, являющейся основой эффективной жизнедеятельности для полного и качественного удовлетворения запросов населения. Над нормативно</w:t>
      </w:r>
      <w:r>
        <w:rPr>
          <w:rFonts w:ascii="Times New Roman" w:hAnsi="Times New Roman"/>
          <w:sz w:val="28"/>
          <w:szCs w:val="28"/>
          <w:lang w:eastAsia="ru-RU"/>
        </w:rPr>
        <w:t xml:space="preserve">й </w:t>
      </w:r>
      <w:r w:rsidRPr="00A84E66">
        <w:rPr>
          <w:rFonts w:ascii="Times New Roman" w:hAnsi="Times New Roman"/>
          <w:sz w:val="28"/>
          <w:szCs w:val="28"/>
          <w:lang w:eastAsia="ru-RU"/>
        </w:rPr>
        <w:t>правовой базой депутатский корпус работает совместно с администрацией Залегощенского района, Прокуратурой Залегощенского района и др. структурами района.</w:t>
      </w:r>
    </w:p>
    <w:p w:rsidR="001E1C0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Деятельность Совета депутатов осуществлялась и в других формах: разработка проектов решений; анализ проектов нормативно-правовых актов, выносимых на рассмотрение районного Совета; подготовка замечаний, предложений по проектам Орловского областного Совета народных депутатов; проведение заседаний постоянных депутатских комиссий; </w:t>
      </w:r>
      <w:proofErr w:type="gramStart"/>
      <w:r w:rsidRPr="00A84E66">
        <w:rPr>
          <w:rFonts w:ascii="Times New Roman" w:hAnsi="Times New Roman"/>
          <w:sz w:val="28"/>
          <w:szCs w:val="28"/>
          <w:lang w:eastAsia="ru-RU"/>
        </w:rPr>
        <w:t>контроль за</w:t>
      </w:r>
      <w:proofErr w:type="gramEnd"/>
      <w:r w:rsidRPr="00A84E66">
        <w:rPr>
          <w:rFonts w:ascii="Times New Roman" w:hAnsi="Times New Roman"/>
          <w:sz w:val="28"/>
          <w:szCs w:val="28"/>
          <w:lang w:eastAsia="ru-RU"/>
        </w:rPr>
        <w:t xml:space="preserve"> исполнением ранее принятых решений; участие в районных, областных мероприятиях.</w:t>
      </w:r>
    </w:p>
    <w:p w:rsidR="001E1C06" w:rsidRPr="00A84E66" w:rsidRDefault="001E1C06" w:rsidP="001E1C06">
      <w:pPr>
        <w:spacing w:after="0" w:line="240" w:lineRule="auto"/>
        <w:jc w:val="both"/>
        <w:rPr>
          <w:rFonts w:ascii="Times New Roman" w:hAnsi="Times New Roman"/>
          <w:sz w:val="28"/>
          <w:szCs w:val="28"/>
          <w:lang w:eastAsia="ru-RU"/>
        </w:rPr>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Статистическая информация о нормотворческой деятельности Совета депутатов</w:t>
      </w:r>
    </w:p>
    <w:p w:rsidR="001E1C06" w:rsidRPr="00A84E66" w:rsidRDefault="001E1C06" w:rsidP="001E1C06">
      <w:pPr>
        <w:spacing w:after="0" w:line="240" w:lineRule="auto"/>
        <w:jc w:val="both"/>
        <w:rPr>
          <w:rFonts w:ascii="Times New Roman" w:hAnsi="Times New Roman"/>
          <w:sz w:val="28"/>
          <w:szCs w:val="28"/>
          <w:lang w:eastAsia="ru-RU"/>
        </w:rPr>
      </w:pP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Основной формой работы являются очередные заседания сессии Залегощенского районного Совета народных депутатов, которые обычно проводятся согласно утвержденному на календарный год плану работы, не реже чем 1 раз в квартал (4 раза в год). Но, как показывает практика, необходимость в заседаниях районного Совета существенно выше, в связи с этим заседания сессий проходят практически ежемесячно.</w:t>
      </w: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 xml:space="preserve">Заседания Совета открыты для всех заинтересованных лиц, с соблюдением норм Регламента. На </w:t>
      </w:r>
      <w:proofErr w:type="gramStart"/>
      <w:r w:rsidRPr="00A84E66">
        <w:rPr>
          <w:rFonts w:ascii="Times New Roman" w:hAnsi="Times New Roman"/>
          <w:sz w:val="28"/>
          <w:szCs w:val="28"/>
          <w:lang w:eastAsia="ru-RU"/>
        </w:rPr>
        <w:t>заседаниях</w:t>
      </w:r>
      <w:proofErr w:type="gramEnd"/>
      <w:r w:rsidRPr="00A84E66">
        <w:rPr>
          <w:rFonts w:ascii="Times New Roman" w:hAnsi="Times New Roman"/>
          <w:sz w:val="28"/>
          <w:szCs w:val="28"/>
          <w:lang w:eastAsia="ru-RU"/>
        </w:rPr>
        <w:t xml:space="preserve"> как правило присутствуют Глава Залегощенского района,</w:t>
      </w:r>
      <w:r>
        <w:rPr>
          <w:rFonts w:ascii="Times New Roman" w:hAnsi="Times New Roman"/>
          <w:sz w:val="28"/>
          <w:szCs w:val="28"/>
          <w:lang w:eastAsia="ru-RU"/>
        </w:rPr>
        <w:t xml:space="preserve"> </w:t>
      </w:r>
      <w:r w:rsidRPr="00A84E66">
        <w:rPr>
          <w:rFonts w:ascii="Times New Roman" w:hAnsi="Times New Roman"/>
          <w:sz w:val="28"/>
          <w:szCs w:val="28"/>
          <w:lang w:eastAsia="ru-RU"/>
        </w:rPr>
        <w:t>заместители, начальники отделов администрации, работники прокуратуры Залегощенского района, и другие лица, в зависимости от рассматриваемых вопросов.</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В 2023 году проведено 10 заседаний. Рассмотрено 100 решени</w:t>
      </w:r>
      <w:r>
        <w:rPr>
          <w:rFonts w:ascii="Times New Roman" w:hAnsi="Times New Roman"/>
          <w:sz w:val="28"/>
          <w:szCs w:val="28"/>
          <w:lang w:eastAsia="ru-RU"/>
        </w:rPr>
        <w:t>й</w:t>
      </w:r>
      <w:r w:rsidRPr="00A84E66">
        <w:rPr>
          <w:rFonts w:ascii="Times New Roman" w:hAnsi="Times New Roman"/>
          <w:sz w:val="28"/>
          <w:szCs w:val="28"/>
          <w:lang w:eastAsia="ru-RU"/>
        </w:rPr>
        <w:t>, из них 34 нормативн</w:t>
      </w:r>
      <w:r>
        <w:rPr>
          <w:rFonts w:ascii="Times New Roman" w:hAnsi="Times New Roman"/>
          <w:sz w:val="28"/>
          <w:szCs w:val="28"/>
          <w:lang w:eastAsia="ru-RU"/>
        </w:rPr>
        <w:t>ых</w:t>
      </w:r>
      <w:r w:rsidRPr="00A84E66">
        <w:rPr>
          <w:rFonts w:ascii="Times New Roman" w:hAnsi="Times New Roman"/>
          <w:sz w:val="28"/>
          <w:szCs w:val="28"/>
          <w:lang w:eastAsia="ru-RU"/>
        </w:rPr>
        <w:t xml:space="preserve"> правовых акт</w:t>
      </w:r>
      <w:r>
        <w:rPr>
          <w:rFonts w:ascii="Times New Roman" w:hAnsi="Times New Roman"/>
          <w:sz w:val="28"/>
          <w:szCs w:val="28"/>
          <w:lang w:eastAsia="ru-RU"/>
        </w:rPr>
        <w:t>ов</w:t>
      </w:r>
      <w:r w:rsidRPr="00A84E66">
        <w:rPr>
          <w:rFonts w:ascii="Times New Roman" w:hAnsi="Times New Roman"/>
          <w:sz w:val="28"/>
          <w:szCs w:val="28"/>
          <w:lang w:eastAsia="ru-RU"/>
        </w:rPr>
        <w:t>.</w:t>
      </w:r>
      <w:r w:rsidRPr="00A84E66">
        <w:rPr>
          <w:rFonts w:ascii="Times New Roman" w:hAnsi="Times New Roman"/>
          <w:color w:val="C00000"/>
          <w:sz w:val="28"/>
          <w:szCs w:val="28"/>
          <w:lang w:eastAsia="ru-RU"/>
        </w:rPr>
        <w:t xml:space="preserve"> </w:t>
      </w:r>
      <w:r w:rsidRPr="00A84E66">
        <w:rPr>
          <w:rFonts w:ascii="Times New Roman" w:hAnsi="Times New Roman"/>
          <w:sz w:val="28"/>
          <w:szCs w:val="28"/>
          <w:lang w:eastAsia="ru-RU"/>
        </w:rPr>
        <w:t xml:space="preserve">Основные вопросы, вносимые на рассмотрение </w:t>
      </w:r>
      <w:r w:rsidRPr="00A84E66">
        <w:rPr>
          <w:rFonts w:ascii="Times New Roman" w:hAnsi="Times New Roman"/>
          <w:sz w:val="28"/>
          <w:szCs w:val="28"/>
          <w:lang w:eastAsia="ru-RU"/>
        </w:rPr>
        <w:lastRenderedPageBreak/>
        <w:t>представительного органа</w:t>
      </w:r>
      <w:r>
        <w:rPr>
          <w:rFonts w:ascii="Times New Roman" w:hAnsi="Times New Roman"/>
          <w:sz w:val="28"/>
          <w:szCs w:val="28"/>
          <w:lang w:eastAsia="ru-RU"/>
        </w:rPr>
        <w:t>,</w:t>
      </w:r>
      <w:r w:rsidRPr="00A84E66">
        <w:rPr>
          <w:rFonts w:ascii="Times New Roman" w:hAnsi="Times New Roman"/>
          <w:sz w:val="28"/>
          <w:szCs w:val="28"/>
          <w:lang w:eastAsia="ru-RU"/>
        </w:rPr>
        <w:t xml:space="preserve"> касались социально-экономического развития района, бюджета, порядка управления и распоряжения муниципальной собственностью, внесения изменений и дополнений в муниципальные правовые акты.</w:t>
      </w: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 xml:space="preserve">На заседаниях районного Совета заслушивались отчеты и информации руководителей структурных подразделений администрации района, руководителей муниципальных учреждений, </w:t>
      </w:r>
      <w:r>
        <w:rPr>
          <w:rFonts w:ascii="Times New Roman" w:hAnsi="Times New Roman"/>
          <w:sz w:val="28"/>
          <w:szCs w:val="28"/>
          <w:lang w:eastAsia="ru-RU"/>
        </w:rPr>
        <w:t>районных и областных структур</w:t>
      </w:r>
      <w:r w:rsidRPr="00A84E66">
        <w:rPr>
          <w:rFonts w:ascii="Times New Roman" w:hAnsi="Times New Roman"/>
          <w:sz w:val="28"/>
          <w:szCs w:val="28"/>
          <w:lang w:eastAsia="ru-RU"/>
        </w:rPr>
        <w:t xml:space="preserve"> и др. За истекший год депутаты заслушали информацию по следующим темам:</w:t>
      </w:r>
    </w:p>
    <w:p w:rsidR="001E1C06" w:rsidRPr="00A84E66" w:rsidRDefault="001E1C06" w:rsidP="001E1C06">
      <w:pPr>
        <w:numPr>
          <w:ilvl w:val="0"/>
          <w:numId w:val="2"/>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отчет Главы Залегощенского  района о результатах деятельности администрации района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отчет председателя Залегощенского районного Совета народных депутатов о деятельности Залегощенского районного Совета народных депутатов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отчет председателя Контр</w:t>
      </w:r>
      <w:r>
        <w:rPr>
          <w:rFonts w:ascii="Times New Roman" w:hAnsi="Times New Roman"/>
          <w:sz w:val="28"/>
          <w:szCs w:val="28"/>
          <w:lang w:eastAsia="ru-RU"/>
        </w:rPr>
        <w:t>ольно-</w:t>
      </w:r>
      <w:r w:rsidRPr="00A84E66">
        <w:rPr>
          <w:rFonts w:ascii="Times New Roman" w:hAnsi="Times New Roman"/>
          <w:sz w:val="28"/>
          <w:szCs w:val="28"/>
          <w:lang w:eastAsia="ru-RU"/>
        </w:rPr>
        <w:t>счетной палаты Залегощенского района о работе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отчет начальника ОМВД РФ по </w:t>
      </w:r>
      <w:proofErr w:type="spellStart"/>
      <w:r w:rsidRPr="00A84E66">
        <w:rPr>
          <w:rFonts w:ascii="Times New Roman" w:hAnsi="Times New Roman"/>
          <w:sz w:val="28"/>
          <w:szCs w:val="28"/>
          <w:lang w:eastAsia="ru-RU"/>
        </w:rPr>
        <w:t>Залегощенскому</w:t>
      </w:r>
      <w:proofErr w:type="spellEnd"/>
      <w:r w:rsidRPr="00A84E66">
        <w:rPr>
          <w:rFonts w:ascii="Times New Roman" w:hAnsi="Times New Roman"/>
          <w:sz w:val="28"/>
          <w:szCs w:val="28"/>
          <w:lang w:eastAsia="ru-RU"/>
        </w:rPr>
        <w:t xml:space="preserve"> району Орловской области о результатах оперативно</w:t>
      </w:r>
      <w:r>
        <w:rPr>
          <w:rFonts w:ascii="Times New Roman" w:hAnsi="Times New Roman"/>
          <w:sz w:val="28"/>
          <w:szCs w:val="28"/>
          <w:lang w:eastAsia="ru-RU"/>
        </w:rPr>
        <w:t>-</w:t>
      </w:r>
      <w:r w:rsidRPr="00A84E66">
        <w:rPr>
          <w:rFonts w:ascii="Times New Roman" w:hAnsi="Times New Roman"/>
          <w:sz w:val="28"/>
          <w:szCs w:val="28"/>
          <w:lang w:eastAsia="ru-RU"/>
        </w:rPr>
        <w:t xml:space="preserve">служебной деятельности отделения МВД России по </w:t>
      </w:r>
      <w:proofErr w:type="spellStart"/>
      <w:r w:rsidRPr="00A84E66">
        <w:rPr>
          <w:rFonts w:ascii="Times New Roman" w:hAnsi="Times New Roman"/>
          <w:sz w:val="28"/>
          <w:szCs w:val="28"/>
          <w:lang w:eastAsia="ru-RU"/>
        </w:rPr>
        <w:t>Залегощенскому</w:t>
      </w:r>
      <w:proofErr w:type="spellEnd"/>
      <w:r w:rsidRPr="00A84E66">
        <w:rPr>
          <w:rFonts w:ascii="Times New Roman" w:hAnsi="Times New Roman"/>
          <w:sz w:val="28"/>
          <w:szCs w:val="28"/>
          <w:lang w:eastAsia="ru-RU"/>
        </w:rPr>
        <w:t xml:space="preserve"> району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отчет начальника отдела культуры и архивного дела о работе отдела культуры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информация административной комиссии Залегощенского района о результатах деятельности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отчет сектора опеки и попечительства об исполнении государственных полномочий по опеке и попечительству в рамках защиты прав </w:t>
      </w:r>
      <w:r>
        <w:rPr>
          <w:rFonts w:ascii="Times New Roman" w:hAnsi="Times New Roman"/>
          <w:sz w:val="28"/>
          <w:szCs w:val="28"/>
          <w:lang w:eastAsia="ru-RU"/>
        </w:rPr>
        <w:t>детей</w:t>
      </w:r>
      <w:r w:rsidRPr="00A84E66">
        <w:rPr>
          <w:rFonts w:ascii="Times New Roman" w:hAnsi="Times New Roman"/>
          <w:sz w:val="28"/>
          <w:szCs w:val="28"/>
          <w:lang w:eastAsia="ru-RU"/>
        </w:rPr>
        <w:t xml:space="preserve"> за 2022 год</w:t>
      </w:r>
      <w:proofErr w:type="gramStart"/>
      <w:r w:rsidRPr="00A84E66">
        <w:rPr>
          <w:rFonts w:ascii="Times New Roman" w:hAnsi="Times New Roman"/>
          <w:sz w:val="28"/>
          <w:szCs w:val="28"/>
          <w:lang w:eastAsia="ru-RU"/>
        </w:rPr>
        <w:t>.;</w:t>
      </w:r>
      <w:proofErr w:type="gramEnd"/>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отчет о деятельности комиссии по делам несовершеннолетних и защите их прав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отчет отдела образования, молодежной политики, ФК и </w:t>
      </w:r>
      <w:r>
        <w:rPr>
          <w:rFonts w:ascii="Times New Roman" w:hAnsi="Times New Roman"/>
          <w:sz w:val="28"/>
          <w:szCs w:val="28"/>
          <w:lang w:eastAsia="ru-RU"/>
        </w:rPr>
        <w:t>с</w:t>
      </w:r>
      <w:r w:rsidRPr="00A84E66">
        <w:rPr>
          <w:rFonts w:ascii="Times New Roman" w:hAnsi="Times New Roman"/>
          <w:sz w:val="28"/>
          <w:szCs w:val="28"/>
          <w:lang w:eastAsia="ru-RU"/>
        </w:rPr>
        <w:t>порта  о подготовке к новому учебному году;</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отчет отдела сельского хозяйства и продовольствия об итогах деятельности сельскохозяйственных предприятий района за 2022 год;</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информация о реализации национальных проектов на территории Залегощенского района Орловской области за 2023 год и планах на 2024 год;</w:t>
      </w:r>
    </w:p>
    <w:p w:rsidR="001E1C06" w:rsidRDefault="001E1C06" w:rsidP="001E1C06">
      <w:pPr>
        <w:numPr>
          <w:ilvl w:val="0"/>
          <w:numId w:val="3"/>
        </w:num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информация о деятельности </w:t>
      </w:r>
      <w:proofErr w:type="spellStart"/>
      <w:r w:rsidRPr="00A84E66">
        <w:rPr>
          <w:rFonts w:ascii="Times New Roman" w:hAnsi="Times New Roman"/>
          <w:sz w:val="28"/>
          <w:szCs w:val="28"/>
          <w:lang w:eastAsia="ru-RU"/>
        </w:rPr>
        <w:t>энергоснабжающих</w:t>
      </w:r>
      <w:proofErr w:type="spellEnd"/>
      <w:r w:rsidRPr="00A84E66">
        <w:rPr>
          <w:rFonts w:ascii="Times New Roman" w:hAnsi="Times New Roman"/>
          <w:sz w:val="28"/>
          <w:szCs w:val="28"/>
          <w:lang w:eastAsia="ru-RU"/>
        </w:rPr>
        <w:t xml:space="preserve"> организаций на территории Залегощенского района за 2</w:t>
      </w:r>
      <w:r>
        <w:rPr>
          <w:rFonts w:ascii="Times New Roman" w:hAnsi="Times New Roman"/>
          <w:sz w:val="28"/>
          <w:szCs w:val="28"/>
          <w:lang w:eastAsia="ru-RU"/>
        </w:rPr>
        <w:t>023 год и перспективах развития;</w:t>
      </w:r>
    </w:p>
    <w:p w:rsidR="001E1C06" w:rsidRDefault="001E1C06" w:rsidP="001E1C06">
      <w:pPr>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информация о деятельности ПО «Залегощь»;</w:t>
      </w:r>
    </w:p>
    <w:p w:rsidR="001E1C06" w:rsidRPr="00A84E66" w:rsidRDefault="001E1C06" w:rsidP="001E1C06">
      <w:pPr>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информация о деятельности БУЗ ОО «</w:t>
      </w:r>
      <w:proofErr w:type="spellStart"/>
      <w:r>
        <w:rPr>
          <w:rFonts w:ascii="Times New Roman" w:hAnsi="Times New Roman"/>
          <w:sz w:val="28"/>
          <w:szCs w:val="28"/>
          <w:lang w:eastAsia="ru-RU"/>
        </w:rPr>
        <w:t>Залегощенская</w:t>
      </w:r>
      <w:proofErr w:type="spellEnd"/>
      <w:r>
        <w:rPr>
          <w:rFonts w:ascii="Times New Roman" w:hAnsi="Times New Roman"/>
          <w:sz w:val="28"/>
          <w:szCs w:val="28"/>
          <w:lang w:eastAsia="ru-RU"/>
        </w:rPr>
        <w:t xml:space="preserve"> ЦРБ».</w:t>
      </w:r>
    </w:p>
    <w:p w:rsidR="001E1C06" w:rsidRPr="00A84E66" w:rsidRDefault="001E1C06" w:rsidP="001E1C06">
      <w:pPr>
        <w:spacing w:after="0" w:line="240" w:lineRule="auto"/>
        <w:ind w:left="720"/>
        <w:jc w:val="both"/>
        <w:rPr>
          <w:rFonts w:ascii="Times New Roman" w:hAnsi="Times New Roman"/>
          <w:color w:val="C00000"/>
          <w:sz w:val="28"/>
          <w:szCs w:val="28"/>
          <w:lang w:eastAsia="ru-RU"/>
        </w:rPr>
      </w:pPr>
    </w:p>
    <w:p w:rsidR="001E1C06" w:rsidRPr="00890397" w:rsidRDefault="001E1C06" w:rsidP="001E1C06">
      <w:pPr>
        <w:spacing w:after="0" w:line="240" w:lineRule="auto"/>
        <w:jc w:val="both"/>
        <w:rPr>
          <w:rFonts w:ascii="Times New Roman" w:hAnsi="Times New Roman"/>
          <w:sz w:val="28"/>
          <w:szCs w:val="28"/>
          <w:lang w:eastAsia="ru-RU"/>
        </w:rPr>
      </w:pPr>
      <w:r w:rsidRPr="00890397">
        <w:rPr>
          <w:rFonts w:ascii="Times New Roman" w:hAnsi="Times New Roman"/>
          <w:sz w:val="28"/>
          <w:szCs w:val="28"/>
          <w:lang w:eastAsia="ru-RU"/>
        </w:rPr>
        <w:t xml:space="preserve">      В целях приведения нормативных правовых актов в соответствие с действующим законодательством за 2023 год принято 40 решений о внесении изменений в муниципальные акты районного Совета и 1 решение по признанию нормативных правовых актов утратившими силу.</w:t>
      </w:r>
    </w:p>
    <w:p w:rsidR="001E1C06" w:rsidRPr="00A84E66" w:rsidRDefault="001E1C06" w:rsidP="001E1C0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84E66">
        <w:rPr>
          <w:rFonts w:ascii="Times New Roman" w:hAnsi="Times New Roman"/>
          <w:sz w:val="28"/>
          <w:szCs w:val="28"/>
          <w:lang w:eastAsia="ru-RU"/>
        </w:rPr>
        <w:t>Все проекты решений, имеющие нормативно-правовой характер, проходят правовую экспертизу в прокуратуре Залегощенского района.</w:t>
      </w: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lastRenderedPageBreak/>
        <w:t>Представители прокуратуры приглашаются на все заседания. Это позволяет не допускать установления незаконных норм в решениях Залегощенского районного Совета народных депутатов.</w:t>
      </w: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В рамках реализации Закона Орловской области от</w:t>
      </w:r>
      <w:r>
        <w:rPr>
          <w:rFonts w:ascii="Times New Roman" w:hAnsi="Times New Roman"/>
          <w:sz w:val="28"/>
          <w:szCs w:val="28"/>
          <w:lang w:eastAsia="ru-RU"/>
        </w:rPr>
        <w:t xml:space="preserve"> </w:t>
      </w:r>
      <w:r w:rsidRPr="00A84E66">
        <w:rPr>
          <w:rFonts w:ascii="Times New Roman" w:hAnsi="Times New Roman"/>
          <w:sz w:val="28"/>
          <w:szCs w:val="28"/>
          <w:lang w:eastAsia="ru-RU"/>
        </w:rPr>
        <w:t>08 декабря 2008 года № 847–ОЗ «О порядке организации и ведении регистра муниципальных нормативных правовых актов Орловской области» муниципальные нормативные правовые акты Совета народных депутатов в установленный законом срок направлялись в Главное правовое управление Администрации Губернатора и Правительства Орловской области. Претензий и замечаний по данному направлению работы в 2023 году не поступало.</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Всего для включения в регистр направлено 34 решения.</w:t>
      </w:r>
    </w:p>
    <w:p w:rsidR="001E1C06" w:rsidRPr="00E5799D" w:rsidRDefault="001E1C06" w:rsidP="001E1C06">
      <w:pPr>
        <w:spacing w:after="0" w:line="240" w:lineRule="auto"/>
        <w:jc w:val="both"/>
        <w:rPr>
          <w:rFonts w:ascii="Times New Roman" w:hAnsi="Times New Roman"/>
          <w:sz w:val="28"/>
          <w:szCs w:val="28"/>
          <w:lang w:eastAsia="ru-RU"/>
        </w:rPr>
      </w:pPr>
      <w:r w:rsidRPr="00E5799D">
        <w:rPr>
          <w:rFonts w:ascii="Times New Roman" w:hAnsi="Times New Roman"/>
          <w:sz w:val="28"/>
          <w:szCs w:val="28"/>
          <w:lang w:eastAsia="ru-RU"/>
        </w:rPr>
        <w:t xml:space="preserve">     В течение года на сессиях рассматривались различные вопросы.</w:t>
      </w:r>
    </w:p>
    <w:p w:rsidR="001E1C06" w:rsidRPr="00A84E66" w:rsidRDefault="001E1C06" w:rsidP="001E1C06">
      <w:pPr>
        <w:pStyle w:val="a6"/>
        <w:jc w:val="both"/>
      </w:pPr>
    </w:p>
    <w:tbl>
      <w:tblPr>
        <w:tblW w:w="9451" w:type="dxa"/>
        <w:jc w:val="center"/>
        <w:tblCellMar>
          <w:left w:w="0" w:type="dxa"/>
          <w:right w:w="0" w:type="dxa"/>
        </w:tblCellMar>
        <w:tblLook w:val="00A0" w:firstRow="1" w:lastRow="0" w:firstColumn="1" w:lastColumn="0" w:noHBand="0" w:noVBand="0"/>
      </w:tblPr>
      <w:tblGrid>
        <w:gridCol w:w="1022"/>
        <w:gridCol w:w="2308"/>
        <w:gridCol w:w="1324"/>
        <w:gridCol w:w="2340"/>
        <w:gridCol w:w="2457"/>
      </w:tblGrid>
      <w:tr w:rsidR="001E1C06" w:rsidRPr="00E5799D" w:rsidTr="00CB54A5">
        <w:trPr>
          <w:jc w:val="center"/>
        </w:trPr>
        <w:tc>
          <w:tcPr>
            <w:tcW w:w="10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both"/>
              <w:rPr>
                <w:rFonts w:ascii="Times New Roman" w:hAnsi="Times New Roman"/>
                <w:sz w:val="28"/>
                <w:szCs w:val="28"/>
                <w:lang w:eastAsia="ru-RU"/>
              </w:rPr>
            </w:pPr>
            <w:r w:rsidRPr="00E5799D">
              <w:rPr>
                <w:rFonts w:ascii="Times New Roman" w:hAnsi="Times New Roman"/>
                <w:sz w:val="28"/>
                <w:szCs w:val="28"/>
                <w:lang w:eastAsia="ru-RU"/>
              </w:rPr>
              <w:t>Год</w:t>
            </w:r>
          </w:p>
        </w:tc>
        <w:tc>
          <w:tcPr>
            <w:tcW w:w="23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rPr>
                <w:rFonts w:ascii="Times New Roman" w:hAnsi="Times New Roman"/>
                <w:sz w:val="28"/>
                <w:szCs w:val="28"/>
                <w:lang w:eastAsia="ru-RU"/>
              </w:rPr>
            </w:pPr>
            <w:r w:rsidRPr="00E5799D">
              <w:rPr>
                <w:rFonts w:ascii="Times New Roman" w:hAnsi="Times New Roman"/>
                <w:sz w:val="28"/>
                <w:szCs w:val="28"/>
                <w:lang w:eastAsia="ru-RU"/>
              </w:rPr>
              <w:t>Кол-во заседаний сессии/ из них внеочередных</w:t>
            </w:r>
          </w:p>
        </w:tc>
        <w:tc>
          <w:tcPr>
            <w:tcW w:w="61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jc w:val="both"/>
              <w:rPr>
                <w:rFonts w:ascii="Times New Roman" w:hAnsi="Times New Roman"/>
                <w:sz w:val="28"/>
                <w:szCs w:val="28"/>
                <w:lang w:eastAsia="ru-RU"/>
              </w:rPr>
            </w:pPr>
            <w:r w:rsidRPr="00E5799D">
              <w:rPr>
                <w:rFonts w:ascii="Times New Roman" w:hAnsi="Times New Roman"/>
                <w:sz w:val="28"/>
                <w:szCs w:val="28"/>
                <w:lang w:eastAsia="ru-RU"/>
              </w:rPr>
              <w:t>Количество рассматриваемых вопросов,</w:t>
            </w:r>
          </w:p>
          <w:p w:rsidR="001E1C06" w:rsidRPr="00E5799D" w:rsidRDefault="001E1C06" w:rsidP="00CB54A5">
            <w:pPr>
              <w:spacing w:after="0" w:line="240" w:lineRule="auto"/>
              <w:ind w:right="-144" w:firstLine="540"/>
              <w:jc w:val="both"/>
              <w:rPr>
                <w:rFonts w:ascii="Times New Roman" w:hAnsi="Times New Roman"/>
                <w:sz w:val="28"/>
                <w:szCs w:val="28"/>
                <w:lang w:eastAsia="ru-RU"/>
              </w:rPr>
            </w:pPr>
            <w:r w:rsidRPr="00E5799D">
              <w:rPr>
                <w:rFonts w:ascii="Times New Roman" w:hAnsi="Times New Roman"/>
                <w:sz w:val="28"/>
                <w:szCs w:val="28"/>
                <w:lang w:eastAsia="ru-RU"/>
              </w:rPr>
              <w:t>из них принято (не принято) решений</w:t>
            </w:r>
          </w:p>
        </w:tc>
      </w:tr>
      <w:tr w:rsidR="001E1C06" w:rsidRPr="00E5799D" w:rsidTr="00CB54A5">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E1C06" w:rsidRPr="00E5799D" w:rsidRDefault="001E1C06" w:rsidP="00CB54A5">
            <w:pPr>
              <w:spacing w:after="0" w:line="240" w:lineRule="auto"/>
              <w:jc w:val="both"/>
              <w:rPr>
                <w:rFonts w:ascii="Times New Roman" w:hAnsi="Times New Roman"/>
                <w:sz w:val="28"/>
                <w:szCs w:val="28"/>
                <w:lang w:eastAsia="ru-RU"/>
              </w:rPr>
            </w:pPr>
          </w:p>
        </w:tc>
        <w:tc>
          <w:tcPr>
            <w:tcW w:w="2308" w:type="dxa"/>
            <w:vMerge/>
            <w:tcBorders>
              <w:top w:val="single" w:sz="8" w:space="0" w:color="auto"/>
              <w:left w:val="nil"/>
              <w:bottom w:val="single" w:sz="8" w:space="0" w:color="auto"/>
              <w:right w:val="single" w:sz="8" w:space="0" w:color="auto"/>
            </w:tcBorders>
            <w:vAlign w:val="center"/>
          </w:tcPr>
          <w:p w:rsidR="001E1C06" w:rsidRPr="00E5799D" w:rsidRDefault="001E1C06" w:rsidP="00CB54A5">
            <w:pPr>
              <w:spacing w:after="0" w:line="240" w:lineRule="auto"/>
              <w:jc w:val="both"/>
              <w:rPr>
                <w:rFonts w:ascii="Times New Roman" w:hAnsi="Times New Roman"/>
                <w:sz w:val="28"/>
                <w:szCs w:val="28"/>
                <w:lang w:eastAsia="ru-RU"/>
              </w:rPr>
            </w:pPr>
          </w:p>
        </w:tc>
        <w:tc>
          <w:tcPr>
            <w:tcW w:w="1324" w:type="dxa"/>
            <w:vMerge w:val="restart"/>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both"/>
              <w:rPr>
                <w:rFonts w:ascii="Times New Roman" w:hAnsi="Times New Roman"/>
                <w:sz w:val="28"/>
                <w:szCs w:val="28"/>
                <w:lang w:eastAsia="ru-RU"/>
              </w:rPr>
            </w:pPr>
            <w:r w:rsidRPr="00E5799D">
              <w:rPr>
                <w:rFonts w:ascii="Times New Roman" w:hAnsi="Times New Roman"/>
                <w:sz w:val="28"/>
                <w:szCs w:val="28"/>
                <w:lang w:eastAsia="ru-RU"/>
              </w:rPr>
              <w:t>Всего вынесено вопросов</w:t>
            </w:r>
          </w:p>
        </w:tc>
        <w:tc>
          <w:tcPr>
            <w:tcW w:w="4797" w:type="dxa"/>
            <w:gridSpan w:val="2"/>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jc w:val="both"/>
              <w:rPr>
                <w:rFonts w:ascii="Times New Roman" w:hAnsi="Times New Roman"/>
                <w:sz w:val="28"/>
                <w:szCs w:val="28"/>
                <w:lang w:eastAsia="ru-RU"/>
              </w:rPr>
            </w:pPr>
            <w:r w:rsidRPr="00E5799D">
              <w:rPr>
                <w:rFonts w:ascii="Times New Roman" w:hAnsi="Times New Roman"/>
                <w:sz w:val="28"/>
                <w:szCs w:val="28"/>
                <w:lang w:eastAsia="ru-RU"/>
              </w:rPr>
              <w:t>из них:</w:t>
            </w:r>
          </w:p>
        </w:tc>
      </w:tr>
      <w:tr w:rsidR="001E1C06" w:rsidRPr="00E5799D" w:rsidTr="00CB54A5">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E1C06" w:rsidRPr="00E5799D" w:rsidRDefault="001E1C06" w:rsidP="00CB54A5">
            <w:pPr>
              <w:spacing w:after="0" w:line="240" w:lineRule="auto"/>
              <w:jc w:val="both"/>
              <w:rPr>
                <w:rFonts w:ascii="Times New Roman" w:hAnsi="Times New Roman"/>
                <w:sz w:val="28"/>
                <w:szCs w:val="28"/>
                <w:lang w:eastAsia="ru-RU"/>
              </w:rPr>
            </w:pPr>
          </w:p>
        </w:tc>
        <w:tc>
          <w:tcPr>
            <w:tcW w:w="2308" w:type="dxa"/>
            <w:vMerge/>
            <w:tcBorders>
              <w:top w:val="single" w:sz="8" w:space="0" w:color="auto"/>
              <w:left w:val="nil"/>
              <w:bottom w:val="single" w:sz="8" w:space="0" w:color="auto"/>
              <w:right w:val="single" w:sz="8" w:space="0" w:color="auto"/>
            </w:tcBorders>
            <w:vAlign w:val="center"/>
          </w:tcPr>
          <w:p w:rsidR="001E1C06" w:rsidRPr="00E5799D" w:rsidRDefault="001E1C06" w:rsidP="00CB54A5">
            <w:pPr>
              <w:spacing w:after="0" w:line="240" w:lineRule="auto"/>
              <w:jc w:val="both"/>
              <w:rPr>
                <w:rFonts w:ascii="Times New Roman" w:hAnsi="Times New Roman"/>
                <w:sz w:val="28"/>
                <w:szCs w:val="28"/>
                <w:lang w:eastAsia="ru-RU"/>
              </w:rPr>
            </w:pPr>
          </w:p>
        </w:tc>
        <w:tc>
          <w:tcPr>
            <w:tcW w:w="0" w:type="auto"/>
            <w:vMerge/>
            <w:tcBorders>
              <w:top w:val="nil"/>
              <w:left w:val="nil"/>
              <w:bottom w:val="single" w:sz="8" w:space="0" w:color="auto"/>
              <w:right w:val="single" w:sz="8" w:space="0" w:color="auto"/>
            </w:tcBorders>
            <w:vAlign w:val="center"/>
          </w:tcPr>
          <w:p w:rsidR="001E1C06" w:rsidRPr="00E5799D" w:rsidRDefault="001E1C06" w:rsidP="00CB54A5">
            <w:pPr>
              <w:spacing w:after="0" w:line="240" w:lineRule="auto"/>
              <w:jc w:val="both"/>
              <w:rPr>
                <w:rFonts w:ascii="Times New Roman" w:hAnsi="Times New Roman"/>
                <w:sz w:val="28"/>
                <w:szCs w:val="28"/>
                <w:lang w:eastAsia="ru-R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rPr>
                <w:rFonts w:ascii="Times New Roman" w:hAnsi="Times New Roman"/>
                <w:sz w:val="28"/>
                <w:szCs w:val="28"/>
                <w:lang w:eastAsia="ru-RU"/>
              </w:rPr>
            </w:pPr>
            <w:r w:rsidRPr="00E5799D">
              <w:rPr>
                <w:rFonts w:ascii="Times New Roman" w:hAnsi="Times New Roman"/>
                <w:sz w:val="28"/>
                <w:szCs w:val="28"/>
                <w:lang w:eastAsia="ru-RU"/>
              </w:rPr>
              <w:t>Принято</w:t>
            </w:r>
          </w:p>
          <w:p w:rsidR="001E1C06" w:rsidRPr="00E5799D" w:rsidRDefault="001E1C06" w:rsidP="00CB54A5">
            <w:pPr>
              <w:spacing w:after="0" w:line="240" w:lineRule="auto"/>
              <w:ind w:right="-144"/>
              <w:rPr>
                <w:rFonts w:ascii="Times New Roman" w:hAnsi="Times New Roman"/>
                <w:sz w:val="28"/>
                <w:szCs w:val="28"/>
                <w:lang w:eastAsia="ru-RU"/>
              </w:rPr>
            </w:pPr>
            <w:r w:rsidRPr="00E5799D">
              <w:rPr>
                <w:rFonts w:ascii="Times New Roman" w:hAnsi="Times New Roman"/>
                <w:sz w:val="28"/>
                <w:szCs w:val="28"/>
                <w:lang w:eastAsia="ru-RU"/>
              </w:rPr>
              <w:t xml:space="preserve">решений сессии, </w:t>
            </w:r>
            <w:r>
              <w:rPr>
                <w:rFonts w:ascii="Times New Roman" w:hAnsi="Times New Roman"/>
                <w:sz w:val="28"/>
                <w:szCs w:val="28"/>
                <w:lang w:eastAsia="ru-RU"/>
              </w:rPr>
              <w:t xml:space="preserve">  </w:t>
            </w:r>
            <w:r w:rsidRPr="00E5799D">
              <w:rPr>
                <w:rFonts w:ascii="Times New Roman" w:hAnsi="Times New Roman"/>
                <w:sz w:val="28"/>
                <w:szCs w:val="28"/>
                <w:lang w:eastAsia="ru-RU"/>
              </w:rPr>
              <w:t>в том числе информаци</w:t>
            </w:r>
            <w:r>
              <w:rPr>
                <w:rFonts w:ascii="Times New Roman" w:hAnsi="Times New Roman"/>
                <w:sz w:val="28"/>
                <w:szCs w:val="28"/>
                <w:lang w:eastAsia="ru-RU"/>
              </w:rPr>
              <w:t>и</w:t>
            </w:r>
            <w:r w:rsidRPr="00E5799D">
              <w:rPr>
                <w:rFonts w:ascii="Times New Roman" w:hAnsi="Times New Roman"/>
                <w:sz w:val="28"/>
                <w:szCs w:val="28"/>
                <w:lang w:eastAsia="ru-RU"/>
              </w:rPr>
              <w:t xml:space="preserve"> и отчет</w:t>
            </w:r>
            <w:r>
              <w:rPr>
                <w:rFonts w:ascii="Times New Roman" w:hAnsi="Times New Roman"/>
                <w:sz w:val="28"/>
                <w:szCs w:val="28"/>
                <w:lang w:eastAsia="ru-RU"/>
              </w:rPr>
              <w:t>ов</w:t>
            </w:r>
          </w:p>
        </w:tc>
        <w:tc>
          <w:tcPr>
            <w:tcW w:w="2457"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rPr>
                <w:rFonts w:ascii="Times New Roman" w:hAnsi="Times New Roman"/>
                <w:sz w:val="28"/>
                <w:szCs w:val="28"/>
                <w:lang w:eastAsia="ru-RU"/>
              </w:rPr>
            </w:pPr>
            <w:r w:rsidRPr="00E5799D">
              <w:rPr>
                <w:rFonts w:ascii="Times New Roman" w:hAnsi="Times New Roman"/>
                <w:sz w:val="28"/>
                <w:szCs w:val="28"/>
                <w:lang w:eastAsia="ru-RU"/>
              </w:rPr>
              <w:t>Не принято решений сессии</w:t>
            </w:r>
          </w:p>
        </w:tc>
      </w:tr>
      <w:tr w:rsidR="001E1C06" w:rsidRPr="00E5799D" w:rsidTr="00CB54A5">
        <w:trPr>
          <w:trHeight w:val="431"/>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both"/>
              <w:rPr>
                <w:rFonts w:ascii="Times New Roman" w:hAnsi="Times New Roman"/>
                <w:sz w:val="28"/>
                <w:szCs w:val="28"/>
                <w:lang w:eastAsia="ru-RU"/>
              </w:rPr>
            </w:pPr>
            <w:r w:rsidRPr="00E5799D">
              <w:rPr>
                <w:rFonts w:ascii="Times New Roman" w:hAnsi="Times New Roman"/>
                <w:sz w:val="28"/>
                <w:szCs w:val="28"/>
                <w:lang w:eastAsia="ru-RU"/>
              </w:rPr>
              <w:t>2021г.</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center"/>
              <w:rPr>
                <w:rFonts w:ascii="Times New Roman" w:hAnsi="Times New Roman"/>
                <w:sz w:val="28"/>
                <w:szCs w:val="28"/>
                <w:lang w:eastAsia="ru-RU"/>
              </w:rPr>
            </w:pPr>
            <w:r w:rsidRPr="00E5799D">
              <w:rPr>
                <w:rFonts w:ascii="Times New Roman" w:hAnsi="Times New Roman"/>
                <w:sz w:val="28"/>
                <w:szCs w:val="28"/>
                <w:lang w:eastAsia="ru-RU"/>
              </w:rPr>
              <w:t>15/1</w:t>
            </w:r>
          </w:p>
        </w:tc>
        <w:tc>
          <w:tcPr>
            <w:tcW w:w="1324"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jc w:val="center"/>
              <w:rPr>
                <w:rFonts w:ascii="Times New Roman" w:hAnsi="Times New Roman"/>
                <w:sz w:val="28"/>
                <w:szCs w:val="28"/>
                <w:lang w:eastAsia="ru-RU"/>
              </w:rPr>
            </w:pPr>
            <w:r w:rsidRPr="00E5799D">
              <w:rPr>
                <w:rFonts w:ascii="Times New Roman" w:hAnsi="Times New Roman"/>
                <w:sz w:val="28"/>
                <w:szCs w:val="28"/>
                <w:lang w:eastAsia="ru-RU"/>
              </w:rPr>
              <w:t>77</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center"/>
              <w:rPr>
                <w:rFonts w:ascii="Times New Roman" w:hAnsi="Times New Roman"/>
                <w:sz w:val="28"/>
                <w:szCs w:val="28"/>
                <w:lang w:eastAsia="ru-RU"/>
              </w:rPr>
            </w:pPr>
            <w:r w:rsidRPr="00E5799D">
              <w:rPr>
                <w:rFonts w:ascii="Times New Roman" w:hAnsi="Times New Roman"/>
                <w:sz w:val="28"/>
                <w:szCs w:val="28"/>
                <w:lang w:eastAsia="ru-RU"/>
              </w:rPr>
              <w:t>11</w:t>
            </w:r>
          </w:p>
        </w:tc>
        <w:tc>
          <w:tcPr>
            <w:tcW w:w="2457"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rPr>
                <w:rFonts w:ascii="Times New Roman" w:hAnsi="Times New Roman"/>
                <w:sz w:val="28"/>
                <w:szCs w:val="28"/>
                <w:lang w:eastAsia="ru-RU"/>
              </w:rPr>
            </w:pPr>
            <w:r w:rsidRPr="00E5799D">
              <w:rPr>
                <w:rFonts w:ascii="Times New Roman" w:hAnsi="Times New Roman"/>
                <w:sz w:val="28"/>
                <w:szCs w:val="28"/>
                <w:lang w:eastAsia="ru-RU"/>
              </w:rPr>
              <w:t>-</w:t>
            </w:r>
          </w:p>
        </w:tc>
      </w:tr>
      <w:tr w:rsidR="001E1C06" w:rsidRPr="00E5799D" w:rsidTr="00CB54A5">
        <w:trPr>
          <w:trHeight w:val="431"/>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both"/>
              <w:rPr>
                <w:rFonts w:ascii="Times New Roman" w:hAnsi="Times New Roman"/>
                <w:sz w:val="28"/>
                <w:szCs w:val="28"/>
                <w:lang w:eastAsia="ru-RU"/>
              </w:rPr>
            </w:pPr>
            <w:r w:rsidRPr="00E5799D">
              <w:rPr>
                <w:rFonts w:ascii="Times New Roman" w:hAnsi="Times New Roman"/>
                <w:sz w:val="28"/>
                <w:szCs w:val="28"/>
                <w:lang w:eastAsia="ru-RU"/>
              </w:rPr>
              <w:t>2022г.</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center"/>
              <w:rPr>
                <w:rFonts w:ascii="Times New Roman" w:hAnsi="Times New Roman"/>
                <w:sz w:val="28"/>
                <w:szCs w:val="28"/>
                <w:lang w:eastAsia="ru-RU"/>
              </w:rPr>
            </w:pPr>
            <w:r w:rsidRPr="00E5799D">
              <w:rPr>
                <w:rFonts w:ascii="Times New Roman" w:hAnsi="Times New Roman"/>
                <w:sz w:val="28"/>
                <w:szCs w:val="28"/>
                <w:lang w:eastAsia="ru-RU"/>
              </w:rPr>
              <w:t>10/1</w:t>
            </w:r>
          </w:p>
        </w:tc>
        <w:tc>
          <w:tcPr>
            <w:tcW w:w="1324"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jc w:val="center"/>
              <w:rPr>
                <w:rFonts w:ascii="Times New Roman" w:hAnsi="Times New Roman"/>
                <w:sz w:val="28"/>
                <w:szCs w:val="28"/>
                <w:lang w:eastAsia="ru-RU"/>
              </w:rPr>
            </w:pPr>
            <w:r w:rsidRPr="00E5799D">
              <w:rPr>
                <w:rFonts w:ascii="Times New Roman" w:hAnsi="Times New Roman"/>
                <w:sz w:val="28"/>
                <w:szCs w:val="28"/>
                <w:lang w:eastAsia="ru-RU"/>
              </w:rPr>
              <w:t>114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center"/>
              <w:rPr>
                <w:rFonts w:ascii="Times New Roman" w:hAnsi="Times New Roman"/>
                <w:sz w:val="28"/>
                <w:szCs w:val="28"/>
                <w:lang w:eastAsia="ru-RU"/>
              </w:rPr>
            </w:pPr>
            <w:r w:rsidRPr="00E5799D">
              <w:rPr>
                <w:rFonts w:ascii="Times New Roman" w:hAnsi="Times New Roman"/>
                <w:sz w:val="28"/>
                <w:szCs w:val="28"/>
                <w:lang w:eastAsia="ru-RU"/>
              </w:rPr>
              <w:t>23</w:t>
            </w:r>
          </w:p>
        </w:tc>
        <w:tc>
          <w:tcPr>
            <w:tcW w:w="2457"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rPr>
                <w:rFonts w:ascii="Times New Roman" w:hAnsi="Times New Roman"/>
                <w:sz w:val="28"/>
                <w:szCs w:val="28"/>
                <w:lang w:eastAsia="ru-RU"/>
              </w:rPr>
            </w:pPr>
            <w:r w:rsidRPr="00E5799D">
              <w:rPr>
                <w:rFonts w:ascii="Times New Roman" w:hAnsi="Times New Roman"/>
                <w:sz w:val="28"/>
                <w:szCs w:val="28"/>
                <w:lang w:eastAsia="ru-RU"/>
              </w:rPr>
              <w:t>-</w:t>
            </w:r>
          </w:p>
        </w:tc>
      </w:tr>
      <w:tr w:rsidR="001E1C06" w:rsidRPr="00E5799D" w:rsidTr="00CB54A5">
        <w:trPr>
          <w:trHeight w:val="431"/>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both"/>
              <w:rPr>
                <w:rFonts w:ascii="Times New Roman" w:hAnsi="Times New Roman"/>
                <w:sz w:val="28"/>
                <w:szCs w:val="28"/>
                <w:lang w:eastAsia="ru-RU"/>
              </w:rPr>
            </w:pPr>
            <w:r w:rsidRPr="00E5799D">
              <w:rPr>
                <w:rFonts w:ascii="Times New Roman" w:hAnsi="Times New Roman"/>
                <w:sz w:val="28"/>
                <w:szCs w:val="28"/>
                <w:lang w:eastAsia="ru-RU"/>
              </w:rPr>
              <w:t>2023г.</w:t>
            </w:r>
          </w:p>
        </w:tc>
        <w:tc>
          <w:tcPr>
            <w:tcW w:w="2308"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center"/>
              <w:rPr>
                <w:rFonts w:ascii="Times New Roman" w:hAnsi="Times New Roman"/>
                <w:sz w:val="28"/>
                <w:szCs w:val="28"/>
                <w:lang w:eastAsia="ru-RU"/>
              </w:rPr>
            </w:pPr>
            <w:r w:rsidRPr="00E5799D">
              <w:rPr>
                <w:rFonts w:ascii="Times New Roman" w:hAnsi="Times New Roman"/>
                <w:sz w:val="28"/>
                <w:szCs w:val="28"/>
                <w:lang w:eastAsia="ru-RU"/>
              </w:rPr>
              <w:t>10/2</w:t>
            </w:r>
          </w:p>
        </w:tc>
        <w:tc>
          <w:tcPr>
            <w:tcW w:w="1324"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jc w:val="center"/>
              <w:rPr>
                <w:rFonts w:ascii="Times New Roman" w:hAnsi="Times New Roman"/>
                <w:sz w:val="28"/>
                <w:szCs w:val="28"/>
                <w:lang w:eastAsia="ru-RU"/>
              </w:rPr>
            </w:pPr>
            <w:r w:rsidRPr="00E5799D">
              <w:rPr>
                <w:rFonts w:ascii="Times New Roman" w:hAnsi="Times New Roman"/>
                <w:sz w:val="28"/>
                <w:szCs w:val="28"/>
                <w:lang w:eastAsia="ru-RU"/>
              </w:rPr>
              <w:t>100</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jc w:val="center"/>
              <w:rPr>
                <w:rFonts w:ascii="Times New Roman" w:hAnsi="Times New Roman"/>
                <w:sz w:val="28"/>
                <w:szCs w:val="28"/>
                <w:lang w:eastAsia="ru-RU"/>
              </w:rPr>
            </w:pPr>
            <w:r w:rsidRPr="00E5799D">
              <w:rPr>
                <w:rFonts w:ascii="Times New Roman" w:hAnsi="Times New Roman"/>
                <w:sz w:val="28"/>
                <w:szCs w:val="28"/>
                <w:lang w:eastAsia="ru-RU"/>
              </w:rPr>
              <w:t>22</w:t>
            </w:r>
          </w:p>
        </w:tc>
        <w:tc>
          <w:tcPr>
            <w:tcW w:w="2457" w:type="dxa"/>
            <w:tcBorders>
              <w:top w:val="nil"/>
              <w:left w:val="nil"/>
              <w:bottom w:val="single" w:sz="8" w:space="0" w:color="auto"/>
              <w:right w:val="single" w:sz="8" w:space="0" w:color="auto"/>
            </w:tcBorders>
            <w:tcMar>
              <w:top w:w="0" w:type="dxa"/>
              <w:left w:w="108" w:type="dxa"/>
              <w:bottom w:w="0" w:type="dxa"/>
              <w:right w:w="108" w:type="dxa"/>
            </w:tcMar>
          </w:tcPr>
          <w:p w:rsidR="001E1C06" w:rsidRPr="00E5799D" w:rsidRDefault="001E1C06" w:rsidP="00CB54A5">
            <w:pPr>
              <w:spacing w:after="0" w:line="240" w:lineRule="auto"/>
              <w:ind w:right="-144" w:firstLine="540"/>
              <w:rPr>
                <w:rFonts w:ascii="Times New Roman" w:hAnsi="Times New Roman"/>
                <w:sz w:val="28"/>
                <w:szCs w:val="28"/>
                <w:lang w:eastAsia="ru-RU"/>
              </w:rPr>
            </w:pPr>
            <w:r w:rsidRPr="00E5799D">
              <w:rPr>
                <w:rFonts w:ascii="Times New Roman" w:hAnsi="Times New Roman"/>
                <w:sz w:val="28"/>
                <w:szCs w:val="28"/>
                <w:lang w:eastAsia="ru-RU"/>
              </w:rPr>
              <w:t>1</w:t>
            </w:r>
          </w:p>
        </w:tc>
      </w:tr>
    </w:tbl>
    <w:p w:rsidR="001E1C06" w:rsidRPr="00A84E66" w:rsidRDefault="001E1C06" w:rsidP="001E1C06">
      <w:pPr>
        <w:pStyle w:val="a6"/>
        <w:jc w:val="both"/>
      </w:pPr>
    </w:p>
    <w:p w:rsidR="001E1C06" w:rsidRPr="00A84E66" w:rsidRDefault="001E1C06" w:rsidP="001E1C06">
      <w:pPr>
        <w:pStyle w:val="a6"/>
        <w:ind w:firstLine="360"/>
        <w:jc w:val="both"/>
      </w:pPr>
      <w:r w:rsidRPr="00A84E66">
        <w:t>Направленность вопросов</w:t>
      </w:r>
      <w:r>
        <w:t>,</w:t>
      </w:r>
      <w:r w:rsidRPr="00A84E66">
        <w:t xml:space="preserve"> рассмотренных на заседаниях сессий Залегощенского районного Совета народных депутатов в 2021 – 2023 гг. </w:t>
      </w:r>
    </w:p>
    <w:p w:rsidR="001E1C06" w:rsidRPr="00A84E66" w:rsidRDefault="001E1C06" w:rsidP="001E1C06">
      <w:pPr>
        <w:pStyle w:val="a6"/>
        <w:jc w:val="right"/>
      </w:pPr>
      <w:r w:rsidRPr="00A84E66">
        <w:t>(кол-во)</w:t>
      </w:r>
    </w:p>
    <w:p w:rsidR="001E1C06" w:rsidRPr="00A84E66" w:rsidRDefault="001E1C06" w:rsidP="001E1C06">
      <w:pPr>
        <w:pStyle w:val="a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394"/>
        <w:gridCol w:w="1418"/>
        <w:gridCol w:w="1417"/>
        <w:gridCol w:w="1383"/>
      </w:tblGrid>
      <w:tr w:rsidR="001E1C06" w:rsidRPr="00A84E66" w:rsidTr="00CB54A5">
        <w:tc>
          <w:tcPr>
            <w:tcW w:w="851" w:type="dxa"/>
          </w:tcPr>
          <w:p w:rsidR="001E1C06" w:rsidRPr="00A84E66" w:rsidRDefault="001E1C06" w:rsidP="00CB54A5">
            <w:pPr>
              <w:pStyle w:val="a6"/>
              <w:jc w:val="both"/>
            </w:pPr>
            <w:r w:rsidRPr="00A84E66">
              <w:t xml:space="preserve">№ </w:t>
            </w:r>
            <w:proofErr w:type="gramStart"/>
            <w:r w:rsidRPr="00A84E66">
              <w:t>п</w:t>
            </w:r>
            <w:proofErr w:type="gramEnd"/>
            <w:r w:rsidRPr="00A84E66">
              <w:t>/п</w:t>
            </w:r>
          </w:p>
        </w:tc>
        <w:tc>
          <w:tcPr>
            <w:tcW w:w="4394" w:type="dxa"/>
          </w:tcPr>
          <w:p w:rsidR="001E1C06" w:rsidRPr="00A84E66" w:rsidRDefault="001E1C06" w:rsidP="00CB54A5">
            <w:pPr>
              <w:pStyle w:val="a6"/>
              <w:jc w:val="both"/>
            </w:pPr>
            <w:r w:rsidRPr="00A84E66">
              <w:t xml:space="preserve">Рассматриваемые вопросы </w:t>
            </w:r>
          </w:p>
        </w:tc>
        <w:tc>
          <w:tcPr>
            <w:tcW w:w="1418" w:type="dxa"/>
          </w:tcPr>
          <w:p w:rsidR="001E1C06" w:rsidRPr="00A84E66" w:rsidRDefault="001E1C06" w:rsidP="00CB54A5">
            <w:pPr>
              <w:pStyle w:val="a6"/>
              <w:jc w:val="both"/>
            </w:pPr>
            <w:r w:rsidRPr="00A84E66">
              <w:t>2021 год</w:t>
            </w:r>
          </w:p>
        </w:tc>
        <w:tc>
          <w:tcPr>
            <w:tcW w:w="1417" w:type="dxa"/>
          </w:tcPr>
          <w:p w:rsidR="001E1C06" w:rsidRPr="00A84E66" w:rsidRDefault="001E1C06" w:rsidP="00CB54A5">
            <w:pPr>
              <w:pStyle w:val="a6"/>
              <w:jc w:val="both"/>
            </w:pPr>
            <w:r w:rsidRPr="00A84E66">
              <w:t>2022 год</w:t>
            </w:r>
          </w:p>
        </w:tc>
        <w:tc>
          <w:tcPr>
            <w:tcW w:w="1383" w:type="dxa"/>
          </w:tcPr>
          <w:p w:rsidR="001E1C06" w:rsidRPr="00A84E66" w:rsidRDefault="001E1C06" w:rsidP="00CB54A5">
            <w:pPr>
              <w:pStyle w:val="a6"/>
              <w:jc w:val="both"/>
            </w:pPr>
            <w:r w:rsidRPr="00A84E66">
              <w:t xml:space="preserve">2023 год </w:t>
            </w:r>
          </w:p>
        </w:tc>
      </w:tr>
      <w:tr w:rsidR="001E1C06" w:rsidRPr="00A84E66" w:rsidTr="00CB54A5">
        <w:tc>
          <w:tcPr>
            <w:tcW w:w="851" w:type="dxa"/>
          </w:tcPr>
          <w:p w:rsidR="001E1C06" w:rsidRPr="00A84E66" w:rsidRDefault="001E1C06" w:rsidP="00CB54A5">
            <w:pPr>
              <w:pStyle w:val="a6"/>
              <w:jc w:val="both"/>
            </w:pPr>
            <w:r w:rsidRPr="00A84E66">
              <w:t>1</w:t>
            </w:r>
          </w:p>
        </w:tc>
        <w:tc>
          <w:tcPr>
            <w:tcW w:w="4394" w:type="dxa"/>
          </w:tcPr>
          <w:p w:rsidR="001E1C06" w:rsidRPr="00A84E66" w:rsidRDefault="001E1C06" w:rsidP="00CB54A5">
            <w:pPr>
              <w:pStyle w:val="a6"/>
              <w:jc w:val="both"/>
            </w:pPr>
            <w:r w:rsidRPr="00A84E66">
              <w:t>Отмена ранее принятых решений, утративших силу</w:t>
            </w:r>
          </w:p>
        </w:tc>
        <w:tc>
          <w:tcPr>
            <w:tcW w:w="1418" w:type="dxa"/>
          </w:tcPr>
          <w:p w:rsidR="001E1C06" w:rsidRPr="00A84E66" w:rsidRDefault="001E1C06" w:rsidP="00CB54A5">
            <w:pPr>
              <w:pStyle w:val="a6"/>
              <w:jc w:val="both"/>
            </w:pPr>
            <w:r w:rsidRPr="00A84E66">
              <w:t>0</w:t>
            </w:r>
          </w:p>
        </w:tc>
        <w:tc>
          <w:tcPr>
            <w:tcW w:w="1417" w:type="dxa"/>
          </w:tcPr>
          <w:p w:rsidR="001E1C06" w:rsidRPr="00A84E66" w:rsidRDefault="001E1C06" w:rsidP="00CB54A5">
            <w:pPr>
              <w:pStyle w:val="a6"/>
              <w:jc w:val="both"/>
            </w:pPr>
            <w:r w:rsidRPr="00A84E66">
              <w:t>0</w:t>
            </w:r>
          </w:p>
        </w:tc>
        <w:tc>
          <w:tcPr>
            <w:tcW w:w="1383" w:type="dxa"/>
          </w:tcPr>
          <w:p w:rsidR="001E1C06" w:rsidRPr="00A84E66" w:rsidRDefault="001E1C06" w:rsidP="00CB54A5">
            <w:pPr>
              <w:pStyle w:val="a6"/>
              <w:jc w:val="both"/>
            </w:pPr>
            <w:r w:rsidRPr="00A84E66">
              <w:t>1</w:t>
            </w:r>
          </w:p>
        </w:tc>
      </w:tr>
      <w:tr w:rsidR="001E1C06" w:rsidRPr="00A84E66" w:rsidTr="00CB54A5">
        <w:tc>
          <w:tcPr>
            <w:tcW w:w="851" w:type="dxa"/>
          </w:tcPr>
          <w:p w:rsidR="001E1C06" w:rsidRPr="00A84E66" w:rsidRDefault="001E1C06" w:rsidP="00CB54A5">
            <w:pPr>
              <w:pStyle w:val="a6"/>
              <w:jc w:val="both"/>
            </w:pPr>
            <w:r w:rsidRPr="00A84E66">
              <w:t>2</w:t>
            </w:r>
          </w:p>
        </w:tc>
        <w:tc>
          <w:tcPr>
            <w:tcW w:w="4394" w:type="dxa"/>
          </w:tcPr>
          <w:p w:rsidR="001E1C06" w:rsidRPr="00A84E66" w:rsidRDefault="001E1C06" w:rsidP="00CB54A5">
            <w:pPr>
              <w:pStyle w:val="a6"/>
              <w:jc w:val="both"/>
            </w:pPr>
            <w:r w:rsidRPr="00A84E66">
              <w:t>Вопросы отдела по управлению муниципальным имуществом</w:t>
            </w:r>
          </w:p>
        </w:tc>
        <w:tc>
          <w:tcPr>
            <w:tcW w:w="1418" w:type="dxa"/>
          </w:tcPr>
          <w:p w:rsidR="001E1C06" w:rsidRPr="00A84E66" w:rsidRDefault="001E1C06" w:rsidP="00CB54A5">
            <w:pPr>
              <w:pStyle w:val="a6"/>
              <w:jc w:val="both"/>
            </w:pPr>
            <w:r w:rsidRPr="00A84E66">
              <w:t>9</w:t>
            </w:r>
          </w:p>
        </w:tc>
        <w:tc>
          <w:tcPr>
            <w:tcW w:w="1417" w:type="dxa"/>
          </w:tcPr>
          <w:p w:rsidR="001E1C06" w:rsidRPr="00A84E66" w:rsidRDefault="001E1C06" w:rsidP="00CB54A5">
            <w:pPr>
              <w:pStyle w:val="a6"/>
              <w:jc w:val="both"/>
            </w:pPr>
            <w:r w:rsidRPr="00A84E66">
              <w:t>21</w:t>
            </w:r>
          </w:p>
        </w:tc>
        <w:tc>
          <w:tcPr>
            <w:tcW w:w="1383" w:type="dxa"/>
          </w:tcPr>
          <w:p w:rsidR="001E1C06" w:rsidRPr="00A84E66" w:rsidRDefault="001E1C06" w:rsidP="00CB54A5">
            <w:pPr>
              <w:pStyle w:val="a6"/>
              <w:jc w:val="both"/>
            </w:pPr>
            <w:r w:rsidRPr="00A84E66">
              <w:t>17</w:t>
            </w:r>
          </w:p>
        </w:tc>
      </w:tr>
      <w:tr w:rsidR="001E1C06" w:rsidRPr="00A84E66" w:rsidTr="00CB54A5">
        <w:tc>
          <w:tcPr>
            <w:tcW w:w="851" w:type="dxa"/>
          </w:tcPr>
          <w:p w:rsidR="001E1C06" w:rsidRPr="00A84E66" w:rsidRDefault="001E1C06" w:rsidP="00CB54A5">
            <w:pPr>
              <w:pStyle w:val="a6"/>
              <w:jc w:val="both"/>
            </w:pPr>
          </w:p>
        </w:tc>
        <w:tc>
          <w:tcPr>
            <w:tcW w:w="4394" w:type="dxa"/>
          </w:tcPr>
          <w:p w:rsidR="001E1C06" w:rsidRPr="00A84E66" w:rsidRDefault="001E1C06" w:rsidP="00CB54A5">
            <w:pPr>
              <w:pStyle w:val="a6"/>
              <w:jc w:val="both"/>
            </w:pPr>
            <w:r>
              <w:t>и</w:t>
            </w:r>
            <w:r w:rsidRPr="00A84E66">
              <w:t xml:space="preserve">з них о передаче имущества </w:t>
            </w:r>
          </w:p>
        </w:tc>
        <w:tc>
          <w:tcPr>
            <w:tcW w:w="1418" w:type="dxa"/>
          </w:tcPr>
          <w:p w:rsidR="001E1C06" w:rsidRPr="00A84E66" w:rsidRDefault="001E1C06" w:rsidP="00CB54A5">
            <w:pPr>
              <w:pStyle w:val="a6"/>
              <w:jc w:val="both"/>
            </w:pPr>
            <w:r w:rsidRPr="00A84E66">
              <w:t>4</w:t>
            </w:r>
          </w:p>
        </w:tc>
        <w:tc>
          <w:tcPr>
            <w:tcW w:w="1417" w:type="dxa"/>
          </w:tcPr>
          <w:p w:rsidR="001E1C06" w:rsidRPr="00A84E66" w:rsidRDefault="001E1C06" w:rsidP="00CB54A5">
            <w:pPr>
              <w:pStyle w:val="a6"/>
              <w:jc w:val="both"/>
            </w:pPr>
            <w:r w:rsidRPr="00A84E66">
              <w:t>7</w:t>
            </w:r>
          </w:p>
        </w:tc>
        <w:tc>
          <w:tcPr>
            <w:tcW w:w="1383" w:type="dxa"/>
          </w:tcPr>
          <w:p w:rsidR="001E1C06" w:rsidRPr="00A84E66" w:rsidRDefault="001E1C06" w:rsidP="00CB54A5">
            <w:pPr>
              <w:pStyle w:val="a6"/>
              <w:jc w:val="both"/>
            </w:pPr>
            <w:r w:rsidRPr="00A84E66">
              <w:t>11</w:t>
            </w:r>
          </w:p>
        </w:tc>
      </w:tr>
      <w:tr w:rsidR="001E1C06" w:rsidRPr="00A84E66" w:rsidTr="00CB54A5">
        <w:tc>
          <w:tcPr>
            <w:tcW w:w="851" w:type="dxa"/>
          </w:tcPr>
          <w:p w:rsidR="001E1C06" w:rsidRPr="00A84E66" w:rsidRDefault="001E1C06" w:rsidP="00CB54A5">
            <w:pPr>
              <w:pStyle w:val="a6"/>
              <w:jc w:val="both"/>
            </w:pPr>
            <w:r w:rsidRPr="00A84E66">
              <w:t>3</w:t>
            </w:r>
          </w:p>
        </w:tc>
        <w:tc>
          <w:tcPr>
            <w:tcW w:w="4394" w:type="dxa"/>
          </w:tcPr>
          <w:p w:rsidR="001E1C06" w:rsidRPr="00A84E66" w:rsidRDefault="001E1C06" w:rsidP="00CB54A5">
            <w:pPr>
              <w:pStyle w:val="a6"/>
              <w:jc w:val="both"/>
            </w:pPr>
            <w:r w:rsidRPr="00A84E66">
              <w:t>Вопросы по бюджету, налогам и экономике</w:t>
            </w:r>
          </w:p>
        </w:tc>
        <w:tc>
          <w:tcPr>
            <w:tcW w:w="1418" w:type="dxa"/>
          </w:tcPr>
          <w:p w:rsidR="001E1C06" w:rsidRPr="00A84E66" w:rsidRDefault="001E1C06" w:rsidP="00CB54A5">
            <w:pPr>
              <w:pStyle w:val="a6"/>
              <w:jc w:val="both"/>
            </w:pPr>
            <w:r w:rsidRPr="00A84E66">
              <w:t>15</w:t>
            </w:r>
          </w:p>
        </w:tc>
        <w:tc>
          <w:tcPr>
            <w:tcW w:w="1417" w:type="dxa"/>
          </w:tcPr>
          <w:p w:rsidR="001E1C06" w:rsidRPr="00A84E66" w:rsidRDefault="001E1C06" w:rsidP="00CB54A5">
            <w:pPr>
              <w:pStyle w:val="a6"/>
              <w:jc w:val="both"/>
            </w:pPr>
            <w:r w:rsidRPr="00A84E66">
              <w:t>22</w:t>
            </w:r>
          </w:p>
        </w:tc>
        <w:tc>
          <w:tcPr>
            <w:tcW w:w="1383" w:type="dxa"/>
          </w:tcPr>
          <w:p w:rsidR="001E1C06" w:rsidRPr="00A84E66" w:rsidRDefault="001E1C06" w:rsidP="00CB54A5">
            <w:pPr>
              <w:pStyle w:val="a6"/>
              <w:jc w:val="both"/>
            </w:pPr>
            <w:r w:rsidRPr="00A84E66">
              <w:t>26</w:t>
            </w:r>
          </w:p>
        </w:tc>
      </w:tr>
      <w:tr w:rsidR="001E1C06" w:rsidRPr="00A84E66" w:rsidTr="00CB54A5">
        <w:tc>
          <w:tcPr>
            <w:tcW w:w="851" w:type="dxa"/>
          </w:tcPr>
          <w:p w:rsidR="001E1C06" w:rsidRPr="00A84E66" w:rsidRDefault="001E1C06" w:rsidP="00CB54A5">
            <w:pPr>
              <w:pStyle w:val="a6"/>
              <w:jc w:val="both"/>
            </w:pPr>
          </w:p>
        </w:tc>
        <w:tc>
          <w:tcPr>
            <w:tcW w:w="4394" w:type="dxa"/>
          </w:tcPr>
          <w:p w:rsidR="001E1C06" w:rsidRPr="00A84E66" w:rsidRDefault="001E1C06" w:rsidP="00CB54A5">
            <w:pPr>
              <w:pStyle w:val="a6"/>
              <w:jc w:val="both"/>
            </w:pPr>
            <w:r>
              <w:t>и</w:t>
            </w:r>
            <w:r w:rsidRPr="00A84E66">
              <w:t xml:space="preserve">з них о внесении изменений в бюджет </w:t>
            </w:r>
          </w:p>
        </w:tc>
        <w:tc>
          <w:tcPr>
            <w:tcW w:w="1418" w:type="dxa"/>
          </w:tcPr>
          <w:p w:rsidR="001E1C06" w:rsidRPr="00A84E66" w:rsidRDefault="001E1C06" w:rsidP="00CB54A5">
            <w:pPr>
              <w:pStyle w:val="a6"/>
              <w:jc w:val="both"/>
            </w:pPr>
            <w:r w:rsidRPr="00A84E66">
              <w:t>6</w:t>
            </w:r>
          </w:p>
        </w:tc>
        <w:tc>
          <w:tcPr>
            <w:tcW w:w="1417" w:type="dxa"/>
          </w:tcPr>
          <w:p w:rsidR="001E1C06" w:rsidRPr="00A84E66" w:rsidRDefault="001E1C06" w:rsidP="00CB54A5">
            <w:pPr>
              <w:pStyle w:val="a6"/>
              <w:jc w:val="both"/>
            </w:pPr>
            <w:r w:rsidRPr="00A84E66">
              <w:t>9</w:t>
            </w:r>
          </w:p>
        </w:tc>
        <w:tc>
          <w:tcPr>
            <w:tcW w:w="1383" w:type="dxa"/>
          </w:tcPr>
          <w:p w:rsidR="001E1C06" w:rsidRPr="00A84E66" w:rsidRDefault="001E1C06" w:rsidP="00CB54A5">
            <w:pPr>
              <w:pStyle w:val="a6"/>
              <w:jc w:val="both"/>
            </w:pPr>
            <w:r w:rsidRPr="00A84E66">
              <w:t>7</w:t>
            </w:r>
          </w:p>
        </w:tc>
      </w:tr>
      <w:tr w:rsidR="001E1C06" w:rsidRPr="00A84E66" w:rsidTr="00CB54A5">
        <w:tc>
          <w:tcPr>
            <w:tcW w:w="851" w:type="dxa"/>
          </w:tcPr>
          <w:p w:rsidR="001E1C06" w:rsidRPr="00A84E66" w:rsidRDefault="001E1C06" w:rsidP="00CB54A5">
            <w:pPr>
              <w:pStyle w:val="a6"/>
              <w:jc w:val="both"/>
            </w:pPr>
            <w:r w:rsidRPr="00A84E66">
              <w:t>4</w:t>
            </w:r>
          </w:p>
        </w:tc>
        <w:tc>
          <w:tcPr>
            <w:tcW w:w="4394" w:type="dxa"/>
          </w:tcPr>
          <w:p w:rsidR="001E1C06" w:rsidRPr="00A84E66" w:rsidRDefault="001E1C06" w:rsidP="00CB54A5">
            <w:pPr>
              <w:pStyle w:val="a6"/>
              <w:jc w:val="both"/>
            </w:pPr>
            <w:r w:rsidRPr="00A84E66">
              <w:t xml:space="preserve">Утверждение положений и внесение изменений в ранее принятые положения </w:t>
            </w:r>
          </w:p>
        </w:tc>
        <w:tc>
          <w:tcPr>
            <w:tcW w:w="1418" w:type="dxa"/>
          </w:tcPr>
          <w:p w:rsidR="001E1C06" w:rsidRPr="00A84E66" w:rsidRDefault="001E1C06" w:rsidP="00CB54A5">
            <w:pPr>
              <w:pStyle w:val="a6"/>
              <w:jc w:val="both"/>
            </w:pPr>
            <w:r w:rsidRPr="00A84E66">
              <w:t>15</w:t>
            </w:r>
          </w:p>
        </w:tc>
        <w:tc>
          <w:tcPr>
            <w:tcW w:w="1417" w:type="dxa"/>
          </w:tcPr>
          <w:p w:rsidR="001E1C06" w:rsidRPr="00A84E66" w:rsidRDefault="001E1C06" w:rsidP="00CB54A5">
            <w:pPr>
              <w:pStyle w:val="a6"/>
              <w:jc w:val="both"/>
            </w:pPr>
            <w:r w:rsidRPr="00A84E66">
              <w:t>24</w:t>
            </w:r>
          </w:p>
        </w:tc>
        <w:tc>
          <w:tcPr>
            <w:tcW w:w="1383" w:type="dxa"/>
          </w:tcPr>
          <w:p w:rsidR="001E1C06" w:rsidRPr="00A84E66" w:rsidRDefault="001E1C06" w:rsidP="00CB54A5">
            <w:pPr>
              <w:pStyle w:val="a6"/>
              <w:jc w:val="both"/>
            </w:pPr>
            <w:r w:rsidRPr="00A84E66">
              <w:t>13</w:t>
            </w:r>
          </w:p>
        </w:tc>
      </w:tr>
      <w:tr w:rsidR="001E1C06" w:rsidRPr="00A84E66" w:rsidTr="00CB54A5">
        <w:tc>
          <w:tcPr>
            <w:tcW w:w="851" w:type="dxa"/>
          </w:tcPr>
          <w:p w:rsidR="001E1C06" w:rsidRPr="00A84E66" w:rsidRDefault="001E1C06" w:rsidP="00CB54A5">
            <w:pPr>
              <w:pStyle w:val="a6"/>
              <w:jc w:val="both"/>
            </w:pPr>
            <w:r w:rsidRPr="00A84E66">
              <w:t>5</w:t>
            </w:r>
          </w:p>
        </w:tc>
        <w:tc>
          <w:tcPr>
            <w:tcW w:w="4394" w:type="dxa"/>
          </w:tcPr>
          <w:p w:rsidR="001E1C06" w:rsidRPr="00A84E66" w:rsidRDefault="001E1C06" w:rsidP="00CB54A5">
            <w:pPr>
              <w:pStyle w:val="a6"/>
              <w:jc w:val="both"/>
            </w:pPr>
            <w:r w:rsidRPr="00A84E66">
              <w:t xml:space="preserve">Вопросы отдела по правовому обеспечению и муниципальному </w:t>
            </w:r>
            <w:r w:rsidRPr="00A84E66">
              <w:lastRenderedPageBreak/>
              <w:t xml:space="preserve">финансовому контролю </w:t>
            </w:r>
          </w:p>
        </w:tc>
        <w:tc>
          <w:tcPr>
            <w:tcW w:w="1418" w:type="dxa"/>
          </w:tcPr>
          <w:p w:rsidR="001E1C06" w:rsidRPr="00A84E66" w:rsidRDefault="001E1C06" w:rsidP="00CB54A5">
            <w:pPr>
              <w:pStyle w:val="a6"/>
              <w:jc w:val="both"/>
            </w:pPr>
            <w:r w:rsidRPr="00A84E66">
              <w:lastRenderedPageBreak/>
              <w:t>14</w:t>
            </w:r>
          </w:p>
        </w:tc>
        <w:tc>
          <w:tcPr>
            <w:tcW w:w="1417" w:type="dxa"/>
          </w:tcPr>
          <w:p w:rsidR="001E1C06" w:rsidRPr="00A84E66" w:rsidRDefault="001E1C06" w:rsidP="00CB54A5">
            <w:pPr>
              <w:pStyle w:val="a6"/>
              <w:jc w:val="both"/>
            </w:pPr>
            <w:r w:rsidRPr="00A84E66">
              <w:t>12</w:t>
            </w:r>
          </w:p>
        </w:tc>
        <w:tc>
          <w:tcPr>
            <w:tcW w:w="1383" w:type="dxa"/>
          </w:tcPr>
          <w:p w:rsidR="001E1C06" w:rsidRPr="00A84E66" w:rsidRDefault="001E1C06" w:rsidP="00CB54A5">
            <w:pPr>
              <w:pStyle w:val="a6"/>
              <w:jc w:val="both"/>
            </w:pPr>
            <w:r w:rsidRPr="00A84E66">
              <w:t>5</w:t>
            </w:r>
          </w:p>
        </w:tc>
      </w:tr>
      <w:tr w:rsidR="001E1C06" w:rsidRPr="00A84E66" w:rsidTr="00CB54A5">
        <w:tc>
          <w:tcPr>
            <w:tcW w:w="851" w:type="dxa"/>
          </w:tcPr>
          <w:p w:rsidR="001E1C06" w:rsidRPr="00A84E66" w:rsidRDefault="001E1C06" w:rsidP="00CB54A5">
            <w:pPr>
              <w:pStyle w:val="a6"/>
              <w:jc w:val="both"/>
            </w:pPr>
          </w:p>
        </w:tc>
        <w:tc>
          <w:tcPr>
            <w:tcW w:w="4394" w:type="dxa"/>
          </w:tcPr>
          <w:p w:rsidR="001E1C06" w:rsidRPr="00A84E66" w:rsidRDefault="001E1C06" w:rsidP="00CB54A5">
            <w:pPr>
              <w:pStyle w:val="a6"/>
              <w:jc w:val="both"/>
            </w:pPr>
            <w:r w:rsidRPr="00A84E66">
              <w:t xml:space="preserve">Из них внесение изменений в Устав Залегощенского района Орловской области </w:t>
            </w:r>
          </w:p>
        </w:tc>
        <w:tc>
          <w:tcPr>
            <w:tcW w:w="1418" w:type="dxa"/>
          </w:tcPr>
          <w:p w:rsidR="001E1C06" w:rsidRPr="00A84E66" w:rsidRDefault="001E1C06" w:rsidP="00CB54A5">
            <w:pPr>
              <w:pStyle w:val="a6"/>
              <w:jc w:val="both"/>
            </w:pPr>
            <w:r w:rsidRPr="00A84E66">
              <w:t>6</w:t>
            </w:r>
          </w:p>
        </w:tc>
        <w:tc>
          <w:tcPr>
            <w:tcW w:w="1417" w:type="dxa"/>
          </w:tcPr>
          <w:p w:rsidR="001E1C06" w:rsidRPr="00A84E66" w:rsidRDefault="001E1C06" w:rsidP="00CB54A5">
            <w:pPr>
              <w:pStyle w:val="a6"/>
              <w:jc w:val="both"/>
            </w:pPr>
            <w:r w:rsidRPr="00A84E66">
              <w:t>1</w:t>
            </w:r>
          </w:p>
        </w:tc>
        <w:tc>
          <w:tcPr>
            <w:tcW w:w="1383" w:type="dxa"/>
          </w:tcPr>
          <w:p w:rsidR="001E1C06" w:rsidRPr="00A84E66" w:rsidRDefault="001E1C06" w:rsidP="00CB54A5">
            <w:pPr>
              <w:pStyle w:val="a6"/>
              <w:jc w:val="both"/>
            </w:pPr>
            <w:r w:rsidRPr="00A84E66">
              <w:t>3</w:t>
            </w:r>
          </w:p>
        </w:tc>
      </w:tr>
      <w:tr w:rsidR="001E1C06" w:rsidRPr="00A84E66" w:rsidTr="00CB54A5">
        <w:tc>
          <w:tcPr>
            <w:tcW w:w="851" w:type="dxa"/>
          </w:tcPr>
          <w:p w:rsidR="001E1C06" w:rsidRPr="00A84E66" w:rsidRDefault="001E1C06" w:rsidP="00CB54A5">
            <w:pPr>
              <w:pStyle w:val="a6"/>
              <w:jc w:val="both"/>
            </w:pPr>
            <w:r w:rsidRPr="00A84E66">
              <w:t>6</w:t>
            </w:r>
          </w:p>
        </w:tc>
        <w:tc>
          <w:tcPr>
            <w:tcW w:w="4394" w:type="dxa"/>
          </w:tcPr>
          <w:p w:rsidR="001E1C06" w:rsidRPr="00A84E66" w:rsidRDefault="001E1C06" w:rsidP="00CB54A5">
            <w:pPr>
              <w:pStyle w:val="a6"/>
              <w:jc w:val="both"/>
            </w:pPr>
            <w:r w:rsidRPr="00A84E66">
              <w:t>Вопросы отдела архитектуры, строительства и ЖКХ</w:t>
            </w:r>
          </w:p>
        </w:tc>
        <w:tc>
          <w:tcPr>
            <w:tcW w:w="1418" w:type="dxa"/>
          </w:tcPr>
          <w:p w:rsidR="001E1C06" w:rsidRPr="00A84E66" w:rsidRDefault="001E1C06" w:rsidP="00CB54A5">
            <w:pPr>
              <w:pStyle w:val="a6"/>
              <w:jc w:val="both"/>
            </w:pPr>
            <w:r w:rsidRPr="00A84E66">
              <w:t>1</w:t>
            </w:r>
          </w:p>
        </w:tc>
        <w:tc>
          <w:tcPr>
            <w:tcW w:w="1417" w:type="dxa"/>
          </w:tcPr>
          <w:p w:rsidR="001E1C06" w:rsidRPr="00A84E66" w:rsidRDefault="001E1C06" w:rsidP="00CB54A5">
            <w:pPr>
              <w:pStyle w:val="a6"/>
              <w:jc w:val="both"/>
            </w:pPr>
            <w:r w:rsidRPr="00A84E66">
              <w:t>16</w:t>
            </w:r>
          </w:p>
        </w:tc>
        <w:tc>
          <w:tcPr>
            <w:tcW w:w="1383" w:type="dxa"/>
          </w:tcPr>
          <w:p w:rsidR="001E1C06" w:rsidRPr="00A84E66" w:rsidRDefault="001E1C06" w:rsidP="00CB54A5">
            <w:pPr>
              <w:pStyle w:val="a6"/>
              <w:jc w:val="both"/>
            </w:pPr>
            <w:r w:rsidRPr="00A84E66">
              <w:t>11</w:t>
            </w:r>
          </w:p>
        </w:tc>
      </w:tr>
      <w:tr w:rsidR="001E1C06" w:rsidRPr="00A84E66" w:rsidTr="00CB54A5">
        <w:tc>
          <w:tcPr>
            <w:tcW w:w="851" w:type="dxa"/>
          </w:tcPr>
          <w:p w:rsidR="001E1C06" w:rsidRPr="00A84E66" w:rsidRDefault="001E1C06" w:rsidP="00CB54A5">
            <w:pPr>
              <w:pStyle w:val="a6"/>
              <w:jc w:val="both"/>
            </w:pPr>
            <w:r w:rsidRPr="00A84E66">
              <w:t>7</w:t>
            </w:r>
          </w:p>
        </w:tc>
        <w:tc>
          <w:tcPr>
            <w:tcW w:w="4394" w:type="dxa"/>
          </w:tcPr>
          <w:p w:rsidR="001E1C06" w:rsidRPr="00A84E66" w:rsidRDefault="001E1C06" w:rsidP="00CB54A5">
            <w:pPr>
              <w:pStyle w:val="a6"/>
              <w:jc w:val="both"/>
            </w:pPr>
            <w:r w:rsidRPr="00A84E66">
              <w:t>Вопросы Контрольно</w:t>
            </w:r>
            <w:r>
              <w:t>-</w:t>
            </w:r>
            <w:r w:rsidRPr="00A84E66">
              <w:t xml:space="preserve">счетной палаты Залегощенского района </w:t>
            </w:r>
          </w:p>
        </w:tc>
        <w:tc>
          <w:tcPr>
            <w:tcW w:w="1418" w:type="dxa"/>
          </w:tcPr>
          <w:p w:rsidR="001E1C06" w:rsidRPr="00A84E66" w:rsidRDefault="001E1C06" w:rsidP="00CB54A5">
            <w:pPr>
              <w:pStyle w:val="a6"/>
              <w:jc w:val="both"/>
            </w:pPr>
            <w:r w:rsidRPr="00A84E66">
              <w:t>6</w:t>
            </w:r>
          </w:p>
        </w:tc>
        <w:tc>
          <w:tcPr>
            <w:tcW w:w="1417" w:type="dxa"/>
          </w:tcPr>
          <w:p w:rsidR="001E1C06" w:rsidRPr="00A84E66" w:rsidRDefault="001E1C06" w:rsidP="00CB54A5">
            <w:pPr>
              <w:pStyle w:val="a6"/>
              <w:jc w:val="both"/>
            </w:pPr>
            <w:r w:rsidRPr="00A84E66">
              <w:t>5</w:t>
            </w:r>
          </w:p>
        </w:tc>
        <w:tc>
          <w:tcPr>
            <w:tcW w:w="1383" w:type="dxa"/>
          </w:tcPr>
          <w:p w:rsidR="001E1C06" w:rsidRPr="00A84E66" w:rsidRDefault="001E1C06" w:rsidP="00CB54A5">
            <w:pPr>
              <w:pStyle w:val="a6"/>
              <w:jc w:val="both"/>
            </w:pPr>
            <w:r w:rsidRPr="00A84E66">
              <w:t>3</w:t>
            </w:r>
          </w:p>
        </w:tc>
      </w:tr>
      <w:tr w:rsidR="001E1C06" w:rsidRPr="00A84E66" w:rsidTr="00CB54A5">
        <w:tc>
          <w:tcPr>
            <w:tcW w:w="851" w:type="dxa"/>
          </w:tcPr>
          <w:p w:rsidR="001E1C06" w:rsidRPr="00A84E66" w:rsidRDefault="001E1C06" w:rsidP="00CB54A5">
            <w:pPr>
              <w:pStyle w:val="a6"/>
              <w:jc w:val="both"/>
            </w:pPr>
            <w:r w:rsidRPr="00A84E66">
              <w:t>8</w:t>
            </w:r>
          </w:p>
        </w:tc>
        <w:tc>
          <w:tcPr>
            <w:tcW w:w="4394" w:type="dxa"/>
          </w:tcPr>
          <w:p w:rsidR="001E1C06" w:rsidRPr="00A84E66" w:rsidRDefault="001E1C06" w:rsidP="00CB54A5">
            <w:pPr>
              <w:pStyle w:val="a6"/>
              <w:jc w:val="both"/>
            </w:pPr>
            <w:r w:rsidRPr="00A84E66">
              <w:t>Вопросы образования (кроме бюджета)</w:t>
            </w:r>
          </w:p>
        </w:tc>
        <w:tc>
          <w:tcPr>
            <w:tcW w:w="1418" w:type="dxa"/>
          </w:tcPr>
          <w:p w:rsidR="001E1C06" w:rsidRPr="00A84E66" w:rsidRDefault="001E1C06" w:rsidP="00CB54A5">
            <w:pPr>
              <w:pStyle w:val="a6"/>
              <w:jc w:val="both"/>
            </w:pPr>
            <w:r w:rsidRPr="00A84E66">
              <w:t>1</w:t>
            </w:r>
          </w:p>
        </w:tc>
        <w:tc>
          <w:tcPr>
            <w:tcW w:w="1417" w:type="dxa"/>
          </w:tcPr>
          <w:p w:rsidR="001E1C06" w:rsidRPr="00A84E66" w:rsidRDefault="001E1C06" w:rsidP="00CB54A5">
            <w:pPr>
              <w:pStyle w:val="a6"/>
              <w:jc w:val="both"/>
            </w:pPr>
            <w:r w:rsidRPr="00A84E66">
              <w:t>2</w:t>
            </w:r>
          </w:p>
        </w:tc>
        <w:tc>
          <w:tcPr>
            <w:tcW w:w="1383" w:type="dxa"/>
          </w:tcPr>
          <w:p w:rsidR="001E1C06" w:rsidRPr="00A84E66" w:rsidRDefault="001E1C06" w:rsidP="00CB54A5">
            <w:pPr>
              <w:pStyle w:val="a6"/>
              <w:jc w:val="both"/>
            </w:pPr>
            <w:r w:rsidRPr="00A84E66">
              <w:t>8</w:t>
            </w:r>
          </w:p>
        </w:tc>
      </w:tr>
      <w:tr w:rsidR="001E1C06" w:rsidRPr="00A84E66" w:rsidTr="00CB54A5">
        <w:tc>
          <w:tcPr>
            <w:tcW w:w="851" w:type="dxa"/>
          </w:tcPr>
          <w:p w:rsidR="001E1C06" w:rsidRPr="00A84E66" w:rsidRDefault="001E1C06" w:rsidP="00CB54A5">
            <w:pPr>
              <w:pStyle w:val="a6"/>
              <w:jc w:val="both"/>
            </w:pPr>
            <w:r w:rsidRPr="00A84E66">
              <w:t>9</w:t>
            </w:r>
          </w:p>
        </w:tc>
        <w:tc>
          <w:tcPr>
            <w:tcW w:w="4394" w:type="dxa"/>
          </w:tcPr>
          <w:p w:rsidR="001E1C06" w:rsidRPr="00A84E66" w:rsidRDefault="001E1C06" w:rsidP="00CB54A5">
            <w:pPr>
              <w:pStyle w:val="a6"/>
              <w:jc w:val="both"/>
            </w:pPr>
            <w:r w:rsidRPr="00A84E66">
              <w:t xml:space="preserve">Вопросы культуры (кроме бюджета) </w:t>
            </w:r>
          </w:p>
        </w:tc>
        <w:tc>
          <w:tcPr>
            <w:tcW w:w="1418" w:type="dxa"/>
          </w:tcPr>
          <w:p w:rsidR="001E1C06" w:rsidRPr="00A84E66" w:rsidRDefault="001E1C06" w:rsidP="00CB54A5">
            <w:pPr>
              <w:pStyle w:val="a6"/>
              <w:jc w:val="both"/>
            </w:pPr>
            <w:r w:rsidRPr="00A84E66">
              <w:t>0</w:t>
            </w:r>
          </w:p>
        </w:tc>
        <w:tc>
          <w:tcPr>
            <w:tcW w:w="1417" w:type="dxa"/>
          </w:tcPr>
          <w:p w:rsidR="001E1C06" w:rsidRPr="00A84E66" w:rsidRDefault="001E1C06" w:rsidP="00CB54A5">
            <w:pPr>
              <w:pStyle w:val="a6"/>
              <w:jc w:val="both"/>
            </w:pPr>
            <w:r w:rsidRPr="00A84E66">
              <w:t>2</w:t>
            </w:r>
          </w:p>
        </w:tc>
        <w:tc>
          <w:tcPr>
            <w:tcW w:w="1383" w:type="dxa"/>
          </w:tcPr>
          <w:p w:rsidR="001E1C06" w:rsidRPr="00A84E66" w:rsidRDefault="001E1C06" w:rsidP="00CB54A5">
            <w:pPr>
              <w:pStyle w:val="a6"/>
              <w:jc w:val="both"/>
            </w:pPr>
            <w:r w:rsidRPr="00A84E66">
              <w:t>1</w:t>
            </w:r>
          </w:p>
        </w:tc>
      </w:tr>
      <w:tr w:rsidR="001E1C06" w:rsidRPr="00A84E66" w:rsidTr="00CB54A5">
        <w:tc>
          <w:tcPr>
            <w:tcW w:w="851" w:type="dxa"/>
          </w:tcPr>
          <w:p w:rsidR="001E1C06" w:rsidRPr="00A84E66" w:rsidRDefault="001E1C06" w:rsidP="00CB54A5">
            <w:pPr>
              <w:pStyle w:val="a6"/>
              <w:jc w:val="both"/>
            </w:pPr>
            <w:r w:rsidRPr="00A84E66">
              <w:t>10</w:t>
            </w:r>
          </w:p>
        </w:tc>
        <w:tc>
          <w:tcPr>
            <w:tcW w:w="4394" w:type="dxa"/>
          </w:tcPr>
          <w:p w:rsidR="001E1C06" w:rsidRPr="00A84E66" w:rsidRDefault="001E1C06" w:rsidP="00CB54A5">
            <w:pPr>
              <w:pStyle w:val="a6"/>
              <w:jc w:val="both"/>
            </w:pPr>
            <w:r w:rsidRPr="00A84E66">
              <w:t xml:space="preserve">Вопросы районного Совета </w:t>
            </w:r>
          </w:p>
        </w:tc>
        <w:tc>
          <w:tcPr>
            <w:tcW w:w="1418" w:type="dxa"/>
          </w:tcPr>
          <w:p w:rsidR="001E1C06" w:rsidRPr="00A84E66" w:rsidRDefault="001E1C06" w:rsidP="00CB54A5">
            <w:pPr>
              <w:pStyle w:val="a6"/>
              <w:jc w:val="both"/>
            </w:pPr>
            <w:r w:rsidRPr="00A84E66">
              <w:t>22</w:t>
            </w:r>
          </w:p>
        </w:tc>
        <w:tc>
          <w:tcPr>
            <w:tcW w:w="1417" w:type="dxa"/>
          </w:tcPr>
          <w:p w:rsidR="001E1C06" w:rsidRPr="00A84E66" w:rsidRDefault="001E1C06" w:rsidP="00CB54A5">
            <w:pPr>
              <w:pStyle w:val="a6"/>
              <w:jc w:val="both"/>
            </w:pPr>
            <w:r w:rsidRPr="00A84E66">
              <w:t>19</w:t>
            </w:r>
          </w:p>
        </w:tc>
        <w:tc>
          <w:tcPr>
            <w:tcW w:w="1383" w:type="dxa"/>
          </w:tcPr>
          <w:p w:rsidR="001E1C06" w:rsidRPr="00A84E66" w:rsidRDefault="001E1C06" w:rsidP="00CB54A5">
            <w:pPr>
              <w:pStyle w:val="a6"/>
              <w:jc w:val="both"/>
            </w:pPr>
            <w:r w:rsidRPr="00A84E66">
              <w:t>12</w:t>
            </w:r>
          </w:p>
        </w:tc>
      </w:tr>
      <w:tr w:rsidR="001E1C06" w:rsidRPr="00A84E66" w:rsidTr="00CB54A5">
        <w:tc>
          <w:tcPr>
            <w:tcW w:w="851" w:type="dxa"/>
          </w:tcPr>
          <w:p w:rsidR="001E1C06" w:rsidRPr="00A84E66" w:rsidRDefault="001E1C06" w:rsidP="00CB54A5">
            <w:pPr>
              <w:pStyle w:val="a6"/>
              <w:jc w:val="both"/>
            </w:pPr>
            <w:r w:rsidRPr="00A84E66">
              <w:t>11</w:t>
            </w:r>
          </w:p>
        </w:tc>
        <w:tc>
          <w:tcPr>
            <w:tcW w:w="4394" w:type="dxa"/>
          </w:tcPr>
          <w:p w:rsidR="001E1C06" w:rsidRPr="00A84E66" w:rsidRDefault="001E1C06" w:rsidP="00CB54A5">
            <w:pPr>
              <w:pStyle w:val="a6"/>
              <w:jc w:val="both"/>
            </w:pPr>
            <w:r w:rsidRPr="00A84E66">
              <w:t xml:space="preserve">Отчеты о деятельности </w:t>
            </w:r>
          </w:p>
        </w:tc>
        <w:tc>
          <w:tcPr>
            <w:tcW w:w="1418" w:type="dxa"/>
          </w:tcPr>
          <w:p w:rsidR="001E1C06" w:rsidRPr="00A84E66" w:rsidRDefault="001E1C06" w:rsidP="00CB54A5">
            <w:pPr>
              <w:pStyle w:val="a6"/>
              <w:jc w:val="both"/>
            </w:pPr>
            <w:r w:rsidRPr="00A84E66">
              <w:t>4</w:t>
            </w:r>
          </w:p>
        </w:tc>
        <w:tc>
          <w:tcPr>
            <w:tcW w:w="1417" w:type="dxa"/>
          </w:tcPr>
          <w:p w:rsidR="001E1C06" w:rsidRPr="00A84E66" w:rsidRDefault="001E1C06" w:rsidP="00CB54A5">
            <w:pPr>
              <w:pStyle w:val="a6"/>
              <w:jc w:val="both"/>
            </w:pPr>
            <w:r w:rsidRPr="00A84E66">
              <w:t>4</w:t>
            </w:r>
          </w:p>
        </w:tc>
        <w:tc>
          <w:tcPr>
            <w:tcW w:w="1383" w:type="dxa"/>
          </w:tcPr>
          <w:p w:rsidR="001E1C06" w:rsidRPr="00A84E66" w:rsidRDefault="001E1C06" w:rsidP="00CB54A5">
            <w:pPr>
              <w:pStyle w:val="a6"/>
              <w:jc w:val="both"/>
            </w:pPr>
            <w:r w:rsidRPr="00A84E66">
              <w:t>5</w:t>
            </w:r>
          </w:p>
        </w:tc>
      </w:tr>
      <w:tr w:rsidR="001E1C06" w:rsidRPr="00A84E66" w:rsidTr="00CB54A5">
        <w:tc>
          <w:tcPr>
            <w:tcW w:w="851" w:type="dxa"/>
          </w:tcPr>
          <w:p w:rsidR="001E1C06" w:rsidRPr="00A84E66" w:rsidRDefault="001E1C06" w:rsidP="00CB54A5">
            <w:pPr>
              <w:pStyle w:val="a6"/>
              <w:jc w:val="both"/>
            </w:pPr>
            <w:r w:rsidRPr="00A84E66">
              <w:t>12</w:t>
            </w:r>
          </w:p>
        </w:tc>
        <w:tc>
          <w:tcPr>
            <w:tcW w:w="4394" w:type="dxa"/>
          </w:tcPr>
          <w:p w:rsidR="001E1C06" w:rsidRPr="00A84E66" w:rsidRDefault="001E1C06" w:rsidP="00CB54A5">
            <w:pPr>
              <w:pStyle w:val="a6"/>
              <w:jc w:val="both"/>
            </w:pPr>
            <w:r w:rsidRPr="00A84E66">
              <w:t xml:space="preserve">Информации </w:t>
            </w:r>
          </w:p>
        </w:tc>
        <w:tc>
          <w:tcPr>
            <w:tcW w:w="1418" w:type="dxa"/>
          </w:tcPr>
          <w:p w:rsidR="001E1C06" w:rsidRPr="00A84E66" w:rsidRDefault="001E1C06" w:rsidP="00CB54A5">
            <w:pPr>
              <w:pStyle w:val="a6"/>
              <w:jc w:val="both"/>
            </w:pPr>
            <w:r w:rsidRPr="00A84E66">
              <w:t>3</w:t>
            </w:r>
          </w:p>
        </w:tc>
        <w:tc>
          <w:tcPr>
            <w:tcW w:w="1417" w:type="dxa"/>
          </w:tcPr>
          <w:p w:rsidR="001E1C06" w:rsidRPr="00A84E66" w:rsidRDefault="001E1C06" w:rsidP="00CB54A5">
            <w:pPr>
              <w:pStyle w:val="a6"/>
              <w:jc w:val="both"/>
            </w:pPr>
            <w:r w:rsidRPr="00A84E66">
              <w:t>15</w:t>
            </w:r>
          </w:p>
        </w:tc>
        <w:tc>
          <w:tcPr>
            <w:tcW w:w="1383" w:type="dxa"/>
          </w:tcPr>
          <w:p w:rsidR="001E1C06" w:rsidRPr="00A84E66" w:rsidRDefault="001E1C06" w:rsidP="00CB54A5">
            <w:pPr>
              <w:pStyle w:val="a6"/>
              <w:jc w:val="both"/>
            </w:pPr>
            <w:r w:rsidRPr="00A84E66">
              <w:t>12</w:t>
            </w:r>
          </w:p>
        </w:tc>
      </w:tr>
      <w:tr w:rsidR="001E1C06" w:rsidRPr="00A84E66" w:rsidTr="00CB54A5">
        <w:tc>
          <w:tcPr>
            <w:tcW w:w="851" w:type="dxa"/>
          </w:tcPr>
          <w:p w:rsidR="001E1C06" w:rsidRPr="00A84E66" w:rsidRDefault="001E1C06" w:rsidP="00CB54A5">
            <w:pPr>
              <w:pStyle w:val="a6"/>
              <w:jc w:val="both"/>
            </w:pPr>
            <w:r w:rsidRPr="00A84E66">
              <w:t>13</w:t>
            </w:r>
          </w:p>
        </w:tc>
        <w:tc>
          <w:tcPr>
            <w:tcW w:w="4394" w:type="dxa"/>
          </w:tcPr>
          <w:p w:rsidR="001E1C06" w:rsidRPr="00A84E66" w:rsidRDefault="001E1C06" w:rsidP="00CB54A5">
            <w:pPr>
              <w:pStyle w:val="a6"/>
              <w:jc w:val="both"/>
            </w:pPr>
            <w:r w:rsidRPr="00A84E66">
              <w:t xml:space="preserve">Вопросы о вручении почетных званий </w:t>
            </w:r>
          </w:p>
        </w:tc>
        <w:tc>
          <w:tcPr>
            <w:tcW w:w="1418" w:type="dxa"/>
          </w:tcPr>
          <w:p w:rsidR="001E1C06" w:rsidRPr="00A84E66" w:rsidRDefault="001E1C06" w:rsidP="00CB54A5">
            <w:pPr>
              <w:pStyle w:val="a6"/>
              <w:jc w:val="both"/>
            </w:pPr>
            <w:r w:rsidRPr="00A84E66">
              <w:t>4</w:t>
            </w:r>
          </w:p>
        </w:tc>
        <w:tc>
          <w:tcPr>
            <w:tcW w:w="1417" w:type="dxa"/>
          </w:tcPr>
          <w:p w:rsidR="001E1C06" w:rsidRPr="00A84E66" w:rsidRDefault="001E1C06" w:rsidP="00CB54A5">
            <w:pPr>
              <w:pStyle w:val="a6"/>
              <w:jc w:val="both"/>
            </w:pPr>
            <w:r w:rsidRPr="00A84E66">
              <w:t>3</w:t>
            </w:r>
          </w:p>
        </w:tc>
        <w:tc>
          <w:tcPr>
            <w:tcW w:w="1383" w:type="dxa"/>
          </w:tcPr>
          <w:p w:rsidR="001E1C06" w:rsidRPr="00A84E66" w:rsidRDefault="001E1C06" w:rsidP="00CB54A5">
            <w:pPr>
              <w:pStyle w:val="a6"/>
              <w:jc w:val="both"/>
            </w:pPr>
            <w:r w:rsidRPr="00A84E66">
              <w:t>1</w:t>
            </w:r>
          </w:p>
        </w:tc>
      </w:tr>
      <w:tr w:rsidR="001E1C06" w:rsidRPr="00A84E66" w:rsidTr="00CB54A5">
        <w:tc>
          <w:tcPr>
            <w:tcW w:w="851" w:type="dxa"/>
          </w:tcPr>
          <w:p w:rsidR="001E1C06" w:rsidRPr="00A84E66" w:rsidRDefault="001E1C06" w:rsidP="00CB54A5">
            <w:pPr>
              <w:pStyle w:val="a6"/>
              <w:jc w:val="both"/>
            </w:pPr>
            <w:r w:rsidRPr="00A84E66">
              <w:t>14</w:t>
            </w:r>
          </w:p>
        </w:tc>
        <w:tc>
          <w:tcPr>
            <w:tcW w:w="4394" w:type="dxa"/>
          </w:tcPr>
          <w:p w:rsidR="001E1C06" w:rsidRPr="00A84E66" w:rsidRDefault="001E1C06" w:rsidP="00CB54A5">
            <w:pPr>
              <w:pStyle w:val="a6"/>
              <w:jc w:val="both"/>
            </w:pPr>
            <w:r w:rsidRPr="00A84E66">
              <w:t xml:space="preserve">Отчеты о деятельности </w:t>
            </w:r>
          </w:p>
        </w:tc>
        <w:tc>
          <w:tcPr>
            <w:tcW w:w="1418" w:type="dxa"/>
          </w:tcPr>
          <w:p w:rsidR="001E1C06" w:rsidRPr="00A84E66" w:rsidRDefault="001E1C06" w:rsidP="00CB54A5">
            <w:pPr>
              <w:pStyle w:val="a6"/>
              <w:jc w:val="both"/>
            </w:pPr>
            <w:r w:rsidRPr="00A84E66">
              <w:t>4</w:t>
            </w:r>
          </w:p>
        </w:tc>
        <w:tc>
          <w:tcPr>
            <w:tcW w:w="1417" w:type="dxa"/>
          </w:tcPr>
          <w:p w:rsidR="001E1C06" w:rsidRPr="00A84E66" w:rsidRDefault="001E1C06" w:rsidP="00CB54A5">
            <w:pPr>
              <w:pStyle w:val="a6"/>
              <w:jc w:val="both"/>
            </w:pPr>
            <w:r w:rsidRPr="00A84E66">
              <w:t>4</w:t>
            </w:r>
          </w:p>
        </w:tc>
        <w:tc>
          <w:tcPr>
            <w:tcW w:w="1383" w:type="dxa"/>
          </w:tcPr>
          <w:p w:rsidR="001E1C06" w:rsidRPr="00A84E66" w:rsidRDefault="001E1C06" w:rsidP="00CB54A5">
            <w:pPr>
              <w:pStyle w:val="a6"/>
              <w:jc w:val="both"/>
            </w:pPr>
            <w:r w:rsidRPr="00A84E66">
              <w:t>5</w:t>
            </w:r>
          </w:p>
        </w:tc>
      </w:tr>
      <w:tr w:rsidR="001E1C06" w:rsidRPr="00A84E66" w:rsidTr="00CB54A5">
        <w:tc>
          <w:tcPr>
            <w:tcW w:w="851" w:type="dxa"/>
          </w:tcPr>
          <w:p w:rsidR="001E1C06" w:rsidRPr="00A84E66" w:rsidRDefault="001E1C06" w:rsidP="00CB54A5">
            <w:pPr>
              <w:pStyle w:val="a6"/>
              <w:jc w:val="both"/>
            </w:pPr>
            <w:r w:rsidRPr="00A84E66">
              <w:t>15</w:t>
            </w:r>
          </w:p>
        </w:tc>
        <w:tc>
          <w:tcPr>
            <w:tcW w:w="4394" w:type="dxa"/>
          </w:tcPr>
          <w:p w:rsidR="001E1C06" w:rsidRPr="00A84E66" w:rsidRDefault="001E1C06" w:rsidP="00CB54A5">
            <w:pPr>
              <w:pStyle w:val="a6"/>
              <w:jc w:val="both"/>
            </w:pPr>
            <w:r w:rsidRPr="00A84E66">
              <w:t xml:space="preserve">Не принято решений </w:t>
            </w:r>
          </w:p>
        </w:tc>
        <w:tc>
          <w:tcPr>
            <w:tcW w:w="1418" w:type="dxa"/>
          </w:tcPr>
          <w:p w:rsidR="001E1C06" w:rsidRPr="00A84E66" w:rsidRDefault="001E1C06" w:rsidP="00CB54A5">
            <w:pPr>
              <w:pStyle w:val="a6"/>
              <w:jc w:val="both"/>
            </w:pPr>
            <w:r w:rsidRPr="00A84E66">
              <w:t>0</w:t>
            </w:r>
          </w:p>
        </w:tc>
        <w:tc>
          <w:tcPr>
            <w:tcW w:w="1417" w:type="dxa"/>
          </w:tcPr>
          <w:p w:rsidR="001E1C06" w:rsidRPr="00A84E66" w:rsidRDefault="001E1C06" w:rsidP="00CB54A5">
            <w:pPr>
              <w:pStyle w:val="a6"/>
              <w:jc w:val="both"/>
            </w:pPr>
            <w:r w:rsidRPr="00A84E66">
              <w:t>0</w:t>
            </w:r>
          </w:p>
        </w:tc>
        <w:tc>
          <w:tcPr>
            <w:tcW w:w="1383" w:type="dxa"/>
          </w:tcPr>
          <w:p w:rsidR="001E1C06" w:rsidRPr="00A84E66" w:rsidRDefault="001E1C06" w:rsidP="00CB54A5">
            <w:pPr>
              <w:pStyle w:val="a6"/>
              <w:jc w:val="both"/>
            </w:pPr>
            <w:r w:rsidRPr="00A84E66">
              <w:t>1</w:t>
            </w:r>
          </w:p>
        </w:tc>
      </w:tr>
    </w:tbl>
    <w:p w:rsidR="001E1C06" w:rsidRPr="00A84E66" w:rsidRDefault="001E1C06" w:rsidP="001E1C06">
      <w:pPr>
        <w:pStyle w:val="a6"/>
        <w:jc w:val="both"/>
      </w:pPr>
      <w:r w:rsidRPr="00A84E66">
        <w:t xml:space="preserve">    </w:t>
      </w:r>
    </w:p>
    <w:p w:rsidR="001E1C06" w:rsidRPr="00A84E66" w:rsidRDefault="001E1C06" w:rsidP="001E1C06">
      <w:pPr>
        <w:pStyle w:val="a6"/>
        <w:jc w:val="both"/>
      </w:pPr>
      <w:r w:rsidRPr="00A84E66">
        <w:t xml:space="preserve">      Существенную роль в обеспечении организационной деятельности районного Совета играет аппарат, ведущий подготовку и последующее оформление документации всех заседаний, направление нормативных правовых актов, а также их проектов в соответствующие органы, подготовку материалов и опубликование в информационном «Вестнике». </w:t>
      </w:r>
    </w:p>
    <w:p w:rsidR="001E1C06" w:rsidRPr="00A84E66" w:rsidRDefault="001E1C06" w:rsidP="001E1C06">
      <w:pPr>
        <w:pStyle w:val="a6"/>
        <w:jc w:val="both"/>
      </w:pPr>
      <w:r w:rsidRPr="00A84E66">
        <w:t xml:space="preserve">     В прошедшем году в адрес районного Совета народных депутатов поступило 146 (</w:t>
      </w:r>
      <w:r>
        <w:t xml:space="preserve">аналогичный период прошлого года </w:t>
      </w:r>
      <w:r w:rsidRPr="00A84E66">
        <w:t>–</w:t>
      </w:r>
      <w:r>
        <w:t xml:space="preserve"> 142) входящей</w:t>
      </w:r>
      <w:r w:rsidRPr="00A84E66">
        <w:t xml:space="preserve"> корреспонденции и отправлено 133 (</w:t>
      </w:r>
      <w:r>
        <w:t>аналогичный период прошлого года</w:t>
      </w:r>
      <w:r w:rsidRPr="00A84E66">
        <w:t xml:space="preserve"> – 167) исходящих писем. </w:t>
      </w:r>
    </w:p>
    <w:p w:rsidR="001E1C06" w:rsidRPr="00A84E66" w:rsidRDefault="001E1C06" w:rsidP="001E1C06">
      <w:pPr>
        <w:pStyle w:val="a6"/>
        <w:jc w:val="both"/>
      </w:pPr>
      <w:r w:rsidRPr="00A84E66">
        <w:t xml:space="preserve">     В отчетном году аппаратом районного Совета в установленные сроки сформированы и переданы документы на хранение в архив отдела культуры и архивного дела администрации Залегощенского района, представлены отчеты в органы статистики, фонд социального страхования, налоговую инспекцию. </w:t>
      </w:r>
    </w:p>
    <w:p w:rsidR="001E1C06" w:rsidRPr="00A84E66" w:rsidRDefault="001E1C06" w:rsidP="001E1C06">
      <w:pPr>
        <w:pStyle w:val="a6"/>
        <w:ind w:firstLine="360"/>
        <w:jc w:val="both"/>
      </w:pPr>
      <w:proofErr w:type="gramStart"/>
      <w:r w:rsidRPr="00A84E66">
        <w:t>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Залегощенского  района Орловской области учреждено официальное периодическое печатное средство массовой информации органов местного самоуправления муниципального образования Залегощенский муниципальный район Орловской области «Информационный Вестник Залегощенского района», который является основным официальным источником опубликования</w:t>
      </w:r>
      <w:r w:rsidRPr="00A84E66">
        <w:rPr>
          <w:color w:val="FF0000"/>
        </w:rPr>
        <w:t xml:space="preserve"> </w:t>
      </w:r>
      <w:r w:rsidRPr="00A84E66">
        <w:t xml:space="preserve">нормативных правовых </w:t>
      </w:r>
      <w:r>
        <w:t xml:space="preserve">актов </w:t>
      </w:r>
      <w:r w:rsidRPr="00A84E66">
        <w:t>Залегощенского района.</w:t>
      </w:r>
      <w:proofErr w:type="gramEnd"/>
      <w:r w:rsidRPr="00A84E66">
        <w:t xml:space="preserve"> За прошедший год подготовлено к изданию и опубликовано                                  12 Информационных Вестников в количестве 576 экземпляров. </w:t>
      </w:r>
    </w:p>
    <w:p w:rsidR="001E1C06" w:rsidRPr="00A84E66" w:rsidRDefault="001E1C06" w:rsidP="001E1C06">
      <w:pPr>
        <w:pStyle w:val="a6"/>
        <w:jc w:val="both"/>
      </w:pPr>
      <w:r w:rsidRPr="00A84E66">
        <w:t xml:space="preserve">     Материально-техническое обеспечение аппарата районного Совета осуществлялось в соответствии с действующим законодательством в пределах средств, предусмотренных в смете районного Совета. </w:t>
      </w:r>
    </w:p>
    <w:p w:rsidR="001E1C06" w:rsidRPr="00A84E66" w:rsidRDefault="001E1C06" w:rsidP="001E1C06">
      <w:pPr>
        <w:pStyle w:val="a6"/>
        <w:jc w:val="both"/>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Работа постоянных депутатских комиссий</w:t>
      </w:r>
    </w:p>
    <w:p w:rsidR="001E1C06" w:rsidRPr="00A84E66" w:rsidRDefault="001E1C06" w:rsidP="001E1C06">
      <w:pPr>
        <w:spacing w:after="0" w:line="240" w:lineRule="auto"/>
        <w:jc w:val="both"/>
        <w:rPr>
          <w:rFonts w:ascii="Times New Roman" w:hAnsi="Times New Roman"/>
          <w:sz w:val="28"/>
          <w:szCs w:val="28"/>
          <w:lang w:eastAsia="ru-RU"/>
        </w:rPr>
      </w:pP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 xml:space="preserve">Для предварительного рассмотрения и подготовки </w:t>
      </w:r>
      <w:proofErr w:type="gramStart"/>
      <w:r w:rsidRPr="00A84E66">
        <w:rPr>
          <w:rFonts w:ascii="Times New Roman" w:hAnsi="Times New Roman"/>
          <w:sz w:val="28"/>
          <w:szCs w:val="28"/>
          <w:lang w:eastAsia="ru-RU"/>
        </w:rPr>
        <w:t>вопросов, относящихся к компетенции Залегощенского районного Совета народных депутатов работают</w:t>
      </w:r>
      <w:proofErr w:type="gramEnd"/>
      <w:r w:rsidRPr="00A84E66">
        <w:rPr>
          <w:rFonts w:ascii="Times New Roman" w:hAnsi="Times New Roman"/>
          <w:sz w:val="28"/>
          <w:szCs w:val="28"/>
          <w:lang w:eastAsia="ru-RU"/>
        </w:rPr>
        <w:t xml:space="preserve"> постоянные депутатские комиссии. В отчетном году действовало </w:t>
      </w:r>
      <w:r>
        <w:rPr>
          <w:rFonts w:ascii="Times New Roman" w:hAnsi="Times New Roman"/>
          <w:sz w:val="28"/>
          <w:szCs w:val="28"/>
          <w:lang w:eastAsia="ru-RU"/>
        </w:rPr>
        <w:t>три</w:t>
      </w:r>
      <w:r w:rsidRPr="00A84E66">
        <w:rPr>
          <w:rFonts w:ascii="Times New Roman" w:hAnsi="Times New Roman"/>
          <w:sz w:val="28"/>
          <w:szCs w:val="28"/>
          <w:lang w:eastAsia="ru-RU"/>
        </w:rPr>
        <w:t xml:space="preserve"> постоянные депутатские комиссии:</w:t>
      </w:r>
    </w:p>
    <w:p w:rsidR="001E1C06" w:rsidRPr="00A84E66" w:rsidRDefault="001E1C06" w:rsidP="001E1C06">
      <w:pPr>
        <w:pStyle w:val="a9"/>
        <w:numPr>
          <w:ilvl w:val="0"/>
          <w:numId w:val="9"/>
        </w:numPr>
        <w:spacing w:after="0" w:line="240" w:lineRule="auto"/>
        <w:jc w:val="both"/>
        <w:rPr>
          <w:rFonts w:ascii="Times New Roman" w:hAnsi="Times New Roman"/>
          <w:sz w:val="28"/>
          <w:szCs w:val="28"/>
        </w:rPr>
      </w:pPr>
      <w:r w:rsidRPr="00A84E66">
        <w:rPr>
          <w:rFonts w:ascii="Times New Roman" w:hAnsi="Times New Roman"/>
          <w:sz w:val="28"/>
          <w:szCs w:val="28"/>
        </w:rPr>
        <w:t>по бюджету, налогам и экономической реформе;</w:t>
      </w:r>
    </w:p>
    <w:p w:rsidR="001E1C06" w:rsidRPr="00A84E66" w:rsidRDefault="001E1C06" w:rsidP="001E1C06">
      <w:pPr>
        <w:pStyle w:val="a9"/>
        <w:numPr>
          <w:ilvl w:val="0"/>
          <w:numId w:val="9"/>
        </w:numPr>
        <w:spacing w:after="0" w:line="240" w:lineRule="auto"/>
        <w:jc w:val="both"/>
        <w:rPr>
          <w:rFonts w:ascii="Times New Roman" w:hAnsi="Times New Roman"/>
          <w:sz w:val="28"/>
          <w:szCs w:val="28"/>
        </w:rPr>
      </w:pPr>
      <w:r w:rsidRPr="00A84E66">
        <w:rPr>
          <w:rFonts w:ascii="Times New Roman" w:hAnsi="Times New Roman"/>
          <w:sz w:val="28"/>
          <w:szCs w:val="28"/>
        </w:rPr>
        <w:t>по законодательству и правовому регулированию, по вопросам социальной политики;</w:t>
      </w:r>
    </w:p>
    <w:p w:rsidR="001E1C06" w:rsidRPr="00A84E66" w:rsidRDefault="001E1C06" w:rsidP="001E1C06">
      <w:pPr>
        <w:pStyle w:val="a9"/>
        <w:numPr>
          <w:ilvl w:val="0"/>
          <w:numId w:val="9"/>
        </w:numPr>
        <w:spacing w:after="0" w:line="240" w:lineRule="auto"/>
        <w:jc w:val="both"/>
        <w:rPr>
          <w:rFonts w:ascii="Times New Roman" w:hAnsi="Times New Roman"/>
          <w:sz w:val="28"/>
          <w:szCs w:val="28"/>
        </w:rPr>
      </w:pPr>
      <w:r w:rsidRPr="00A84E66">
        <w:rPr>
          <w:rFonts w:ascii="Times New Roman" w:hAnsi="Times New Roman"/>
          <w:sz w:val="28"/>
          <w:szCs w:val="28"/>
        </w:rPr>
        <w:t xml:space="preserve"> по аграрным вопросам, промышленности, строительству и сфере услуг Залегощенского районного Совета народных депутатов</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Депутатские комиссии работают в соответствии с Регламентом и рассматривают вопросы, актуальные для населения района. Каждая комиссия рассматривает вопросы в рамках своей компетенции. На заседаниях комиссий происходит детальное обсуждение проблем, депутаты рассматривают проекты решений и другие вопросы перед вынесением их на сессию.</w:t>
      </w:r>
    </w:p>
    <w:p w:rsidR="001E1C0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В процессе работы депутаты вносят предложения и замечания по рассматриваемым вопросам.</w:t>
      </w:r>
    </w:p>
    <w:p w:rsidR="001E1C06" w:rsidRPr="00A84E66" w:rsidRDefault="001E1C06" w:rsidP="001E1C06">
      <w:pPr>
        <w:spacing w:after="0" w:line="240" w:lineRule="auto"/>
        <w:jc w:val="both"/>
        <w:rPr>
          <w:rFonts w:ascii="Times New Roman" w:hAnsi="Times New Roman"/>
          <w:sz w:val="28"/>
          <w:szCs w:val="28"/>
          <w:lang w:eastAsia="ru-RU"/>
        </w:rPr>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Устав муниципального района</w:t>
      </w:r>
    </w:p>
    <w:p w:rsidR="001E1C06" w:rsidRPr="00A84E66" w:rsidRDefault="001E1C06" w:rsidP="001E1C06">
      <w:pPr>
        <w:spacing w:after="0" w:line="240" w:lineRule="auto"/>
        <w:jc w:val="center"/>
        <w:rPr>
          <w:rFonts w:ascii="Times New Roman" w:hAnsi="Times New Roman"/>
          <w:sz w:val="28"/>
          <w:szCs w:val="28"/>
          <w:lang w:eastAsia="ru-RU"/>
        </w:rPr>
      </w:pP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w:t>
      </w:r>
    </w:p>
    <w:p w:rsidR="001E1C0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С целью приведения в соответствие с изменениями действующего законодательства </w:t>
      </w:r>
      <w:proofErr w:type="spellStart"/>
      <w:r w:rsidRPr="00A84E66">
        <w:rPr>
          <w:rFonts w:ascii="Times New Roman" w:hAnsi="Times New Roman"/>
          <w:sz w:val="28"/>
          <w:szCs w:val="28"/>
          <w:lang w:eastAsia="ru-RU"/>
        </w:rPr>
        <w:t>Залегощенским</w:t>
      </w:r>
      <w:proofErr w:type="spellEnd"/>
      <w:r w:rsidRPr="00A84E66">
        <w:rPr>
          <w:rFonts w:ascii="Times New Roman" w:hAnsi="Times New Roman"/>
          <w:sz w:val="28"/>
          <w:szCs w:val="28"/>
          <w:lang w:eastAsia="ru-RU"/>
        </w:rPr>
        <w:t xml:space="preserve"> районным Советом  народных депутатов совместно с администрацией Залегощенского района разработаны и внесены изменения в основополагающий нормативный документ, регулирующий деятельность муниципального образования – Устав Залегощенского района. Всего в отчетном периоде принято 1 решение о внесении изменений в Устав, включающее в себя изменения в региональном и федеральном законодательстве за последн</w:t>
      </w:r>
      <w:r>
        <w:rPr>
          <w:rFonts w:ascii="Times New Roman" w:hAnsi="Times New Roman"/>
          <w:sz w:val="28"/>
          <w:szCs w:val="28"/>
          <w:lang w:eastAsia="ru-RU"/>
        </w:rPr>
        <w:t>е</w:t>
      </w:r>
      <w:r w:rsidRPr="00A84E66">
        <w:rPr>
          <w:rFonts w:ascii="Times New Roman" w:hAnsi="Times New Roman"/>
          <w:sz w:val="28"/>
          <w:szCs w:val="28"/>
          <w:lang w:eastAsia="ru-RU"/>
        </w:rPr>
        <w:t xml:space="preserve">е время. В проекте решения изменения коснулись </w:t>
      </w:r>
      <w:r>
        <w:rPr>
          <w:rFonts w:ascii="Times New Roman" w:hAnsi="Times New Roman"/>
          <w:sz w:val="28"/>
          <w:szCs w:val="28"/>
          <w:lang w:eastAsia="ru-RU"/>
        </w:rPr>
        <w:t>трех</w:t>
      </w:r>
      <w:r w:rsidRPr="00A84E66">
        <w:rPr>
          <w:rFonts w:ascii="Times New Roman" w:hAnsi="Times New Roman"/>
          <w:sz w:val="28"/>
          <w:szCs w:val="28"/>
          <w:lang w:eastAsia="ru-RU"/>
        </w:rPr>
        <w:t xml:space="preserve"> статей Устава. Изменения были зарегистрированы Управлением Министерства юстиции Российской Федерации по Орловской области,  официально обнародованы в информационном Вестнике и на сайте администрации Залегощенского района</w:t>
      </w:r>
      <w:r>
        <w:rPr>
          <w:rFonts w:ascii="Times New Roman" w:hAnsi="Times New Roman"/>
          <w:sz w:val="28"/>
          <w:szCs w:val="28"/>
          <w:lang w:eastAsia="ru-RU"/>
        </w:rPr>
        <w:t>,</w:t>
      </w:r>
      <w:r w:rsidRPr="00A84E66">
        <w:rPr>
          <w:rFonts w:ascii="Times New Roman" w:hAnsi="Times New Roman"/>
          <w:sz w:val="28"/>
          <w:szCs w:val="28"/>
          <w:lang w:eastAsia="ru-RU"/>
        </w:rPr>
        <w:t xml:space="preserve"> и вступили в законную силу.</w:t>
      </w:r>
    </w:p>
    <w:p w:rsidR="001E1C06" w:rsidRPr="00A84E66" w:rsidRDefault="001E1C06" w:rsidP="001E1C06">
      <w:pPr>
        <w:spacing w:after="0" w:line="240" w:lineRule="auto"/>
        <w:jc w:val="both"/>
        <w:rPr>
          <w:rFonts w:ascii="Times New Roman" w:hAnsi="Times New Roman"/>
          <w:sz w:val="28"/>
          <w:szCs w:val="28"/>
          <w:lang w:eastAsia="ru-RU"/>
        </w:rPr>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Бюджет муниципального района</w:t>
      </w:r>
    </w:p>
    <w:p w:rsidR="001E1C06" w:rsidRPr="00A84E66" w:rsidRDefault="001E1C06" w:rsidP="001E1C06">
      <w:pPr>
        <w:spacing w:after="0" w:line="240" w:lineRule="auto"/>
        <w:jc w:val="both"/>
        <w:rPr>
          <w:rFonts w:ascii="Times New Roman" w:hAnsi="Times New Roman"/>
          <w:sz w:val="28"/>
          <w:szCs w:val="28"/>
          <w:lang w:eastAsia="ru-RU"/>
        </w:rPr>
      </w:pP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 xml:space="preserve">Среди важнейших муниципальных правовых актов, утвержденных </w:t>
      </w:r>
      <w:proofErr w:type="spellStart"/>
      <w:r w:rsidRPr="00A84E66">
        <w:rPr>
          <w:rFonts w:ascii="Times New Roman" w:hAnsi="Times New Roman"/>
          <w:sz w:val="28"/>
          <w:szCs w:val="28"/>
          <w:lang w:eastAsia="ru-RU"/>
        </w:rPr>
        <w:t>Залегощенским</w:t>
      </w:r>
      <w:proofErr w:type="spellEnd"/>
      <w:r w:rsidRPr="00A84E66">
        <w:rPr>
          <w:rFonts w:ascii="Times New Roman" w:hAnsi="Times New Roman"/>
          <w:sz w:val="28"/>
          <w:szCs w:val="28"/>
          <w:lang w:eastAsia="ru-RU"/>
        </w:rPr>
        <w:t xml:space="preserve"> районным Советом народных депутатов - бюджет муниципального образования и решения о внесении изменений и дополнений в бюджет. Это документ, обеспечивающий жизнедеятельность всего муниципального образования.</w:t>
      </w: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lastRenderedPageBreak/>
        <w:t xml:space="preserve">В соответствии с полномочиями Совета в 2023 году единогласно одобрен отчет об исполнении бюджета за 2022 год и утвержден бюджет муниципального образования на 2024 и </w:t>
      </w:r>
      <w:r>
        <w:rPr>
          <w:rFonts w:ascii="Times New Roman" w:hAnsi="Times New Roman"/>
          <w:sz w:val="28"/>
          <w:szCs w:val="28"/>
          <w:lang w:eastAsia="ru-RU"/>
        </w:rPr>
        <w:t>плановый период</w:t>
      </w:r>
      <w:r w:rsidRPr="00A84E66">
        <w:rPr>
          <w:rFonts w:ascii="Times New Roman" w:hAnsi="Times New Roman"/>
          <w:sz w:val="28"/>
          <w:szCs w:val="28"/>
          <w:lang w:eastAsia="ru-RU"/>
        </w:rPr>
        <w:t xml:space="preserve"> 2025 и 2026 годов. </w:t>
      </w:r>
    </w:p>
    <w:p w:rsidR="001E1C06" w:rsidRPr="00A84E66" w:rsidRDefault="001E1C06" w:rsidP="001E1C06">
      <w:pPr>
        <w:spacing w:after="0" w:line="240" w:lineRule="auto"/>
        <w:ind w:firstLine="360"/>
        <w:jc w:val="both"/>
        <w:rPr>
          <w:rFonts w:ascii="Times New Roman" w:hAnsi="Times New Roman"/>
          <w:sz w:val="28"/>
          <w:szCs w:val="28"/>
        </w:rPr>
      </w:pPr>
      <w:r w:rsidRPr="00A84E66">
        <w:rPr>
          <w:rFonts w:ascii="Times New Roman" w:hAnsi="Times New Roman"/>
          <w:sz w:val="28"/>
          <w:szCs w:val="28"/>
          <w:lang w:eastAsia="ru-RU"/>
        </w:rPr>
        <w:t>В течение года вносились поправки, связанные в основном с необходимостью</w:t>
      </w:r>
      <w:r w:rsidRPr="00A84E66">
        <w:rPr>
          <w:rFonts w:ascii="Times New Roman" w:hAnsi="Times New Roman"/>
          <w:sz w:val="28"/>
          <w:szCs w:val="28"/>
        </w:rPr>
        <w:t xml:space="preserve"> корректировк</w:t>
      </w:r>
      <w:r>
        <w:rPr>
          <w:rFonts w:ascii="Times New Roman" w:hAnsi="Times New Roman"/>
          <w:sz w:val="28"/>
          <w:szCs w:val="28"/>
        </w:rPr>
        <w:t>и</w:t>
      </w:r>
      <w:r w:rsidRPr="00A84E66">
        <w:rPr>
          <w:rFonts w:ascii="Times New Roman" w:hAnsi="Times New Roman"/>
          <w:sz w:val="28"/>
          <w:szCs w:val="28"/>
        </w:rPr>
        <w:t xml:space="preserve"> доходной и расходной части бюджета </w:t>
      </w:r>
      <w:r w:rsidRPr="00A84E66">
        <w:rPr>
          <w:rFonts w:ascii="Times New Roman" w:hAnsi="Times New Roman"/>
          <w:sz w:val="28"/>
          <w:szCs w:val="28"/>
          <w:lang w:eastAsia="ru-RU"/>
        </w:rPr>
        <w:t xml:space="preserve">(изменения вносились  7 раз). </w:t>
      </w:r>
      <w:r w:rsidRPr="00A84E66">
        <w:rPr>
          <w:rFonts w:ascii="Times New Roman" w:hAnsi="Times New Roman"/>
          <w:sz w:val="28"/>
          <w:szCs w:val="28"/>
        </w:rPr>
        <w:t xml:space="preserve">Каждое из принятых решений было направлено на соблюдение требований экономного использования бюджетных ассигнований и достижение социально-экономического роста. </w:t>
      </w:r>
    </w:p>
    <w:p w:rsidR="001E1C06" w:rsidRDefault="001E1C06" w:rsidP="001E1C06">
      <w:pPr>
        <w:spacing w:after="0" w:line="240" w:lineRule="auto"/>
        <w:jc w:val="both"/>
        <w:rPr>
          <w:rFonts w:ascii="Times New Roman" w:hAnsi="Times New Roman"/>
          <w:b/>
          <w:bCs/>
          <w:i/>
          <w:iCs/>
          <w:sz w:val="28"/>
          <w:szCs w:val="28"/>
          <w:lang w:eastAsia="ru-RU"/>
        </w:rPr>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Декларационная кампания</w:t>
      </w:r>
    </w:p>
    <w:p w:rsidR="001E1C06" w:rsidRPr="00A84E66" w:rsidRDefault="001E1C06" w:rsidP="001E1C06">
      <w:pPr>
        <w:spacing w:after="0" w:line="240" w:lineRule="auto"/>
        <w:jc w:val="both"/>
        <w:rPr>
          <w:rFonts w:ascii="Times New Roman" w:hAnsi="Times New Roman"/>
          <w:sz w:val="28"/>
          <w:szCs w:val="28"/>
          <w:lang w:eastAsia="ru-RU"/>
        </w:rPr>
      </w:pP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rPr>
        <w:t xml:space="preserve">     </w:t>
      </w:r>
      <w:proofErr w:type="gramStart"/>
      <w:r w:rsidRPr="00A84E66">
        <w:rPr>
          <w:rFonts w:ascii="Times New Roman" w:hAnsi="Times New Roman"/>
          <w:sz w:val="28"/>
          <w:szCs w:val="28"/>
        </w:rPr>
        <w:t>За отчетный период  в рамках выполнения мероприятий по профилактике и предупреждению коррупции, в том числе в целях реализации Федерального закона от 25 декабря 2008 года № 273-ФЗ «О противодействии коррупции», депутаты районного Совета своевременно предоставили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A84E66">
        <w:rPr>
          <w:rFonts w:ascii="Times New Roman" w:hAnsi="Times New Roman"/>
          <w:sz w:val="28"/>
          <w:szCs w:val="28"/>
        </w:rPr>
        <w:t xml:space="preserve"> несовершеннолетних детей</w:t>
      </w:r>
      <w:r>
        <w:rPr>
          <w:rFonts w:ascii="Times New Roman" w:hAnsi="Times New Roman"/>
          <w:sz w:val="28"/>
          <w:szCs w:val="28"/>
        </w:rPr>
        <w:t>.</w:t>
      </w:r>
      <w:r w:rsidRPr="00A84E66">
        <w:rPr>
          <w:rFonts w:ascii="Times New Roman" w:hAnsi="Times New Roman"/>
          <w:sz w:val="28"/>
          <w:szCs w:val="28"/>
        </w:rPr>
        <w:t xml:space="preserve"> </w:t>
      </w:r>
      <w:r>
        <w:rPr>
          <w:rFonts w:ascii="Times New Roman" w:hAnsi="Times New Roman"/>
          <w:sz w:val="28"/>
          <w:szCs w:val="28"/>
          <w:lang w:eastAsia="ru-RU"/>
        </w:rPr>
        <w:t>С</w:t>
      </w:r>
      <w:r w:rsidRPr="00A84E66">
        <w:rPr>
          <w:rFonts w:ascii="Times New Roman" w:hAnsi="Times New Roman"/>
          <w:sz w:val="28"/>
          <w:szCs w:val="28"/>
          <w:lang w:eastAsia="ru-RU"/>
        </w:rPr>
        <w:t xml:space="preserve">ведения </w:t>
      </w:r>
      <w:r>
        <w:rPr>
          <w:rFonts w:ascii="Times New Roman" w:hAnsi="Times New Roman"/>
          <w:sz w:val="28"/>
          <w:szCs w:val="28"/>
          <w:lang w:eastAsia="ru-RU"/>
        </w:rPr>
        <w:t>предоставлены своевременно</w:t>
      </w:r>
      <w:r w:rsidRPr="00A84E66">
        <w:rPr>
          <w:rFonts w:ascii="Times New Roman" w:hAnsi="Times New Roman"/>
          <w:sz w:val="28"/>
          <w:szCs w:val="28"/>
          <w:lang w:eastAsia="ru-RU"/>
        </w:rPr>
        <w:t>, замечаний не было.</w:t>
      </w:r>
    </w:p>
    <w:p w:rsidR="001E1C06" w:rsidRDefault="001E1C06" w:rsidP="001E1C06">
      <w:pPr>
        <w:shd w:val="clear" w:color="auto" w:fill="FFFFFF"/>
        <w:spacing w:after="0" w:line="240" w:lineRule="auto"/>
        <w:jc w:val="both"/>
        <w:textAlignment w:val="baseline"/>
        <w:rPr>
          <w:rFonts w:ascii="Times New Roman" w:hAnsi="Times New Roman"/>
          <w:b/>
          <w:i/>
          <w:sz w:val="28"/>
          <w:szCs w:val="28"/>
        </w:rPr>
      </w:pPr>
    </w:p>
    <w:p w:rsidR="001E1C06" w:rsidRPr="00A84E66" w:rsidRDefault="001E1C06" w:rsidP="001E1C06">
      <w:pPr>
        <w:shd w:val="clear" w:color="auto" w:fill="FFFFFF"/>
        <w:spacing w:after="0" w:line="240" w:lineRule="auto"/>
        <w:jc w:val="center"/>
        <w:textAlignment w:val="baseline"/>
        <w:rPr>
          <w:rFonts w:ascii="Times New Roman" w:hAnsi="Times New Roman"/>
          <w:b/>
          <w:i/>
          <w:sz w:val="28"/>
          <w:szCs w:val="28"/>
        </w:rPr>
      </w:pPr>
      <w:r w:rsidRPr="00A84E66">
        <w:rPr>
          <w:rFonts w:ascii="Times New Roman" w:hAnsi="Times New Roman"/>
          <w:b/>
          <w:i/>
          <w:sz w:val="28"/>
          <w:szCs w:val="28"/>
        </w:rPr>
        <w:t>Контрольные функции</w:t>
      </w:r>
    </w:p>
    <w:p w:rsidR="001E1C06" w:rsidRPr="00A84E66" w:rsidRDefault="001E1C06" w:rsidP="001E1C06">
      <w:pPr>
        <w:shd w:val="clear" w:color="auto" w:fill="FFFFFF"/>
        <w:spacing w:after="0" w:line="240" w:lineRule="auto"/>
        <w:jc w:val="both"/>
        <w:textAlignment w:val="baseline"/>
        <w:rPr>
          <w:rFonts w:ascii="Times New Roman" w:hAnsi="Times New Roman"/>
          <w:b/>
          <w:sz w:val="28"/>
          <w:szCs w:val="28"/>
        </w:rPr>
      </w:pPr>
      <w:r w:rsidRPr="00A84E66">
        <w:rPr>
          <w:rFonts w:ascii="Times New Roman" w:hAnsi="Times New Roman"/>
          <w:b/>
          <w:sz w:val="28"/>
          <w:szCs w:val="28"/>
        </w:rPr>
        <w:t xml:space="preserve">     </w:t>
      </w:r>
    </w:p>
    <w:p w:rsidR="001E1C06" w:rsidRPr="00A84E66" w:rsidRDefault="001E1C06" w:rsidP="001E1C06">
      <w:pPr>
        <w:shd w:val="clear" w:color="auto" w:fill="FFFFFF"/>
        <w:spacing w:after="0" w:line="240" w:lineRule="auto"/>
        <w:jc w:val="both"/>
        <w:textAlignment w:val="baseline"/>
        <w:rPr>
          <w:rFonts w:ascii="Times New Roman" w:hAnsi="Times New Roman"/>
          <w:sz w:val="28"/>
          <w:szCs w:val="28"/>
        </w:rPr>
      </w:pPr>
      <w:r w:rsidRPr="00A84E66">
        <w:rPr>
          <w:rFonts w:ascii="Times New Roman" w:hAnsi="Times New Roman"/>
          <w:sz w:val="28"/>
          <w:szCs w:val="28"/>
        </w:rPr>
        <w:t xml:space="preserve">     Одной из функций представительного органа муниципального образования является контроль. </w:t>
      </w:r>
      <w:proofErr w:type="gramStart"/>
      <w:r w:rsidRPr="00A84E66">
        <w:rPr>
          <w:rFonts w:ascii="Times New Roman" w:hAnsi="Times New Roman"/>
          <w:sz w:val="28"/>
          <w:szCs w:val="28"/>
        </w:rPr>
        <w:t>Контроль за</w:t>
      </w:r>
      <w:proofErr w:type="gramEnd"/>
      <w:r w:rsidRPr="00A84E66">
        <w:rPr>
          <w:rFonts w:ascii="Times New Roman" w:hAnsi="Times New Roman"/>
          <w:sz w:val="28"/>
          <w:szCs w:val="28"/>
        </w:rPr>
        <w:t xml:space="preserve"> деятельностью органов местного самоуправления и должностных лиц органов местного самоуправления по реализации вопросов местного значения районный Совет осуществляет в рамках действующего законодательства. </w:t>
      </w:r>
      <w:proofErr w:type="gramStart"/>
      <w:r w:rsidRPr="00A84E66">
        <w:rPr>
          <w:rFonts w:ascii="Times New Roman" w:hAnsi="Times New Roman"/>
          <w:sz w:val="28"/>
          <w:szCs w:val="28"/>
        </w:rPr>
        <w:t>Основные направления в этой области  указаны в Федеральном законе от 06 октября 2003 года № 131-ФЗ «Об общих принципах организации местного самоуправления в Российской Федерации», Бюджетном кодексе Российской Федерации, Федеральном законе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Уставе Залегощенского района Орловской области.</w:t>
      </w:r>
      <w:proofErr w:type="gramEnd"/>
      <w:r w:rsidRPr="00A84E66">
        <w:rPr>
          <w:rFonts w:ascii="Times New Roman" w:hAnsi="Times New Roman"/>
          <w:sz w:val="28"/>
          <w:szCs w:val="28"/>
        </w:rPr>
        <w:t xml:space="preserve">  В соответствии с пунктом 7 статьи 24 Устава Залегощенского района глава района </w:t>
      </w:r>
      <w:proofErr w:type="gramStart"/>
      <w:r w:rsidRPr="00A84E66">
        <w:rPr>
          <w:rFonts w:ascii="Times New Roman" w:hAnsi="Times New Roman"/>
          <w:sz w:val="28"/>
          <w:szCs w:val="28"/>
        </w:rPr>
        <w:t>подотчётен</w:t>
      </w:r>
      <w:proofErr w:type="gramEnd"/>
      <w:r w:rsidRPr="00A84E66">
        <w:rPr>
          <w:rFonts w:ascii="Times New Roman" w:hAnsi="Times New Roman"/>
          <w:sz w:val="28"/>
          <w:szCs w:val="28"/>
        </w:rPr>
        <w:t xml:space="preserve"> и подконтролен  районному Совету и населению.</w:t>
      </w:r>
    </w:p>
    <w:p w:rsidR="001E1C06" w:rsidRPr="00A84E66" w:rsidRDefault="001E1C06" w:rsidP="001E1C06">
      <w:pPr>
        <w:shd w:val="clear" w:color="auto" w:fill="FFFFFF"/>
        <w:spacing w:after="0" w:line="240" w:lineRule="auto"/>
        <w:jc w:val="both"/>
        <w:textAlignment w:val="baseline"/>
        <w:rPr>
          <w:rFonts w:ascii="Times New Roman" w:hAnsi="Times New Roman"/>
          <w:sz w:val="28"/>
          <w:szCs w:val="28"/>
          <w:lang w:eastAsia="ru-RU"/>
        </w:rPr>
      </w:pPr>
      <w:r w:rsidRPr="00A84E66">
        <w:rPr>
          <w:rFonts w:ascii="Times New Roman" w:hAnsi="Times New Roman"/>
          <w:sz w:val="28"/>
          <w:szCs w:val="28"/>
        </w:rPr>
        <w:t xml:space="preserve">     В рамках контрольных функций 28 марта 2023 года депутатским корпусом заслушан отчет главы Залегощенского района, где была дана оценка  деятельности главы и подведомственных ему структур за 2022 год.  </w:t>
      </w:r>
      <w:r>
        <w:rPr>
          <w:rFonts w:ascii="Times New Roman" w:hAnsi="Times New Roman"/>
          <w:sz w:val="28"/>
          <w:szCs w:val="28"/>
        </w:rPr>
        <w:t>З</w:t>
      </w:r>
      <w:r w:rsidRPr="00A84E66">
        <w:rPr>
          <w:rFonts w:ascii="Times New Roman" w:hAnsi="Times New Roman"/>
          <w:sz w:val="28"/>
          <w:szCs w:val="28"/>
        </w:rPr>
        <w:t xml:space="preserve">аслушан отчет о деятельности ОМВД России по </w:t>
      </w:r>
      <w:proofErr w:type="spellStart"/>
      <w:r w:rsidRPr="00A84E66">
        <w:rPr>
          <w:rFonts w:ascii="Times New Roman" w:hAnsi="Times New Roman"/>
          <w:sz w:val="28"/>
          <w:szCs w:val="28"/>
        </w:rPr>
        <w:t>Залегощенскому</w:t>
      </w:r>
      <w:proofErr w:type="spellEnd"/>
      <w:r w:rsidRPr="00A84E66">
        <w:rPr>
          <w:rFonts w:ascii="Times New Roman" w:hAnsi="Times New Roman"/>
          <w:sz w:val="28"/>
          <w:szCs w:val="28"/>
        </w:rPr>
        <w:t xml:space="preserve"> району, </w:t>
      </w:r>
      <w:r w:rsidRPr="00A84E66">
        <w:rPr>
          <w:rFonts w:ascii="Times New Roman" w:hAnsi="Times New Roman"/>
          <w:sz w:val="28"/>
          <w:szCs w:val="28"/>
          <w:lang w:eastAsia="ru-RU"/>
        </w:rPr>
        <w:t>отчет председателя Контрольно</w:t>
      </w:r>
      <w:r>
        <w:rPr>
          <w:rFonts w:ascii="Times New Roman" w:hAnsi="Times New Roman"/>
          <w:sz w:val="28"/>
          <w:szCs w:val="28"/>
          <w:lang w:eastAsia="ru-RU"/>
        </w:rPr>
        <w:t>-</w:t>
      </w:r>
      <w:r w:rsidRPr="00A84E66">
        <w:rPr>
          <w:rFonts w:ascii="Times New Roman" w:hAnsi="Times New Roman"/>
          <w:sz w:val="28"/>
          <w:szCs w:val="28"/>
          <w:lang w:eastAsia="ru-RU"/>
        </w:rPr>
        <w:t>счетной палаты о работе за 2022 год. В отчетном периоде заслу</w:t>
      </w:r>
      <w:r>
        <w:rPr>
          <w:rFonts w:ascii="Times New Roman" w:hAnsi="Times New Roman"/>
          <w:sz w:val="28"/>
          <w:szCs w:val="28"/>
          <w:lang w:eastAsia="ru-RU"/>
        </w:rPr>
        <w:t>ша</w:t>
      </w:r>
      <w:r w:rsidRPr="00A84E66">
        <w:rPr>
          <w:rFonts w:ascii="Times New Roman" w:hAnsi="Times New Roman"/>
          <w:sz w:val="28"/>
          <w:szCs w:val="28"/>
          <w:lang w:eastAsia="ru-RU"/>
        </w:rPr>
        <w:t>но 17 отчётов и информаций по различным направлениям деятельности руководителей структурных подразделений, начальников отделов.</w:t>
      </w:r>
    </w:p>
    <w:p w:rsidR="001E1C06" w:rsidRPr="00A84E66" w:rsidRDefault="001E1C06" w:rsidP="001E1C06">
      <w:pPr>
        <w:pStyle w:val="a6"/>
        <w:jc w:val="both"/>
      </w:pPr>
      <w:r w:rsidRPr="00A84E66">
        <w:t xml:space="preserve">     Депутаты осуществляют </w:t>
      </w:r>
      <w:proofErr w:type="gramStart"/>
      <w:r w:rsidRPr="00A84E66">
        <w:t>контроль за</w:t>
      </w:r>
      <w:proofErr w:type="gramEnd"/>
      <w:r w:rsidRPr="00A84E66">
        <w:t xml:space="preserve"> исполнением бюджета Залегощенского района и вносимыми в бюджет изменениями. В конце 2022 года принят бюджет на 2023 год, в течение года рассматривали информацию  </w:t>
      </w:r>
      <w:r w:rsidRPr="00A84E66">
        <w:lastRenderedPageBreak/>
        <w:t>об итогах исполнения бюджета за 1 квартал 2022 года</w:t>
      </w:r>
      <w:r>
        <w:t>,</w:t>
      </w:r>
      <w:r w:rsidRPr="00A84E66">
        <w:t xml:space="preserve"> 1 полугоди</w:t>
      </w:r>
      <w:r>
        <w:t>е</w:t>
      </w:r>
      <w:r w:rsidRPr="00A84E66">
        <w:t>, а также отчет об итогах исполнения бюджета за 9 месяцев 2022 года.</w:t>
      </w:r>
    </w:p>
    <w:p w:rsidR="001E1C06" w:rsidRPr="00A84E66" w:rsidRDefault="001E1C06" w:rsidP="001E1C06">
      <w:pPr>
        <w:pStyle w:val="a6"/>
        <w:jc w:val="both"/>
      </w:pPr>
      <w:r w:rsidRPr="00A84E66">
        <w:t xml:space="preserve">     Исполняя свои контрольные функции, районный Совет осуществляет тесное взаимодействие с Контрольно-счетной палатой Залегощенского района, которая подотчетна районному Совету. В течение 2023 года Контрольно-счетная палата представила в районный Совет: </w:t>
      </w:r>
    </w:p>
    <w:p w:rsidR="001E1C06" w:rsidRPr="00A84E66" w:rsidRDefault="001E1C06" w:rsidP="001E1C06">
      <w:pPr>
        <w:pStyle w:val="a6"/>
        <w:jc w:val="both"/>
      </w:pPr>
      <w:r w:rsidRPr="00A84E66">
        <w:t>- заключение на проект решения Залегощенского районного Совета народных депутатов «Об исполнении бюджета  Залегощенского района за 2022 год»;</w:t>
      </w:r>
    </w:p>
    <w:p w:rsidR="001E1C06" w:rsidRPr="00A84E66" w:rsidRDefault="001E1C06" w:rsidP="001E1C06">
      <w:pPr>
        <w:pStyle w:val="a6"/>
        <w:jc w:val="both"/>
      </w:pPr>
      <w:r w:rsidRPr="00A84E66">
        <w:t xml:space="preserve">- заключение на проект </w:t>
      </w:r>
      <w:r>
        <w:t xml:space="preserve">решения </w:t>
      </w:r>
      <w:r w:rsidRPr="00A84E66">
        <w:t>Залегощенского районного Совета народных депутатов «О бюджете Залегощенского района на 2024 год и на плановый период 2025 и 2026 годов»;</w:t>
      </w:r>
    </w:p>
    <w:p w:rsidR="001E1C06" w:rsidRPr="00A84E66" w:rsidRDefault="001E1C06" w:rsidP="001E1C06">
      <w:pPr>
        <w:pStyle w:val="a6"/>
        <w:jc w:val="both"/>
      </w:pPr>
      <w:r w:rsidRPr="00A84E66">
        <w:t>-  7 заключений на вносимые изменения в проект решения «О бюджете Залегощенского района на 2023 год и на плановый период 2024 и 2025 годов»;</w:t>
      </w:r>
    </w:p>
    <w:p w:rsidR="001E1C06" w:rsidRPr="00A84E66" w:rsidRDefault="001E1C06" w:rsidP="001E1C06">
      <w:pPr>
        <w:pStyle w:val="a6"/>
        <w:jc w:val="both"/>
      </w:pPr>
      <w:r w:rsidRPr="00A84E66">
        <w:t>- 3 аналитические записки на отчет об исполнении бюджета Залегощенского  района за 1 квартал, 1 полугодие и 9 месяцев 2023 года;</w:t>
      </w:r>
    </w:p>
    <w:p w:rsidR="001E1C06" w:rsidRDefault="001E1C06" w:rsidP="001E1C06">
      <w:pPr>
        <w:pStyle w:val="a6"/>
        <w:jc w:val="both"/>
      </w:pPr>
      <w:r w:rsidRPr="00A84E66">
        <w:t>- 1 информаци</w:t>
      </w:r>
      <w:r>
        <w:t>я</w:t>
      </w:r>
      <w:r w:rsidRPr="00A84E66">
        <w:t xml:space="preserve"> о проведенных контрольных мероприятиях.</w:t>
      </w:r>
    </w:p>
    <w:p w:rsidR="001E1C06" w:rsidRDefault="001E1C06" w:rsidP="001E1C06">
      <w:pPr>
        <w:pStyle w:val="a6"/>
        <w:jc w:val="both"/>
      </w:pPr>
    </w:p>
    <w:p w:rsidR="001E1C06" w:rsidRPr="00890397" w:rsidRDefault="001E1C06" w:rsidP="001E1C06">
      <w:pPr>
        <w:spacing w:after="0" w:line="240" w:lineRule="auto"/>
        <w:jc w:val="center"/>
        <w:rPr>
          <w:rFonts w:ascii="Times New Roman" w:hAnsi="Times New Roman"/>
          <w:b/>
          <w:bCs/>
          <w:i/>
          <w:iCs/>
          <w:sz w:val="28"/>
          <w:szCs w:val="28"/>
          <w:lang w:eastAsia="ru-RU"/>
        </w:rPr>
      </w:pPr>
      <w:r w:rsidRPr="00890397">
        <w:rPr>
          <w:rFonts w:ascii="Times New Roman" w:hAnsi="Times New Roman"/>
          <w:b/>
          <w:bCs/>
          <w:i/>
          <w:iCs/>
          <w:sz w:val="28"/>
          <w:szCs w:val="28"/>
          <w:lang w:eastAsia="ru-RU"/>
        </w:rPr>
        <w:t>Информационная открытость</w:t>
      </w:r>
    </w:p>
    <w:p w:rsidR="001E1C06" w:rsidRPr="00A84E66" w:rsidRDefault="001E1C06" w:rsidP="001E1C06">
      <w:pPr>
        <w:spacing w:after="0" w:line="240" w:lineRule="auto"/>
        <w:jc w:val="both"/>
        <w:rPr>
          <w:rFonts w:ascii="Times New Roman" w:hAnsi="Times New Roman"/>
          <w:color w:val="FF0000"/>
          <w:sz w:val="28"/>
          <w:szCs w:val="28"/>
          <w:lang w:eastAsia="ru-RU"/>
        </w:rPr>
      </w:pPr>
    </w:p>
    <w:p w:rsidR="001E1C06" w:rsidRPr="00A84E66" w:rsidRDefault="001E1C06" w:rsidP="001E1C06">
      <w:pPr>
        <w:spacing w:after="0" w:line="240" w:lineRule="auto"/>
        <w:jc w:val="both"/>
        <w:rPr>
          <w:rFonts w:ascii="Times New Roman" w:hAnsi="Times New Roman"/>
          <w:sz w:val="28"/>
          <w:szCs w:val="28"/>
        </w:rPr>
      </w:pPr>
      <w:r w:rsidRPr="00A84E66">
        <w:rPr>
          <w:rFonts w:ascii="Times New Roman" w:hAnsi="Times New Roman"/>
          <w:sz w:val="28"/>
          <w:szCs w:val="28"/>
        </w:rPr>
        <w:t xml:space="preserve">    Работа районного Совета должна быть публичной и открытой. Это требование не только законодательства, но и времени. Информация о деятельности районного Совета и принимаемых нормативных правовых актах доступна для всех жителей района.  </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rPr>
        <w:t xml:space="preserve">      </w:t>
      </w:r>
      <w:r w:rsidRPr="00A84E66">
        <w:rPr>
          <w:rFonts w:ascii="Times New Roman" w:hAnsi="Times New Roman"/>
          <w:sz w:val="28"/>
          <w:szCs w:val="28"/>
          <w:lang w:eastAsia="ru-RU"/>
        </w:rPr>
        <w:t>В отчетном периоде информирование населения Залегощенского района о деятельности районного Совета депутатов осуществлялось в следующих направлениях:</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-вопросы, обсуждаемые на заседаниях Совета, касающиеся нормативно-правовой базы района</w:t>
      </w:r>
      <w:r>
        <w:rPr>
          <w:rFonts w:ascii="Times New Roman" w:hAnsi="Times New Roman"/>
          <w:sz w:val="28"/>
          <w:szCs w:val="28"/>
          <w:lang w:eastAsia="ru-RU"/>
        </w:rPr>
        <w:t>,</w:t>
      </w:r>
      <w:r w:rsidRPr="00A84E66">
        <w:rPr>
          <w:rFonts w:ascii="Times New Roman" w:hAnsi="Times New Roman"/>
          <w:sz w:val="28"/>
          <w:szCs w:val="28"/>
          <w:lang w:eastAsia="ru-RU"/>
        </w:rPr>
        <w:t xml:space="preserve"> и принятые в рамках этой работы решения своевременно опубликовывались на официальном сайте администрации Залегощенского района в разделе «Залегощенский районный Совет народных депутатов».</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по вопросам бюджета и Устава муниципального образования проводились публичные слушания, целью которых является информирование населения муниципального образования о наиболее важных вопросах, по которым надлежит принять соответствующее решение и выявить мнение населения.</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rPr>
        <w:t xml:space="preserve">   Аппаратом районного Совета в районной газете «Маяк» освещаются рассматриваемые на заседаниях районного Совета вопросы, помимо этого информационные статьи о прошедших заседаниях районного Совета публикуются в сети «Интернет» на официальном сайте администрации Залегощенского района </w:t>
      </w:r>
      <w:r w:rsidRPr="00A84E66">
        <w:rPr>
          <w:rFonts w:ascii="Times New Roman" w:hAnsi="Times New Roman"/>
          <w:sz w:val="28"/>
          <w:szCs w:val="28"/>
          <w:lang w:eastAsia="ru-RU"/>
        </w:rPr>
        <w:t>в разделе «Залегощенский районный Совет народных депутатов».</w:t>
      </w:r>
    </w:p>
    <w:p w:rsidR="001E1C06" w:rsidRPr="00890397" w:rsidRDefault="001E1C06" w:rsidP="001E1C06">
      <w:pPr>
        <w:shd w:val="clear" w:color="auto" w:fill="FFFFFF"/>
        <w:spacing w:before="100" w:beforeAutospacing="1" w:after="100" w:afterAutospacing="1" w:line="240" w:lineRule="auto"/>
        <w:ind w:firstLine="709"/>
        <w:jc w:val="both"/>
        <w:rPr>
          <w:rFonts w:ascii="Arial" w:hAnsi="Arial" w:cs="Arial"/>
          <w:color w:val="1A1A1A"/>
          <w:sz w:val="24"/>
          <w:szCs w:val="24"/>
          <w:lang w:eastAsia="ru-RU"/>
        </w:rPr>
      </w:pPr>
      <w:r>
        <w:rPr>
          <w:rFonts w:ascii="Times New Roman" w:hAnsi="Times New Roman"/>
          <w:color w:val="1A1A1A"/>
          <w:sz w:val="28"/>
          <w:szCs w:val="28"/>
          <w:lang w:eastAsia="ru-RU"/>
        </w:rPr>
        <w:t>Залегощенский районный Совет народных депутатов</w:t>
      </w:r>
      <w:r w:rsidRPr="00890397">
        <w:rPr>
          <w:rFonts w:ascii="Times New Roman" w:hAnsi="Times New Roman"/>
          <w:color w:val="1A1A1A"/>
          <w:sz w:val="28"/>
          <w:szCs w:val="28"/>
          <w:lang w:eastAsia="ru-RU"/>
        </w:rPr>
        <w:t xml:space="preserve"> имеет личные государственные </w:t>
      </w:r>
      <w:proofErr w:type="spellStart"/>
      <w:r w:rsidRPr="00890397">
        <w:rPr>
          <w:rFonts w:ascii="Times New Roman" w:hAnsi="Times New Roman"/>
          <w:color w:val="1A1A1A"/>
          <w:sz w:val="28"/>
          <w:szCs w:val="28"/>
          <w:lang w:eastAsia="ru-RU"/>
        </w:rPr>
        <w:t>Паблики</w:t>
      </w:r>
      <w:proofErr w:type="spellEnd"/>
      <w:r w:rsidRPr="00890397">
        <w:rPr>
          <w:rFonts w:ascii="Times New Roman" w:hAnsi="Times New Roman"/>
          <w:color w:val="1A1A1A"/>
          <w:sz w:val="28"/>
          <w:szCs w:val="28"/>
          <w:lang w:eastAsia="ru-RU"/>
        </w:rPr>
        <w:t xml:space="preserve"> в сети «Интернет»: </w:t>
      </w:r>
      <w:proofErr w:type="spellStart"/>
      <w:r w:rsidRPr="00890397">
        <w:rPr>
          <w:rFonts w:ascii="Times New Roman" w:hAnsi="Times New Roman"/>
          <w:color w:val="1A1A1A"/>
          <w:sz w:val="28"/>
          <w:szCs w:val="28"/>
          <w:lang w:eastAsia="ru-RU"/>
        </w:rPr>
        <w:t>ВКонтакте</w:t>
      </w:r>
      <w:proofErr w:type="spellEnd"/>
      <w:r w:rsidRPr="00890397">
        <w:rPr>
          <w:rFonts w:ascii="Times New Roman" w:hAnsi="Times New Roman"/>
          <w:color w:val="1A1A1A"/>
          <w:sz w:val="28"/>
          <w:szCs w:val="28"/>
          <w:lang w:eastAsia="ru-RU"/>
        </w:rPr>
        <w:t>, Одноклассники</w:t>
      </w:r>
      <w:r>
        <w:rPr>
          <w:rFonts w:ascii="Times New Roman" w:hAnsi="Times New Roman"/>
          <w:color w:val="1A1A1A"/>
          <w:sz w:val="28"/>
          <w:szCs w:val="28"/>
          <w:lang w:eastAsia="ru-RU"/>
        </w:rPr>
        <w:t>.</w:t>
      </w:r>
    </w:p>
    <w:p w:rsidR="001E1C06" w:rsidRPr="00890397" w:rsidRDefault="001E1C06" w:rsidP="001E1C06">
      <w:pPr>
        <w:shd w:val="clear" w:color="auto" w:fill="FFFFFF"/>
        <w:spacing w:after="0" w:line="240" w:lineRule="auto"/>
        <w:ind w:firstLine="360"/>
        <w:jc w:val="both"/>
        <w:rPr>
          <w:rFonts w:ascii="Arial" w:hAnsi="Arial" w:cs="Arial"/>
          <w:sz w:val="24"/>
          <w:szCs w:val="24"/>
          <w:lang w:eastAsia="ru-RU"/>
        </w:rPr>
      </w:pPr>
      <w:r w:rsidRPr="00890397">
        <w:rPr>
          <w:rFonts w:ascii="Times New Roman" w:hAnsi="Times New Roman"/>
          <w:sz w:val="28"/>
          <w:szCs w:val="28"/>
          <w:lang w:eastAsia="ru-RU"/>
        </w:rPr>
        <w:lastRenderedPageBreak/>
        <w:t xml:space="preserve">Работа в социальных сетях ведётся с учётом рекомендаций Центра управления регионом Орловской области. За истекший год опубликовано 106 публикаций. </w:t>
      </w:r>
    </w:p>
    <w:p w:rsidR="001E1C06" w:rsidRPr="00890397" w:rsidRDefault="001E1C06" w:rsidP="001E1C06">
      <w:pPr>
        <w:shd w:val="clear" w:color="auto" w:fill="FFFFFF"/>
        <w:spacing w:after="0" w:line="240" w:lineRule="auto"/>
        <w:ind w:firstLine="360"/>
        <w:jc w:val="both"/>
        <w:rPr>
          <w:rFonts w:ascii="Times New Roman" w:hAnsi="Times New Roman"/>
          <w:sz w:val="28"/>
          <w:szCs w:val="28"/>
          <w:lang w:eastAsia="ru-RU"/>
        </w:rPr>
      </w:pPr>
      <w:r w:rsidRPr="00890397">
        <w:rPr>
          <w:rFonts w:ascii="Times New Roman" w:hAnsi="Times New Roman"/>
          <w:sz w:val="28"/>
          <w:szCs w:val="28"/>
          <w:lang w:eastAsia="ru-RU"/>
        </w:rPr>
        <w:t>На всех используемых ресурсах Совета народных депутатов есть функция обратной связи, где любой гражданин может подать официальное обращение в Совет народных депутатов с помощью формы обратной</w:t>
      </w:r>
      <w:r>
        <w:rPr>
          <w:rFonts w:ascii="Times New Roman" w:hAnsi="Times New Roman"/>
          <w:sz w:val="28"/>
          <w:szCs w:val="28"/>
          <w:lang w:eastAsia="ru-RU"/>
        </w:rPr>
        <w:t xml:space="preserve"> связи.</w:t>
      </w:r>
      <w:r w:rsidRPr="00890397">
        <w:rPr>
          <w:rFonts w:ascii="Times New Roman" w:hAnsi="Times New Roman"/>
          <w:sz w:val="28"/>
          <w:szCs w:val="28"/>
          <w:lang w:eastAsia="ru-RU"/>
        </w:rPr>
        <w:t xml:space="preserve"> За период 2023 года через формы обратной связи обращений граждан не поступало.</w:t>
      </w:r>
    </w:p>
    <w:p w:rsidR="001E1C06" w:rsidRDefault="001E1C06" w:rsidP="001E1C06">
      <w:pPr>
        <w:pStyle w:val="a6"/>
        <w:jc w:val="both"/>
      </w:pPr>
    </w:p>
    <w:p w:rsidR="00DB351B" w:rsidRDefault="00DB351B" w:rsidP="00DB351B">
      <w:pPr>
        <w:spacing w:after="0" w:line="240" w:lineRule="auto"/>
        <w:jc w:val="center"/>
        <w:rPr>
          <w:rFonts w:ascii="Times New Roman" w:hAnsi="Times New Roman"/>
          <w:b/>
          <w:bCs/>
          <w:i/>
          <w:iCs/>
          <w:sz w:val="28"/>
          <w:szCs w:val="28"/>
          <w:lang w:eastAsia="ru-RU"/>
        </w:rPr>
      </w:pPr>
      <w:r>
        <w:rPr>
          <w:rFonts w:ascii="Times New Roman" w:hAnsi="Times New Roman"/>
          <w:b/>
          <w:bCs/>
          <w:i/>
          <w:iCs/>
          <w:sz w:val="28"/>
          <w:szCs w:val="28"/>
          <w:lang w:eastAsia="ru-RU"/>
        </w:rPr>
        <w:t>Наказы избирателей</w:t>
      </w:r>
    </w:p>
    <w:p w:rsidR="00DB351B" w:rsidRDefault="00DB351B" w:rsidP="001E1C06">
      <w:pPr>
        <w:pStyle w:val="a6"/>
        <w:jc w:val="both"/>
      </w:pPr>
    </w:p>
    <w:p w:rsidR="00DB351B" w:rsidRDefault="00DB351B" w:rsidP="001E1C06">
      <w:pPr>
        <w:pStyle w:val="a6"/>
        <w:jc w:val="both"/>
      </w:pPr>
      <w:r>
        <w:t xml:space="preserve">     </w:t>
      </w:r>
      <w:r w:rsidR="00AD5787">
        <w:t>Наказами</w:t>
      </w:r>
      <w:r>
        <w:t xml:space="preserve"> избирате</w:t>
      </w:r>
      <w:r w:rsidR="00AD5787">
        <w:t xml:space="preserve">лей являются поручения граждан, </w:t>
      </w:r>
      <w:r>
        <w:t>депутату Залегощенского районного Сове</w:t>
      </w:r>
      <w:r w:rsidR="00AD5787">
        <w:t xml:space="preserve">та народных депутатов, имеющие общественно значимый характер и подлежащие обязательной реализации в деятельности районного Совета. </w:t>
      </w:r>
    </w:p>
    <w:p w:rsidR="00DB351B" w:rsidRDefault="00AD5787" w:rsidP="001E1C06">
      <w:pPr>
        <w:pStyle w:val="a6"/>
        <w:jc w:val="both"/>
      </w:pPr>
      <w:r>
        <w:t xml:space="preserve">     Работа по исполнению наказов избирателей в районном Совете организована в соответствии с Положением «О наказах избирателей депутатам Залегощенского районного Совета народных депутатов», утвержденным решением Совета от 31 мая 2011 года № 32 с </w:t>
      </w:r>
      <w:r w:rsidR="00D21E1B">
        <w:t xml:space="preserve">последующими </w:t>
      </w:r>
      <w:r>
        <w:t xml:space="preserve">изменениями и дополнениями. </w:t>
      </w:r>
    </w:p>
    <w:p w:rsidR="00D248E5" w:rsidRDefault="00AD5787" w:rsidP="001E1C06">
      <w:pPr>
        <w:pStyle w:val="a6"/>
        <w:jc w:val="both"/>
      </w:pPr>
      <w:r>
        <w:t xml:space="preserve">     В соответствии с решением Залегощенского районного Совета народных депутатов от 18 июля 2022 года </w:t>
      </w:r>
      <w:r w:rsidR="00D21E1B">
        <w:t>№</w:t>
      </w:r>
      <w:r>
        <w:t xml:space="preserve"> 92 «Об утверждении наказов избирателей депутатам Залегощенского районного Совета народных депутатов на 2023 год» утверждена Программа наказов, в которой был определен перечень программных мероприятий, составленный в соответствии с наказами</w:t>
      </w:r>
      <w:r w:rsidR="00D248E5">
        <w:t xml:space="preserve">, </w:t>
      </w:r>
      <w:r>
        <w:t xml:space="preserve"> данными избирателями</w:t>
      </w:r>
      <w:r w:rsidR="00D21E1B">
        <w:t xml:space="preserve"> депутатам Залегощенского районного Совета.</w:t>
      </w:r>
    </w:p>
    <w:p w:rsidR="00AD5787" w:rsidRDefault="00D248E5" w:rsidP="001E1C06">
      <w:pPr>
        <w:pStyle w:val="a6"/>
        <w:jc w:val="both"/>
      </w:pPr>
      <w:r>
        <w:t xml:space="preserve">  </w:t>
      </w:r>
      <w:r w:rsidR="00D21E1B">
        <w:t xml:space="preserve"> </w:t>
      </w:r>
      <w:r w:rsidR="00AD5787">
        <w:t xml:space="preserve"> В течение 2023 года неоднократно в перечень вносились изменения и дополнения, в части наименования программных мероприятий. </w:t>
      </w:r>
      <w:r w:rsidR="00D21E1B">
        <w:t>По результатам работы глав сельских поселений, все предусмотренные Программой наказы, были выполнены в полном объеме и в срок.</w:t>
      </w:r>
    </w:p>
    <w:p w:rsidR="00E265D5" w:rsidRDefault="00E265D5" w:rsidP="001E1C06">
      <w:pPr>
        <w:pStyle w:val="a6"/>
        <w:jc w:val="both"/>
      </w:pPr>
      <w:r>
        <w:t xml:space="preserve">     К сожалению на исполнение поручений граждан для каждого депутата районного Совета предусмотрена небольшая сумма </w:t>
      </w:r>
      <w:proofErr w:type="gramStart"/>
      <w:r>
        <w:t xml:space="preserve">( </w:t>
      </w:r>
      <w:proofErr w:type="gramEnd"/>
      <w:r>
        <w:t xml:space="preserve">всего 50 тысяч рублей), но и она дает возможность сгладить самые острые проблемы, которые поднимают наши избиратели в рамках имеющихся возможностей. </w:t>
      </w:r>
    </w:p>
    <w:p w:rsidR="00DB351B" w:rsidRDefault="00DB351B" w:rsidP="001E1C06">
      <w:pPr>
        <w:pStyle w:val="a6"/>
        <w:jc w:val="both"/>
      </w:pPr>
    </w:p>
    <w:p w:rsidR="00DB351B" w:rsidRPr="00A84E66" w:rsidRDefault="00DB351B" w:rsidP="001E1C06">
      <w:pPr>
        <w:pStyle w:val="a6"/>
        <w:jc w:val="both"/>
      </w:pPr>
    </w:p>
    <w:p w:rsidR="001E1C06" w:rsidRDefault="001E1C06" w:rsidP="001E1C06">
      <w:pPr>
        <w:spacing w:after="0" w:line="240" w:lineRule="auto"/>
        <w:jc w:val="center"/>
        <w:rPr>
          <w:rFonts w:ascii="Times New Roman" w:hAnsi="Times New Roman"/>
          <w:b/>
          <w:bCs/>
          <w:i/>
          <w:iCs/>
          <w:sz w:val="28"/>
          <w:szCs w:val="28"/>
          <w:lang w:eastAsia="ru-RU"/>
        </w:rPr>
      </w:pPr>
      <w:r w:rsidRPr="00A84E66">
        <w:rPr>
          <w:rFonts w:ascii="Times New Roman" w:hAnsi="Times New Roman"/>
          <w:b/>
          <w:bCs/>
          <w:i/>
          <w:iCs/>
          <w:sz w:val="28"/>
          <w:szCs w:val="28"/>
          <w:lang w:eastAsia="ru-RU"/>
        </w:rPr>
        <w:t>Обращения граждан</w:t>
      </w:r>
    </w:p>
    <w:p w:rsidR="001E1C06" w:rsidRPr="00A84E66" w:rsidRDefault="001E1C06" w:rsidP="001E1C06">
      <w:pPr>
        <w:spacing w:after="0" w:line="240" w:lineRule="auto"/>
        <w:jc w:val="both"/>
        <w:rPr>
          <w:rFonts w:ascii="Times New Roman" w:hAnsi="Times New Roman"/>
          <w:sz w:val="28"/>
          <w:szCs w:val="28"/>
          <w:lang w:eastAsia="ru-RU"/>
        </w:rPr>
      </w:pP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Продолжая тему обращений граждан, хочется сказать, что на депутатов возлагается важная задача - обеспечение взаимодействия населения с органами местного самоуправления, представление интересов избирателей в муниципальных и государственных органах.</w:t>
      </w:r>
    </w:p>
    <w:p w:rsidR="001E1C06" w:rsidRPr="00A84E66" w:rsidRDefault="001E1C06" w:rsidP="001E1C06">
      <w:pPr>
        <w:spacing w:after="0" w:line="240" w:lineRule="auto"/>
        <w:ind w:firstLine="360"/>
        <w:jc w:val="both"/>
        <w:rPr>
          <w:rFonts w:ascii="Times New Roman" w:hAnsi="Times New Roman"/>
          <w:sz w:val="28"/>
          <w:szCs w:val="28"/>
          <w:lang w:eastAsia="ru-RU"/>
        </w:rPr>
      </w:pPr>
      <w:r w:rsidRPr="00A84E66">
        <w:rPr>
          <w:rFonts w:ascii="Times New Roman" w:hAnsi="Times New Roman"/>
          <w:sz w:val="28"/>
          <w:szCs w:val="28"/>
          <w:lang w:eastAsia="ru-RU"/>
        </w:rPr>
        <w:t>В 2023 году в районный Совет поступило 3 обращения от граждан, все обращения приняты в работу, по некоторым были сделаны дополнительные запросы и даны ответы.</w:t>
      </w:r>
    </w:p>
    <w:p w:rsidR="001E1C06" w:rsidRPr="00A84E66" w:rsidRDefault="001E1C06" w:rsidP="001E1C06">
      <w:pPr>
        <w:spacing w:after="0" w:line="240" w:lineRule="auto"/>
        <w:jc w:val="both"/>
        <w:rPr>
          <w:rFonts w:ascii="Times New Roman" w:hAnsi="Times New Roman"/>
          <w:sz w:val="28"/>
          <w:szCs w:val="28"/>
          <w:lang w:eastAsia="ru-RU"/>
        </w:rPr>
      </w:pPr>
      <w:r w:rsidRPr="00A84E66">
        <w:rPr>
          <w:rFonts w:ascii="Times New Roman" w:hAnsi="Times New Roman"/>
          <w:sz w:val="28"/>
          <w:szCs w:val="28"/>
          <w:lang w:eastAsia="ru-RU"/>
        </w:rPr>
        <w:t xml:space="preserve">     Ведение депутатской деятельности не предполагает дополнительных гарантий, привилегий и т.п., но депутат должен всегда знать, что его избрали жители, ради которых он должен работать: участвовать в заседаниях Совета, </w:t>
      </w:r>
      <w:r w:rsidRPr="00A84E66">
        <w:rPr>
          <w:rFonts w:ascii="Times New Roman" w:hAnsi="Times New Roman"/>
          <w:sz w:val="28"/>
          <w:szCs w:val="28"/>
          <w:lang w:eastAsia="ru-RU"/>
        </w:rPr>
        <w:lastRenderedPageBreak/>
        <w:t>комиссий, общественно-политических мероприятиях, проводить приемы граждан, работать с заявлениями и жалобами.</w:t>
      </w:r>
    </w:p>
    <w:p w:rsidR="001E1C06" w:rsidRPr="00A84E66"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color w:val="000000"/>
          <w:sz w:val="28"/>
          <w:szCs w:val="28"/>
          <w:lang w:eastAsia="ru-RU"/>
        </w:rPr>
        <w:t xml:space="preserve">     Районные депутаты успешно реализуют основную свою обязанность – работу с население</w:t>
      </w:r>
      <w:r>
        <w:rPr>
          <w:rFonts w:ascii="Times New Roman" w:hAnsi="Times New Roman"/>
          <w:color w:val="000000"/>
          <w:sz w:val="28"/>
          <w:szCs w:val="28"/>
          <w:lang w:eastAsia="ru-RU"/>
        </w:rPr>
        <w:t>м</w:t>
      </w:r>
      <w:r w:rsidRPr="00A84E66">
        <w:rPr>
          <w:rFonts w:ascii="Times New Roman" w:hAnsi="Times New Roman"/>
          <w:color w:val="000000"/>
          <w:sz w:val="28"/>
          <w:szCs w:val="28"/>
          <w:lang w:eastAsia="ru-RU"/>
        </w:rPr>
        <w:t xml:space="preserve"> и рассмотрение обращений граждан. Все усилия, прежде всего, направлены на решение жизненных, социальных и финансовых проблем своих избирателей. Все поступившие обращения рассмотрены объективно и в установленные сроки. На практике жители района прекрасно знают своих депутатов, поэтому обращаются в любое время и по любому вопросу, и не только на приёмах, но и в телефонном режиме, и просто встретив их на улице.</w:t>
      </w:r>
    </w:p>
    <w:p w:rsidR="001E1C06" w:rsidRPr="00A84E66" w:rsidRDefault="001E1C06" w:rsidP="001E1C06">
      <w:pPr>
        <w:pStyle w:val="a3"/>
        <w:shd w:val="clear" w:color="auto" w:fill="FFFFFF"/>
        <w:spacing w:before="0" w:beforeAutospacing="0" w:after="0" w:afterAutospacing="0"/>
        <w:jc w:val="both"/>
        <w:rPr>
          <w:sz w:val="28"/>
          <w:szCs w:val="28"/>
        </w:rPr>
      </w:pPr>
    </w:p>
    <w:p w:rsidR="001E1C06" w:rsidRDefault="001E1C06" w:rsidP="001E1C06">
      <w:pPr>
        <w:spacing w:after="0" w:line="240" w:lineRule="auto"/>
        <w:jc w:val="center"/>
        <w:rPr>
          <w:rFonts w:ascii="Times New Roman" w:hAnsi="Times New Roman"/>
          <w:b/>
          <w:bCs/>
          <w:i/>
          <w:sz w:val="28"/>
          <w:szCs w:val="28"/>
          <w:lang w:eastAsia="ru-RU"/>
        </w:rPr>
      </w:pPr>
      <w:r w:rsidRPr="00A84E66">
        <w:rPr>
          <w:rFonts w:ascii="Times New Roman" w:hAnsi="Times New Roman"/>
          <w:b/>
          <w:bCs/>
          <w:i/>
          <w:sz w:val="28"/>
          <w:szCs w:val="28"/>
          <w:lang w:eastAsia="ru-RU"/>
        </w:rPr>
        <w:t>Работа представительного органа по повышению гражданской активности</w:t>
      </w:r>
    </w:p>
    <w:p w:rsidR="001E1C06" w:rsidRPr="00A84E66" w:rsidRDefault="001E1C06" w:rsidP="001E1C06">
      <w:pPr>
        <w:spacing w:after="0" w:line="240" w:lineRule="auto"/>
        <w:jc w:val="center"/>
        <w:rPr>
          <w:rFonts w:ascii="Times New Roman" w:hAnsi="Times New Roman"/>
          <w:b/>
          <w:bCs/>
          <w:i/>
          <w:sz w:val="28"/>
          <w:szCs w:val="28"/>
          <w:lang w:eastAsia="ru-RU"/>
        </w:rPr>
      </w:pPr>
    </w:p>
    <w:p w:rsidR="001E1C06" w:rsidRPr="00A84E66"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sz w:val="28"/>
          <w:szCs w:val="28"/>
        </w:rPr>
        <w:t xml:space="preserve">     </w:t>
      </w:r>
      <w:r w:rsidRPr="00A84E66">
        <w:rPr>
          <w:rFonts w:ascii="Times New Roman" w:hAnsi="Times New Roman"/>
          <w:color w:val="000000"/>
          <w:sz w:val="28"/>
          <w:szCs w:val="28"/>
          <w:lang w:eastAsia="ru-RU"/>
        </w:rPr>
        <w:t>Участие в работе заседаний районного Совета, постоянных комиссий, публичных слушаниях – это те основные формы депутатской деятельности, которые занимают большую часть времени, отведённого законом депутату на выполнение его полномочий. От того, какие правовые акты примет депутатский корпус, какие нормы и возможности заложит в них, зависит жизнедеятельность в муниципальном образовании.</w:t>
      </w:r>
    </w:p>
    <w:p w:rsidR="001E1C06" w:rsidRPr="00A84E66"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A84E66">
        <w:rPr>
          <w:rFonts w:ascii="Times New Roman" w:hAnsi="Times New Roman"/>
          <w:color w:val="000000"/>
          <w:sz w:val="28"/>
          <w:szCs w:val="28"/>
          <w:lang w:eastAsia="ru-RU"/>
        </w:rPr>
        <w:t xml:space="preserve">редседатель районного Совета в прошедшем году принимал участие в областных семинарах, совещаниях, заседаниях Орловского областного Совета народных депутатов и в заседаниях представительных органов поселений, а так же  в общественных мероприятиях, проводимых в районе. </w:t>
      </w:r>
    </w:p>
    <w:p w:rsidR="001E1C06" w:rsidRPr="00A84E66"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color w:val="000000"/>
          <w:sz w:val="28"/>
          <w:szCs w:val="28"/>
          <w:lang w:eastAsia="ru-RU"/>
        </w:rPr>
        <w:t xml:space="preserve">     Районные депутаты участвуют в мероприятиях, проводимых в районном Совете, принимают непосредственное участие в собраниях и сходах жителей на территориях поселений, участвуют во всех праздничных и памятных мероприятиях на территории района и поселений.</w:t>
      </w:r>
    </w:p>
    <w:p w:rsidR="007566BB"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color w:val="000000"/>
          <w:sz w:val="28"/>
          <w:szCs w:val="28"/>
          <w:lang w:eastAsia="ru-RU"/>
        </w:rPr>
        <w:t xml:space="preserve">     Особые слова благодарности хочется выразить депутатам районного Совета, депутатам сельских Советов за активную гражданскую позицию, за личный вклад каждого в оказании помощи участникам специальной военной операции. Общими усилиями нами отправлено </w:t>
      </w:r>
      <w:r>
        <w:rPr>
          <w:rFonts w:ascii="Times New Roman" w:hAnsi="Times New Roman"/>
          <w:color w:val="000000"/>
          <w:sz w:val="28"/>
          <w:szCs w:val="28"/>
          <w:lang w:eastAsia="ru-RU"/>
        </w:rPr>
        <w:t>четыре</w:t>
      </w:r>
      <w:r w:rsidRPr="00A84E66">
        <w:rPr>
          <w:rFonts w:ascii="Times New Roman" w:hAnsi="Times New Roman"/>
          <w:color w:val="000000"/>
          <w:sz w:val="28"/>
          <w:szCs w:val="28"/>
          <w:lang w:eastAsia="ru-RU"/>
        </w:rPr>
        <w:t xml:space="preserve"> автобус</w:t>
      </w:r>
      <w:r>
        <w:rPr>
          <w:rFonts w:ascii="Times New Roman" w:hAnsi="Times New Roman"/>
          <w:color w:val="000000"/>
          <w:sz w:val="28"/>
          <w:szCs w:val="28"/>
          <w:lang w:eastAsia="ru-RU"/>
        </w:rPr>
        <w:t>а</w:t>
      </w:r>
      <w:r w:rsidRPr="00A84E66">
        <w:rPr>
          <w:rFonts w:ascii="Times New Roman" w:hAnsi="Times New Roman"/>
          <w:color w:val="000000"/>
          <w:sz w:val="28"/>
          <w:szCs w:val="28"/>
          <w:lang w:eastAsia="ru-RU"/>
        </w:rPr>
        <w:t xml:space="preserve"> гуманитарной помощи в 2023 год</w:t>
      </w:r>
      <w:r>
        <w:rPr>
          <w:rFonts w:ascii="Times New Roman" w:hAnsi="Times New Roman"/>
          <w:color w:val="000000"/>
          <w:sz w:val="28"/>
          <w:szCs w:val="28"/>
          <w:lang w:eastAsia="ru-RU"/>
        </w:rPr>
        <w:t>у</w:t>
      </w:r>
      <w:r w:rsidRPr="00A84E66">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один автобус</w:t>
      </w:r>
      <w:r w:rsidRPr="00A84E66">
        <w:rPr>
          <w:rFonts w:ascii="Times New Roman" w:hAnsi="Times New Roman"/>
          <w:color w:val="000000"/>
          <w:sz w:val="28"/>
          <w:szCs w:val="28"/>
          <w:lang w:eastAsia="ru-RU"/>
        </w:rPr>
        <w:t xml:space="preserve"> в 2024 году. </w:t>
      </w:r>
      <w:r w:rsidR="007566BB">
        <w:rPr>
          <w:rFonts w:ascii="Times New Roman" w:hAnsi="Times New Roman"/>
          <w:color w:val="000000"/>
          <w:sz w:val="28"/>
          <w:szCs w:val="28"/>
          <w:lang w:eastAsia="ru-RU"/>
        </w:rPr>
        <w:t xml:space="preserve">Силами аппарата районного Совета и контрольное – счетной палаты района организовали производство сухого душа для военнослужащих (изготовили более 1000 комплектов). </w:t>
      </w:r>
    </w:p>
    <w:p w:rsidR="001E1C06" w:rsidRPr="00A84E66" w:rsidRDefault="007566BB" w:rsidP="001E1C06">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color w:val="000000"/>
          <w:sz w:val="28"/>
          <w:szCs w:val="28"/>
          <w:lang w:eastAsia="ru-RU"/>
        </w:rPr>
        <w:t xml:space="preserve">     </w:t>
      </w:r>
      <w:r w:rsidR="001E1C06" w:rsidRPr="00A84E66">
        <w:rPr>
          <w:rFonts w:ascii="Times New Roman" w:hAnsi="Times New Roman"/>
          <w:color w:val="000000"/>
          <w:sz w:val="28"/>
          <w:szCs w:val="28"/>
          <w:lang w:eastAsia="ru-RU"/>
        </w:rPr>
        <w:t>И конечно хочется отметить Ваше участие в уже ставшей традиционной благотворительной акции «Елка желаний» для детей участников СВО, проживающих на территории  района</w:t>
      </w:r>
      <w:r w:rsidR="001E1C06">
        <w:rPr>
          <w:rFonts w:ascii="Times New Roman" w:hAnsi="Times New Roman"/>
          <w:color w:val="000000"/>
          <w:sz w:val="28"/>
          <w:szCs w:val="28"/>
          <w:lang w:eastAsia="ru-RU"/>
        </w:rPr>
        <w:t>.</w:t>
      </w:r>
      <w:r w:rsidR="001E1C06" w:rsidRPr="00A84E66">
        <w:rPr>
          <w:rFonts w:ascii="Times New Roman" w:hAnsi="Times New Roman"/>
          <w:color w:val="000000"/>
          <w:sz w:val="28"/>
          <w:szCs w:val="28"/>
          <w:lang w:eastAsia="ru-RU"/>
        </w:rPr>
        <w:t xml:space="preserve"> </w:t>
      </w:r>
      <w:r w:rsidR="001E1C06">
        <w:rPr>
          <w:rFonts w:ascii="Times New Roman" w:hAnsi="Times New Roman"/>
          <w:color w:val="000000"/>
          <w:sz w:val="28"/>
          <w:szCs w:val="28"/>
          <w:lang w:eastAsia="ru-RU"/>
        </w:rPr>
        <w:t>П</w:t>
      </w:r>
      <w:r w:rsidR="001E1C06" w:rsidRPr="00A84E66">
        <w:rPr>
          <w:rFonts w:ascii="Times New Roman" w:hAnsi="Times New Roman"/>
          <w:color w:val="000000"/>
          <w:sz w:val="28"/>
          <w:szCs w:val="28"/>
          <w:lang w:eastAsia="ru-RU"/>
        </w:rPr>
        <w:t>риобрет</w:t>
      </w:r>
      <w:r w:rsidR="001E1C06">
        <w:rPr>
          <w:rFonts w:ascii="Times New Roman" w:hAnsi="Times New Roman"/>
          <w:color w:val="000000"/>
          <w:sz w:val="28"/>
          <w:szCs w:val="28"/>
          <w:lang w:eastAsia="ru-RU"/>
        </w:rPr>
        <w:t>ено</w:t>
      </w:r>
      <w:r w:rsidR="001E1C06" w:rsidRPr="00A84E66">
        <w:rPr>
          <w:rFonts w:ascii="Times New Roman" w:hAnsi="Times New Roman"/>
          <w:color w:val="000000"/>
          <w:sz w:val="28"/>
          <w:szCs w:val="28"/>
          <w:lang w:eastAsia="ru-RU"/>
        </w:rPr>
        <w:t xml:space="preserve"> и вручен</w:t>
      </w:r>
      <w:r w:rsidR="001E1C06">
        <w:rPr>
          <w:rFonts w:ascii="Times New Roman" w:hAnsi="Times New Roman"/>
          <w:color w:val="000000"/>
          <w:sz w:val="28"/>
          <w:szCs w:val="28"/>
          <w:lang w:eastAsia="ru-RU"/>
        </w:rPr>
        <w:t>о</w:t>
      </w:r>
      <w:r w:rsidR="001E1C06" w:rsidRPr="00A84E66">
        <w:rPr>
          <w:rFonts w:ascii="Times New Roman" w:hAnsi="Times New Roman"/>
          <w:color w:val="000000"/>
          <w:sz w:val="28"/>
          <w:szCs w:val="28"/>
          <w:lang w:eastAsia="ru-RU"/>
        </w:rPr>
        <w:t xml:space="preserve"> </w:t>
      </w:r>
      <w:r w:rsidR="001E1C06" w:rsidRPr="00A84E66">
        <w:rPr>
          <w:rFonts w:ascii="Times New Roman" w:hAnsi="Times New Roman"/>
          <w:sz w:val="28"/>
          <w:szCs w:val="28"/>
          <w:lang w:eastAsia="ru-RU"/>
        </w:rPr>
        <w:t>33 подарка.  Спасибо большое за эту очень нужную и важную совместную работу.</w:t>
      </w:r>
    </w:p>
    <w:p w:rsidR="001E1C06" w:rsidRPr="00A84E66"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color w:val="000000"/>
          <w:sz w:val="28"/>
          <w:szCs w:val="28"/>
          <w:lang w:eastAsia="ru-RU"/>
        </w:rPr>
        <w:t xml:space="preserve">      Вступили в силу новые законы на федеральном и региональном уровне. Совершенствовалась нормативная правовая база и на уровне района. Роль представительного органа и его ответственность в том, чтобы на нашей территории мы создавали необходимые условия для жизни населения. Принципиальным в нашей работе, независимо от политических взглядов и партийной принадлежности, было и остается - осуществление депутатского контроля по принятым нормативно-правовым актам в рамках полномочий Совета.</w:t>
      </w:r>
    </w:p>
    <w:p w:rsidR="001E1C06" w:rsidRPr="00A84E66" w:rsidRDefault="001E1C06" w:rsidP="001E1C06">
      <w:pPr>
        <w:pStyle w:val="a6"/>
        <w:jc w:val="both"/>
      </w:pPr>
      <w:r w:rsidRPr="00A84E66">
        <w:lastRenderedPageBreak/>
        <w:t xml:space="preserve">     Районный Совет выражает благодарность за совместную работу по развитию местного самоуправления в 2023 году структурным подразделениям администрации Залегощенского района, главам сельских поселений, работникам прокуратуры, редакции районной газеты «Маяк», а также общественным организациям и гражданам. </w:t>
      </w:r>
    </w:p>
    <w:p w:rsidR="001E1C06" w:rsidRPr="00A84E66" w:rsidRDefault="001E1C06" w:rsidP="001E1C06">
      <w:pPr>
        <w:shd w:val="clear" w:color="auto" w:fill="FFFFFF"/>
        <w:spacing w:after="0" w:line="240" w:lineRule="auto"/>
        <w:jc w:val="both"/>
        <w:textAlignment w:val="baseline"/>
        <w:rPr>
          <w:rFonts w:ascii="Times New Roman" w:hAnsi="Times New Roman"/>
          <w:color w:val="000000"/>
          <w:sz w:val="28"/>
          <w:szCs w:val="28"/>
          <w:lang w:eastAsia="ru-RU"/>
        </w:rPr>
      </w:pPr>
      <w:r w:rsidRPr="00A84E66">
        <w:rPr>
          <w:rFonts w:ascii="Times New Roman" w:hAnsi="Times New Roman"/>
          <w:sz w:val="28"/>
          <w:szCs w:val="28"/>
        </w:rPr>
        <w:t xml:space="preserve">    </w:t>
      </w:r>
      <w:r w:rsidRPr="00A84E66">
        <w:rPr>
          <w:rFonts w:ascii="Times New Roman" w:hAnsi="Times New Roman"/>
          <w:color w:val="000000"/>
          <w:sz w:val="28"/>
          <w:szCs w:val="28"/>
          <w:lang w:eastAsia="ru-RU"/>
        </w:rPr>
        <w:t>Надеюсь, что наша работа в текущем году будет такой же плодотворной, и результативной, будет строиться на принципах взаимного уважения и взаимопонимания на благо Залегощенского  района.</w:t>
      </w:r>
    </w:p>
    <w:p w:rsidR="001E1C06" w:rsidRPr="00A84E66" w:rsidRDefault="001E1C06" w:rsidP="001E1C06">
      <w:pPr>
        <w:pStyle w:val="a6"/>
        <w:jc w:val="both"/>
      </w:pPr>
      <w:r w:rsidRPr="00A84E66">
        <w:t xml:space="preserve">     Желаю всем дальнейших успехов в профессиональной и общественной деятельности.</w:t>
      </w:r>
    </w:p>
    <w:p w:rsidR="001E1C06" w:rsidRPr="00A84E66" w:rsidRDefault="001E1C06" w:rsidP="001E1C06">
      <w:pPr>
        <w:pStyle w:val="a6"/>
        <w:jc w:val="both"/>
      </w:pPr>
      <w:r w:rsidRPr="00A84E66">
        <w:t xml:space="preserve">     Спасибо за внимание.</w:t>
      </w:r>
    </w:p>
    <w:p w:rsidR="001E1C06" w:rsidRPr="00A84E66" w:rsidRDefault="001E1C06" w:rsidP="001E1C06">
      <w:pPr>
        <w:spacing w:after="0" w:line="240" w:lineRule="auto"/>
        <w:jc w:val="both"/>
        <w:rPr>
          <w:rFonts w:ascii="Times New Roman" w:hAnsi="Times New Roman"/>
          <w:sz w:val="28"/>
          <w:szCs w:val="28"/>
        </w:rPr>
      </w:pPr>
    </w:p>
    <w:p w:rsidR="001E1C06" w:rsidRPr="00E4660D" w:rsidRDefault="001E1C06" w:rsidP="001E1C06">
      <w:pPr>
        <w:pStyle w:val="a3"/>
        <w:shd w:val="clear" w:color="auto" w:fill="FFFFFF"/>
        <w:spacing w:before="0" w:beforeAutospacing="0" w:after="0" w:afterAutospacing="0"/>
        <w:jc w:val="both"/>
        <w:rPr>
          <w:color w:val="FF0000"/>
          <w:sz w:val="28"/>
          <w:szCs w:val="28"/>
        </w:rPr>
      </w:pPr>
    </w:p>
    <w:p w:rsidR="001E1C06" w:rsidRDefault="001E1C06" w:rsidP="001E1C06">
      <w:pPr>
        <w:pStyle w:val="a3"/>
        <w:shd w:val="clear" w:color="auto" w:fill="FFFFFF"/>
        <w:spacing w:before="0" w:beforeAutospacing="0" w:after="0" w:afterAutospacing="0"/>
        <w:jc w:val="both"/>
        <w:rPr>
          <w:sz w:val="28"/>
          <w:szCs w:val="28"/>
        </w:rPr>
      </w:pPr>
    </w:p>
    <w:p w:rsidR="001E1C06" w:rsidRDefault="001E1C06" w:rsidP="001E1C06">
      <w:pPr>
        <w:pStyle w:val="a3"/>
        <w:shd w:val="clear" w:color="auto" w:fill="FFFFFF"/>
        <w:spacing w:before="0" w:beforeAutospacing="0" w:after="0" w:afterAutospacing="0"/>
        <w:jc w:val="both"/>
        <w:rPr>
          <w:sz w:val="28"/>
          <w:szCs w:val="28"/>
        </w:rPr>
      </w:pPr>
    </w:p>
    <w:p w:rsidR="001E1C06" w:rsidRDefault="001E1C06" w:rsidP="001E1C06">
      <w:pPr>
        <w:pStyle w:val="a3"/>
        <w:shd w:val="clear" w:color="auto" w:fill="FFFFFF"/>
        <w:spacing w:before="0" w:beforeAutospacing="0" w:after="0" w:afterAutospacing="0"/>
        <w:jc w:val="both"/>
        <w:rPr>
          <w:sz w:val="28"/>
          <w:szCs w:val="28"/>
        </w:rPr>
      </w:pPr>
    </w:p>
    <w:p w:rsidR="001E1C06" w:rsidRDefault="001E1C06" w:rsidP="001E1C06">
      <w:pPr>
        <w:pStyle w:val="a3"/>
        <w:shd w:val="clear" w:color="auto" w:fill="FFFFFF"/>
        <w:spacing w:before="0" w:beforeAutospacing="0" w:after="0" w:afterAutospacing="0"/>
        <w:jc w:val="both"/>
        <w:rPr>
          <w:sz w:val="28"/>
          <w:szCs w:val="28"/>
        </w:rPr>
      </w:pPr>
    </w:p>
    <w:p w:rsidR="001E1C06" w:rsidRDefault="001E1C06" w:rsidP="001E1C06">
      <w:pPr>
        <w:pStyle w:val="a3"/>
        <w:shd w:val="clear" w:color="auto" w:fill="FFFFFF"/>
        <w:spacing w:before="0" w:beforeAutospacing="0" w:after="0" w:afterAutospacing="0"/>
        <w:jc w:val="both"/>
        <w:rPr>
          <w:sz w:val="28"/>
          <w:szCs w:val="28"/>
        </w:rPr>
      </w:pPr>
    </w:p>
    <w:p w:rsidR="001E1C06" w:rsidRDefault="001E1C06" w:rsidP="001E1C06">
      <w:pPr>
        <w:pStyle w:val="a6"/>
        <w:jc w:val="both"/>
      </w:pPr>
    </w:p>
    <w:p w:rsidR="001E1C06" w:rsidRDefault="001E1C06" w:rsidP="001E1C06">
      <w:pPr>
        <w:pStyle w:val="a6"/>
        <w:jc w:val="both"/>
      </w:pPr>
    </w:p>
    <w:p w:rsidR="001E1C06" w:rsidRDefault="001E1C06" w:rsidP="001E1C06">
      <w:pPr>
        <w:pStyle w:val="a6"/>
        <w:jc w:val="both"/>
      </w:pPr>
    </w:p>
    <w:p w:rsidR="001E1C06" w:rsidRDefault="001E1C06" w:rsidP="001E1C06">
      <w:pPr>
        <w:pStyle w:val="a6"/>
        <w:jc w:val="both"/>
      </w:pPr>
    </w:p>
    <w:p w:rsidR="001E1C06" w:rsidRDefault="001E1C06" w:rsidP="001E1C06"/>
    <w:p w:rsidR="000A3B4F" w:rsidRDefault="000A3B4F" w:rsidP="006A1A6D">
      <w:pPr>
        <w:pStyle w:val="a3"/>
        <w:shd w:val="clear" w:color="auto" w:fill="FFFFFF"/>
        <w:spacing w:before="0" w:beforeAutospacing="0" w:after="0" w:afterAutospacing="0"/>
        <w:jc w:val="both"/>
        <w:rPr>
          <w:sz w:val="28"/>
          <w:szCs w:val="28"/>
        </w:rPr>
      </w:pPr>
    </w:p>
    <w:p w:rsidR="00AF5605" w:rsidRDefault="00AF5605" w:rsidP="006A1A6D">
      <w:pPr>
        <w:pStyle w:val="a3"/>
        <w:shd w:val="clear" w:color="auto" w:fill="FFFFFF"/>
        <w:spacing w:before="0" w:beforeAutospacing="0" w:after="0" w:afterAutospacing="0"/>
        <w:jc w:val="both"/>
        <w:rPr>
          <w:sz w:val="28"/>
          <w:szCs w:val="28"/>
        </w:rPr>
      </w:pPr>
    </w:p>
    <w:p w:rsidR="00D73071" w:rsidRDefault="00D73071" w:rsidP="006A1A6D">
      <w:pPr>
        <w:pStyle w:val="a6"/>
        <w:jc w:val="both"/>
      </w:pPr>
    </w:p>
    <w:p w:rsidR="00D73071" w:rsidRDefault="00D73071" w:rsidP="006A1A6D">
      <w:pPr>
        <w:pStyle w:val="a6"/>
        <w:jc w:val="both"/>
      </w:pPr>
    </w:p>
    <w:p w:rsidR="00A158E3" w:rsidRDefault="00A158E3"/>
    <w:sectPr w:rsidR="00A158E3" w:rsidSect="00BC12F4">
      <w:pgSz w:w="11906" w:h="16838"/>
      <w:pgMar w:top="539" w:right="926"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2AB"/>
    <w:multiLevelType w:val="multilevel"/>
    <w:tmpl w:val="6EA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62B4C"/>
    <w:multiLevelType w:val="multilevel"/>
    <w:tmpl w:val="928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F56E3"/>
    <w:multiLevelType w:val="multilevel"/>
    <w:tmpl w:val="0992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555B5"/>
    <w:multiLevelType w:val="hybridMultilevel"/>
    <w:tmpl w:val="27A0A992"/>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180E68"/>
    <w:multiLevelType w:val="multilevel"/>
    <w:tmpl w:val="D6F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98D"/>
    <w:multiLevelType w:val="multilevel"/>
    <w:tmpl w:val="E200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5100A"/>
    <w:multiLevelType w:val="multilevel"/>
    <w:tmpl w:val="0DC0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B21A6"/>
    <w:multiLevelType w:val="multilevel"/>
    <w:tmpl w:val="281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672D0"/>
    <w:multiLevelType w:val="multilevel"/>
    <w:tmpl w:val="BCA0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20638"/>
    <w:multiLevelType w:val="multilevel"/>
    <w:tmpl w:val="66CA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E552D"/>
    <w:multiLevelType w:val="multilevel"/>
    <w:tmpl w:val="B8A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6"/>
  </w:num>
  <w:num w:numId="6">
    <w:abstractNumId w:val="1"/>
  </w:num>
  <w:num w:numId="7">
    <w:abstractNumId w:val="4"/>
  </w:num>
  <w:num w:numId="8">
    <w:abstractNumId w:val="10"/>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6D"/>
    <w:rsid w:val="000A3B4F"/>
    <w:rsid w:val="001651ED"/>
    <w:rsid w:val="001C76C2"/>
    <w:rsid w:val="001E1C06"/>
    <w:rsid w:val="00213642"/>
    <w:rsid w:val="002372E2"/>
    <w:rsid w:val="002C76EC"/>
    <w:rsid w:val="0031443C"/>
    <w:rsid w:val="00371BCC"/>
    <w:rsid w:val="003A5C3E"/>
    <w:rsid w:val="003C0BE1"/>
    <w:rsid w:val="00522755"/>
    <w:rsid w:val="005A54AD"/>
    <w:rsid w:val="00626264"/>
    <w:rsid w:val="006A1A6D"/>
    <w:rsid w:val="006B38D1"/>
    <w:rsid w:val="007566BB"/>
    <w:rsid w:val="00783568"/>
    <w:rsid w:val="008019DF"/>
    <w:rsid w:val="008033E8"/>
    <w:rsid w:val="00890397"/>
    <w:rsid w:val="00963AD4"/>
    <w:rsid w:val="009A565E"/>
    <w:rsid w:val="009C0636"/>
    <w:rsid w:val="009D1ED2"/>
    <w:rsid w:val="00A06F18"/>
    <w:rsid w:val="00A158E3"/>
    <w:rsid w:val="00A479E5"/>
    <w:rsid w:val="00A84E66"/>
    <w:rsid w:val="00AD5787"/>
    <w:rsid w:val="00AF5605"/>
    <w:rsid w:val="00B40285"/>
    <w:rsid w:val="00BC06F7"/>
    <w:rsid w:val="00C3588B"/>
    <w:rsid w:val="00CE72F7"/>
    <w:rsid w:val="00CF2989"/>
    <w:rsid w:val="00CF37BE"/>
    <w:rsid w:val="00D21E1B"/>
    <w:rsid w:val="00D248E5"/>
    <w:rsid w:val="00D302B3"/>
    <w:rsid w:val="00D56B25"/>
    <w:rsid w:val="00D73071"/>
    <w:rsid w:val="00DB351B"/>
    <w:rsid w:val="00DF0261"/>
    <w:rsid w:val="00DF0DFD"/>
    <w:rsid w:val="00E265D5"/>
    <w:rsid w:val="00E3650B"/>
    <w:rsid w:val="00E4660D"/>
    <w:rsid w:val="00EB1415"/>
    <w:rsid w:val="00EF4651"/>
    <w:rsid w:val="00F74780"/>
    <w:rsid w:val="00FB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1A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Название Знак"/>
    <w:link w:val="a5"/>
    <w:locked/>
    <w:rsid w:val="006A1A6D"/>
    <w:rPr>
      <w:sz w:val="28"/>
      <w:lang w:eastAsia="ru-RU"/>
    </w:rPr>
  </w:style>
  <w:style w:type="paragraph" w:styleId="a5">
    <w:name w:val="Title"/>
    <w:basedOn w:val="a"/>
    <w:link w:val="a4"/>
    <w:qFormat/>
    <w:rsid w:val="006A1A6D"/>
    <w:pPr>
      <w:spacing w:after="0" w:line="240" w:lineRule="auto"/>
      <w:jc w:val="center"/>
    </w:pPr>
    <w:rPr>
      <w:rFonts w:asciiTheme="minorHAnsi" w:eastAsiaTheme="minorHAnsi" w:hAnsiTheme="minorHAnsi" w:cstheme="minorBidi"/>
      <w:sz w:val="28"/>
      <w:lang w:eastAsia="ru-RU"/>
    </w:rPr>
  </w:style>
  <w:style w:type="character" w:customStyle="1" w:styleId="1">
    <w:name w:val="Название Знак1"/>
    <w:basedOn w:val="a0"/>
    <w:uiPriority w:val="10"/>
    <w:rsid w:val="006A1A6D"/>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99"/>
    <w:qFormat/>
    <w:rsid w:val="006A1A6D"/>
    <w:pPr>
      <w:spacing w:after="0" w:line="240" w:lineRule="auto"/>
    </w:pPr>
    <w:rPr>
      <w:rFonts w:ascii="Times New Roman" w:eastAsia="Calibri" w:hAnsi="Times New Roman" w:cs="Times New Roman"/>
      <w:sz w:val="28"/>
      <w:szCs w:val="28"/>
    </w:rPr>
  </w:style>
  <w:style w:type="paragraph" w:styleId="a7">
    <w:name w:val="Balloon Text"/>
    <w:basedOn w:val="a"/>
    <w:link w:val="a8"/>
    <w:uiPriority w:val="99"/>
    <w:semiHidden/>
    <w:unhideWhenUsed/>
    <w:rsid w:val="006A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A6D"/>
    <w:rPr>
      <w:rFonts w:ascii="Tahoma" w:eastAsia="Calibri" w:hAnsi="Tahoma" w:cs="Tahoma"/>
      <w:sz w:val="16"/>
      <w:szCs w:val="16"/>
    </w:rPr>
  </w:style>
  <w:style w:type="paragraph" w:styleId="a9">
    <w:name w:val="List Paragraph"/>
    <w:basedOn w:val="a"/>
    <w:uiPriority w:val="99"/>
    <w:qFormat/>
    <w:rsid w:val="00314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A1A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Название Знак"/>
    <w:link w:val="a5"/>
    <w:locked/>
    <w:rsid w:val="006A1A6D"/>
    <w:rPr>
      <w:sz w:val="28"/>
      <w:lang w:eastAsia="ru-RU"/>
    </w:rPr>
  </w:style>
  <w:style w:type="paragraph" w:styleId="a5">
    <w:name w:val="Title"/>
    <w:basedOn w:val="a"/>
    <w:link w:val="a4"/>
    <w:qFormat/>
    <w:rsid w:val="006A1A6D"/>
    <w:pPr>
      <w:spacing w:after="0" w:line="240" w:lineRule="auto"/>
      <w:jc w:val="center"/>
    </w:pPr>
    <w:rPr>
      <w:rFonts w:asciiTheme="minorHAnsi" w:eastAsiaTheme="minorHAnsi" w:hAnsiTheme="minorHAnsi" w:cstheme="minorBidi"/>
      <w:sz w:val="28"/>
      <w:lang w:eastAsia="ru-RU"/>
    </w:rPr>
  </w:style>
  <w:style w:type="character" w:customStyle="1" w:styleId="1">
    <w:name w:val="Название Знак1"/>
    <w:basedOn w:val="a0"/>
    <w:uiPriority w:val="10"/>
    <w:rsid w:val="006A1A6D"/>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99"/>
    <w:qFormat/>
    <w:rsid w:val="006A1A6D"/>
    <w:pPr>
      <w:spacing w:after="0" w:line="240" w:lineRule="auto"/>
    </w:pPr>
    <w:rPr>
      <w:rFonts w:ascii="Times New Roman" w:eastAsia="Calibri" w:hAnsi="Times New Roman" w:cs="Times New Roman"/>
      <w:sz w:val="28"/>
      <w:szCs w:val="28"/>
    </w:rPr>
  </w:style>
  <w:style w:type="paragraph" w:styleId="a7">
    <w:name w:val="Balloon Text"/>
    <w:basedOn w:val="a"/>
    <w:link w:val="a8"/>
    <w:uiPriority w:val="99"/>
    <w:semiHidden/>
    <w:unhideWhenUsed/>
    <w:rsid w:val="006A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A6D"/>
    <w:rPr>
      <w:rFonts w:ascii="Tahoma" w:eastAsia="Calibri" w:hAnsi="Tahoma" w:cs="Tahoma"/>
      <w:sz w:val="16"/>
      <w:szCs w:val="16"/>
    </w:rPr>
  </w:style>
  <w:style w:type="paragraph" w:styleId="a9">
    <w:name w:val="List Paragraph"/>
    <w:basedOn w:val="a"/>
    <w:uiPriority w:val="99"/>
    <w:qFormat/>
    <w:rsid w:val="00314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Районный Совет</dc:creator>
  <cp:lastModifiedBy>Admin</cp:lastModifiedBy>
  <cp:revision>4</cp:revision>
  <dcterms:created xsi:type="dcterms:W3CDTF">2024-02-13T07:47:00Z</dcterms:created>
  <dcterms:modified xsi:type="dcterms:W3CDTF">2024-02-28T07:01:00Z</dcterms:modified>
</cp:coreProperties>
</file>