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B" w:rsidRDefault="00F842ED" w:rsidP="00F842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Вниманию сельхозтоваропроизводителей!</w:t>
      </w:r>
    </w:p>
    <w:bookmarkEnd w:id="0"/>
    <w:p w:rsidR="00186792" w:rsidRDefault="00186792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Департамента сельского хозяйства Орловской области (информационное письмо № 6-1/983 от 16.04.2021) </w:t>
      </w:r>
      <w:r w:rsidR="002E69EB" w:rsidRPr="002E69EB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6 июня </w:t>
      </w:r>
      <w:r w:rsidR="002E69EB">
        <w:rPr>
          <w:rFonts w:ascii="Times New Roman" w:hAnsi="Times New Roman" w:cs="Times New Roman"/>
          <w:sz w:val="28"/>
          <w:szCs w:val="28"/>
        </w:rPr>
        <w:t>2020 года №112 утвержден порядок посева и посадки подкарантинной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2ED" w:rsidRDefault="00186792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документом </w:t>
      </w:r>
      <w:r w:rsidR="0030553A">
        <w:rPr>
          <w:rFonts w:ascii="Times New Roman" w:hAnsi="Times New Roman" w:cs="Times New Roman"/>
          <w:sz w:val="28"/>
          <w:szCs w:val="28"/>
        </w:rPr>
        <w:t>определено, что юридические лица и индивидуальные предприниматели, осуществляющие деятельность по севу и посадке ввезенной подкарантинной продукции, извещают любым доступным способом территориальное управление Россельхознадзора, на территории деятельности которого осуществляются посев и посадка ввезенной подкарантинной продукции</w:t>
      </w:r>
      <w:r>
        <w:rPr>
          <w:rFonts w:ascii="Times New Roman" w:hAnsi="Times New Roman" w:cs="Times New Roman"/>
          <w:sz w:val="28"/>
          <w:szCs w:val="28"/>
        </w:rPr>
        <w:t>. В уведомлении сообщается</w:t>
      </w:r>
      <w:r w:rsidR="0030553A">
        <w:rPr>
          <w:rFonts w:ascii="Times New Roman" w:hAnsi="Times New Roman" w:cs="Times New Roman"/>
          <w:sz w:val="28"/>
          <w:szCs w:val="28"/>
        </w:rPr>
        <w:t xml:space="preserve"> о месте, дате посева и посадки, наименовании, количестве подкарантинной продукции, реквизитах фотосанитарного сертификата, карантинного сертификата (при наличии), том числе в электронной форме через официальный сайт территориального управления в информационно-телекоммуникационной сети «Интернет» за пять рабочих дней до начала посева и посадки.</w:t>
      </w:r>
    </w:p>
    <w:p w:rsidR="0030553A" w:rsidRDefault="00186792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территориальное управление Россельхознадзора в течение пяти рабочих дней,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осуществляет контроль ввезенной подкарантинной продукции с отбором проб и (или) образцов для проведения лабораторных исследований, карантинных фитосанитарных обследований.</w:t>
      </w:r>
    </w:p>
    <w:p w:rsidR="00186792" w:rsidRDefault="00186792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личные подсобные хозяйства, приусадебные, дачные, садовые и огородные участки.</w:t>
      </w:r>
    </w:p>
    <w:p w:rsidR="00000195" w:rsidRDefault="00000195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195" w:rsidRDefault="00000195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195" w:rsidRDefault="00000195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195" w:rsidRPr="002E69EB" w:rsidRDefault="00000195" w:rsidP="002E69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0195" w:rsidRPr="002E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2ED"/>
    <w:rsid w:val="00000195"/>
    <w:rsid w:val="00186792"/>
    <w:rsid w:val="002E69EB"/>
    <w:rsid w:val="0030553A"/>
    <w:rsid w:val="00BA79EB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E9BE-B27C-4E99-AF07-641ABEC7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Надежда</cp:lastModifiedBy>
  <cp:revision>4</cp:revision>
  <dcterms:created xsi:type="dcterms:W3CDTF">2021-05-13T12:32:00Z</dcterms:created>
  <dcterms:modified xsi:type="dcterms:W3CDTF">2021-05-13T16:27:00Z</dcterms:modified>
</cp:coreProperties>
</file>