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77" w:rsidRPr="00E96B29" w:rsidRDefault="00443277" w:rsidP="00DC7D46">
      <w:pPr>
        <w:spacing w:after="0" w:line="240" w:lineRule="auto"/>
        <w:jc w:val="center"/>
        <w:rPr>
          <w:rFonts w:ascii="Times New Roman" w:hAnsi="Times New Roman" w:cs="Times New Roman"/>
          <w:b/>
          <w:sz w:val="28"/>
          <w:szCs w:val="28"/>
        </w:rPr>
      </w:pPr>
      <w:bookmarkStart w:id="0" w:name="_GoBack"/>
      <w:r w:rsidRPr="00E96B29">
        <w:rPr>
          <w:rFonts w:ascii="Times New Roman" w:hAnsi="Times New Roman" w:cs="Times New Roman"/>
          <w:b/>
          <w:sz w:val="28"/>
          <w:szCs w:val="28"/>
        </w:rPr>
        <w:t>Профилактика травматизма на железнодорожном транспорте</w:t>
      </w:r>
      <w:bookmarkEnd w:id="0"/>
    </w:p>
    <w:p w:rsidR="00443277" w:rsidRDefault="00443277" w:rsidP="00DC7D46">
      <w:pPr>
        <w:spacing w:after="0" w:line="240" w:lineRule="auto"/>
        <w:rPr>
          <w:rFonts w:ascii="Times New Roman" w:hAnsi="Times New Roman" w:cs="Times New Roman"/>
          <w:sz w:val="24"/>
          <w:szCs w:val="24"/>
        </w:rPr>
      </w:pPr>
      <w:r w:rsidRPr="00443277">
        <w:rPr>
          <w:rFonts w:ascii="Times New Roman" w:hAnsi="Times New Roman" w:cs="Times New Roman"/>
          <w:sz w:val="24"/>
          <w:szCs w:val="24"/>
        </w:rPr>
        <w:t xml:space="preserve">Наиболее распространёнными нарушениями являются: </w:t>
      </w:r>
    </w:p>
    <w:p w:rsidR="00443277" w:rsidRDefault="00443277" w:rsidP="00DC7D46">
      <w:pPr>
        <w:spacing w:after="0" w:line="240" w:lineRule="auto"/>
        <w:rPr>
          <w:rFonts w:ascii="Times New Roman" w:hAnsi="Times New Roman" w:cs="Times New Roman"/>
          <w:sz w:val="24"/>
          <w:szCs w:val="24"/>
        </w:rPr>
      </w:pPr>
      <w:r w:rsidRPr="00443277">
        <w:rPr>
          <w:rFonts w:ascii="Times New Roman" w:hAnsi="Times New Roman" w:cs="Times New Roman"/>
          <w:sz w:val="24"/>
          <w:szCs w:val="24"/>
        </w:rPr>
        <w:t xml:space="preserve">Переход пути перед приближающимся составом или локомотивом. </w:t>
      </w:r>
    </w:p>
    <w:p w:rsidR="00443277" w:rsidRDefault="00443277" w:rsidP="00DC7D46">
      <w:pPr>
        <w:spacing w:after="0" w:line="240" w:lineRule="auto"/>
        <w:rPr>
          <w:rFonts w:ascii="Times New Roman" w:hAnsi="Times New Roman" w:cs="Times New Roman"/>
          <w:sz w:val="24"/>
          <w:szCs w:val="24"/>
        </w:rPr>
      </w:pPr>
      <w:r w:rsidRPr="00443277">
        <w:rPr>
          <w:rFonts w:ascii="Times New Roman" w:hAnsi="Times New Roman" w:cs="Times New Roman"/>
          <w:sz w:val="24"/>
          <w:szCs w:val="24"/>
        </w:rPr>
        <w:t>Несвоевременный уход с пути при приближении поезда.</w:t>
      </w:r>
    </w:p>
    <w:p w:rsidR="00443277" w:rsidRDefault="00443277" w:rsidP="00DC7D46">
      <w:pPr>
        <w:spacing w:after="0" w:line="240" w:lineRule="auto"/>
        <w:rPr>
          <w:rFonts w:ascii="Times New Roman" w:hAnsi="Times New Roman" w:cs="Times New Roman"/>
          <w:sz w:val="24"/>
          <w:szCs w:val="24"/>
        </w:rPr>
      </w:pPr>
      <w:r w:rsidRPr="00443277">
        <w:rPr>
          <w:rFonts w:ascii="Times New Roman" w:hAnsi="Times New Roman" w:cs="Times New Roman"/>
          <w:sz w:val="24"/>
          <w:szCs w:val="24"/>
        </w:rPr>
        <w:t xml:space="preserve"> Движение людей по пути по ходу движения поездов. </w:t>
      </w:r>
    </w:p>
    <w:p w:rsidR="00443277" w:rsidRDefault="00443277" w:rsidP="00DC7D46">
      <w:pPr>
        <w:spacing w:after="0" w:line="240" w:lineRule="auto"/>
        <w:rPr>
          <w:rFonts w:ascii="Times New Roman" w:hAnsi="Times New Roman" w:cs="Times New Roman"/>
          <w:sz w:val="24"/>
          <w:szCs w:val="24"/>
        </w:rPr>
      </w:pPr>
      <w:r w:rsidRPr="00443277">
        <w:rPr>
          <w:rFonts w:ascii="Times New Roman" w:hAnsi="Times New Roman" w:cs="Times New Roman"/>
          <w:sz w:val="24"/>
          <w:szCs w:val="24"/>
        </w:rPr>
        <w:t xml:space="preserve">Заход в </w:t>
      </w:r>
      <w:proofErr w:type="spellStart"/>
      <w:r w:rsidRPr="00443277">
        <w:rPr>
          <w:rFonts w:ascii="Times New Roman" w:hAnsi="Times New Roman" w:cs="Times New Roman"/>
          <w:sz w:val="24"/>
          <w:szCs w:val="24"/>
        </w:rPr>
        <w:t>межвагонное</w:t>
      </w:r>
      <w:proofErr w:type="spellEnd"/>
      <w:r w:rsidRPr="00443277">
        <w:rPr>
          <w:rFonts w:ascii="Times New Roman" w:hAnsi="Times New Roman" w:cs="Times New Roman"/>
          <w:sz w:val="24"/>
          <w:szCs w:val="24"/>
        </w:rPr>
        <w:t xml:space="preserve"> пространство при движении маневрового состава. </w:t>
      </w:r>
    </w:p>
    <w:p w:rsidR="00443277" w:rsidRDefault="00443277" w:rsidP="00DC7D46">
      <w:pPr>
        <w:spacing w:after="0" w:line="240" w:lineRule="auto"/>
        <w:rPr>
          <w:rFonts w:ascii="Times New Roman" w:hAnsi="Times New Roman" w:cs="Times New Roman"/>
          <w:sz w:val="24"/>
          <w:szCs w:val="24"/>
        </w:rPr>
      </w:pPr>
      <w:proofErr w:type="spellStart"/>
      <w:r w:rsidRPr="00443277">
        <w:rPr>
          <w:rFonts w:ascii="Times New Roman" w:hAnsi="Times New Roman" w:cs="Times New Roman"/>
          <w:sz w:val="24"/>
          <w:szCs w:val="24"/>
        </w:rPr>
        <w:t>Подлезание</w:t>
      </w:r>
      <w:proofErr w:type="spellEnd"/>
      <w:r w:rsidRPr="00443277">
        <w:rPr>
          <w:rFonts w:ascii="Times New Roman" w:hAnsi="Times New Roman" w:cs="Times New Roman"/>
          <w:sz w:val="24"/>
          <w:szCs w:val="24"/>
        </w:rPr>
        <w:t xml:space="preserve"> под вагоны с целью перехода и др. </w:t>
      </w:r>
    </w:p>
    <w:p w:rsidR="00443277" w:rsidRPr="00443277" w:rsidRDefault="00443277" w:rsidP="00DC7D46">
      <w:pPr>
        <w:spacing w:after="0" w:line="240" w:lineRule="auto"/>
        <w:jc w:val="center"/>
        <w:rPr>
          <w:rFonts w:ascii="Times New Roman" w:hAnsi="Times New Roman" w:cs="Times New Roman"/>
          <w:b/>
          <w:sz w:val="28"/>
          <w:szCs w:val="28"/>
        </w:rPr>
      </w:pPr>
      <w:r w:rsidRPr="00443277">
        <w:rPr>
          <w:rFonts w:ascii="Times New Roman" w:hAnsi="Times New Roman" w:cs="Times New Roman"/>
          <w:b/>
          <w:sz w:val="28"/>
          <w:szCs w:val="28"/>
        </w:rPr>
        <w:t>Правила поведения на железной дороге</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 В связи с имеющими место случаями смертельных травм на объектах железнодорожного транспорта, а также фактами вандализма и хулиганских действий в отношении объектов железнодорожного транспорта</w:t>
      </w:r>
      <w:r w:rsidR="00DC7D46">
        <w:rPr>
          <w:rFonts w:ascii="Times New Roman" w:hAnsi="Times New Roman" w:cs="Times New Roman"/>
          <w:sz w:val="24"/>
          <w:szCs w:val="24"/>
        </w:rPr>
        <w:t>,</w:t>
      </w:r>
    </w:p>
    <w:p w:rsidR="00DC7D46" w:rsidRPr="00DC7D46" w:rsidRDefault="00443277" w:rsidP="00DC7D46">
      <w:pPr>
        <w:spacing w:after="0" w:line="240" w:lineRule="auto"/>
        <w:jc w:val="both"/>
        <w:rPr>
          <w:rFonts w:ascii="Times New Roman" w:hAnsi="Times New Roman" w:cs="Times New Roman"/>
          <w:b/>
          <w:sz w:val="28"/>
          <w:szCs w:val="28"/>
        </w:rPr>
      </w:pPr>
      <w:r w:rsidRPr="00DC7D46">
        <w:rPr>
          <w:rFonts w:ascii="Times New Roman" w:hAnsi="Times New Roman" w:cs="Times New Roman"/>
          <w:b/>
          <w:sz w:val="28"/>
          <w:szCs w:val="28"/>
        </w:rPr>
        <w:t xml:space="preserve"> Запомните:</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 – Переходить через пути нужно только по мосту или специальным настилам.</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 – Необходимо выключать наушники при переходе железнодорожных путей!</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 – Не подлезайте под вагоны! Не перелезайте через автосцепки!</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 – Не заскакивайте в вагон отходящего поезда. </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 Не выходите из вагона до полной остановки поезда. </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 Не играйте на платформах и путях! </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 Не высовывайтесь из окон на ходу. </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 Выходите из вагона только со стороны посадочной платформы. </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 Не ходите на путях. </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 На вокзале дети могут находиться только под наблюдением взрослых, маленьких детей нужно держать за руку. </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 Не переходите пути перед близко идущим поездом, если расстояние до него менее 400 метров. Поезд не может остановиться сразу! </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 Не подходите к рельсам ближе, чем на 5 метров. </w:t>
      </w:r>
    </w:p>
    <w:p w:rsidR="00DC7D46" w:rsidRDefault="00DC7D46" w:rsidP="00DC7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3277" w:rsidRPr="00443277">
        <w:rPr>
          <w:rFonts w:ascii="Times New Roman" w:hAnsi="Times New Roman" w:cs="Times New Roman"/>
          <w:sz w:val="24"/>
          <w:szCs w:val="24"/>
        </w:rPr>
        <w:t xml:space="preserve">Не переходите пути, не убедившись в отсутствии поезда противоположного направления. </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Основой трагедий становится беспечное, безответственное отношение взрослых к детям. При отсутствии контроля со стороны родителей дети забираются на крыши вагонов, беспечно бродят по железнодорожным путям, катаются на подножках вагонов и просто ищут развлечения на железной дороге. </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Почему травматизм на железной дороге не уменьшается? </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Основными причинами </w:t>
      </w:r>
      <w:proofErr w:type="spellStart"/>
      <w:r w:rsidRPr="00443277">
        <w:rPr>
          <w:rFonts w:ascii="Times New Roman" w:hAnsi="Times New Roman" w:cs="Times New Roman"/>
          <w:sz w:val="24"/>
          <w:szCs w:val="24"/>
        </w:rPr>
        <w:t>травмирования</w:t>
      </w:r>
      <w:proofErr w:type="spellEnd"/>
      <w:r w:rsidRPr="00443277">
        <w:rPr>
          <w:rFonts w:ascii="Times New Roman" w:hAnsi="Times New Roman" w:cs="Times New Roman"/>
          <w:sz w:val="24"/>
          <w:szCs w:val="24"/>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w:t>
      </w:r>
      <w:r w:rsidRPr="00443277">
        <w:rPr>
          <w:rFonts w:ascii="Times New Roman" w:hAnsi="Times New Roman" w:cs="Times New Roman"/>
          <w:sz w:val="24"/>
          <w:szCs w:val="24"/>
        </w:rPr>
        <w:lastRenderedPageBreak/>
        <w:t>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Почему нельзя пересекать пути, когда вообще нет никакого движения, и приближающегося поезда тоже не видно?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Известно, что опасно попасть между двумя движущимися составами, почему?</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 –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Какие основные правила безопасности нужно соблюдать для исключения травматизма?</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 –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Не катайтесь по платформе на велосипеде, скейтборде и роликах – </w:t>
      </w:r>
      <w:r w:rsidRPr="00DC7D46">
        <w:rPr>
          <w:rFonts w:ascii="Times New Roman" w:hAnsi="Times New Roman" w:cs="Times New Roman"/>
          <w:b/>
          <w:sz w:val="24"/>
          <w:szCs w:val="24"/>
        </w:rPr>
        <w:t>ЭТО ОПАСНО ДЛЯ ЖИЗНИ!</w:t>
      </w:r>
      <w:r w:rsidRPr="00443277">
        <w:rPr>
          <w:rFonts w:ascii="Times New Roman" w:hAnsi="Times New Roman" w:cs="Times New Roman"/>
          <w:sz w:val="24"/>
          <w:szCs w:val="24"/>
        </w:rPr>
        <w:t xml:space="preserve"> Приближаясь к железной дороге – снимите наушники – в них можно не услышать сигналов поезда! </w:t>
      </w:r>
    </w:p>
    <w:p w:rsidR="00DC7D46"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 xml:space="preserve">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w:t>
      </w:r>
    </w:p>
    <w:p w:rsidR="002D18D5" w:rsidRDefault="00443277" w:rsidP="00DC7D46">
      <w:pPr>
        <w:spacing w:after="0" w:line="240" w:lineRule="auto"/>
        <w:jc w:val="both"/>
        <w:rPr>
          <w:rFonts w:ascii="Times New Roman" w:hAnsi="Times New Roman" w:cs="Times New Roman"/>
          <w:sz w:val="24"/>
          <w:szCs w:val="24"/>
        </w:rPr>
      </w:pPr>
      <w:r w:rsidRPr="00443277">
        <w:rPr>
          <w:rFonts w:ascii="Times New Roman" w:hAnsi="Times New Roman" w:cs="Times New Roman"/>
          <w:sz w:val="24"/>
          <w:szCs w:val="24"/>
        </w:rPr>
        <w:t>Опасайтесь края платформы, не стойте на линии, обозначающей опасность! Оступившись, вы можете упасть на рельсы, под приближающийся поезд</w:t>
      </w:r>
      <w:r w:rsidR="00DC7D46">
        <w:rPr>
          <w:rFonts w:ascii="Times New Roman" w:hAnsi="Times New Roman" w:cs="Times New Roman"/>
          <w:sz w:val="24"/>
          <w:szCs w:val="24"/>
        </w:rPr>
        <w:t>.</w:t>
      </w:r>
    </w:p>
    <w:p w:rsidR="00733616" w:rsidRDefault="00733616" w:rsidP="00DC7D46">
      <w:pPr>
        <w:spacing w:after="0" w:line="240" w:lineRule="auto"/>
        <w:jc w:val="both"/>
        <w:rPr>
          <w:rFonts w:ascii="Times New Roman" w:hAnsi="Times New Roman" w:cs="Times New Roman"/>
          <w:sz w:val="24"/>
          <w:szCs w:val="24"/>
        </w:rPr>
      </w:pPr>
    </w:p>
    <w:p w:rsidR="00733616" w:rsidRPr="00443277" w:rsidRDefault="00733616" w:rsidP="00733616">
      <w:pPr>
        <w:spacing w:after="0" w:line="240" w:lineRule="auto"/>
        <w:jc w:val="center"/>
        <w:rPr>
          <w:rFonts w:ascii="Times New Roman" w:hAnsi="Times New Roman" w:cs="Times New Roman"/>
          <w:sz w:val="24"/>
          <w:szCs w:val="24"/>
        </w:rPr>
      </w:pPr>
      <w:r w:rsidRPr="00733616">
        <w:rPr>
          <w:rFonts w:ascii="Times New Roman" w:hAnsi="Times New Roman" w:cs="Times New Roman"/>
          <w:noProof/>
          <w:sz w:val="24"/>
          <w:szCs w:val="24"/>
        </w:rPr>
        <w:drawing>
          <wp:inline distT="0" distB="0" distL="0" distR="0">
            <wp:extent cx="4673518" cy="3254772"/>
            <wp:effectExtent l="0" t="0" r="0" b="0"/>
            <wp:docPr id="1" name="Рисунок 1" descr="C:\Users\ИКТ\Downloads\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КТ\Downloads\жд.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2706" cy="3261171"/>
                    </a:xfrm>
                    <a:prstGeom prst="rect">
                      <a:avLst/>
                    </a:prstGeom>
                    <a:noFill/>
                    <a:ln>
                      <a:noFill/>
                    </a:ln>
                  </pic:spPr>
                </pic:pic>
              </a:graphicData>
            </a:graphic>
          </wp:inline>
        </w:drawing>
      </w:r>
    </w:p>
    <w:sectPr w:rsidR="00733616" w:rsidRPr="00443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1466B"/>
    <w:multiLevelType w:val="multilevel"/>
    <w:tmpl w:val="C87A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72845"/>
    <w:rsid w:val="002D18D5"/>
    <w:rsid w:val="00443277"/>
    <w:rsid w:val="00672845"/>
    <w:rsid w:val="00733616"/>
    <w:rsid w:val="00DC7D46"/>
    <w:rsid w:val="00E9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EB45"/>
  <w15:docId w15:val="{CCD35A55-E821-4561-BCB9-6F5DAB3F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8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2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Эконом2</dc:creator>
  <cp:keywords/>
  <dc:description/>
  <cp:lastModifiedBy>ИКТ</cp:lastModifiedBy>
  <cp:revision>7</cp:revision>
  <dcterms:created xsi:type="dcterms:W3CDTF">2023-09-07T11:42:00Z</dcterms:created>
  <dcterms:modified xsi:type="dcterms:W3CDTF">2023-09-12T04:54:00Z</dcterms:modified>
</cp:coreProperties>
</file>