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978A3" w:rsidRDefault="008978A3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978A3" w:rsidRPr="008978A3" w:rsidRDefault="008978A3" w:rsidP="00B05E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978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 регистрации ИП необходимо своевременно выбрать оптимальную систему налогообложения</w:t>
      </w:r>
    </w:p>
    <w:p w:rsidR="008978A3" w:rsidRPr="008978A3" w:rsidRDefault="008978A3" w:rsidP="004E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предпринимательской деятельности индивидуальные предприниматели самостоятельно выбирают оптимальный налоговый режим. ИП могут перейти на специальные режимы налогообложения, а именно: систему налогообложения для сельскохозяйственных товаропроизводителей (ЕСХН), упрощенную систему налогообложения (УСН), патентную систему налогообложения (ПСН) или же применять общую систему налогообложения (</w:t>
      </w:r>
      <w:proofErr w:type="gramStart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gramEnd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78A3" w:rsidRPr="008978A3" w:rsidRDefault="008978A3" w:rsidP="004E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применения специальных налоговых режимов необходимо в установленный срок уведомить налоговый орган. При отсутствии в налоговом органе заявления о применении </w:t>
      </w:r>
      <w:proofErr w:type="spellStart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спецрежима</w:t>
      </w:r>
      <w:proofErr w:type="spellEnd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предприниматели становятся плательщиками общей системы налогообложения и обязаны предоставлять декларации по НДФЛ и НДС.</w:t>
      </w:r>
    </w:p>
    <w:p w:rsidR="008978A3" w:rsidRPr="008978A3" w:rsidRDefault="008978A3" w:rsidP="004E5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Предпринимателям, не успевшим своевременно перейти на специальные налоговые режимы и не представившим налоговые декларации по </w:t>
      </w:r>
      <w:proofErr w:type="gramStart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gramEnd"/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налоговые органы </w:t>
      </w:r>
      <w:r w:rsidR="00A02546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</w:t>
      </w:r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>заблокирова</w:t>
      </w:r>
      <w:r w:rsidR="00A02546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расчетные счета.</w:t>
      </w:r>
    </w:p>
    <w:p w:rsidR="008978A3" w:rsidRPr="008978A3" w:rsidRDefault="00924B55" w:rsidP="004E5E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</w:t>
      </w:r>
      <w:r w:rsidR="008978A3" w:rsidRPr="008978A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обращает внимание, применение специальных режимов налогообложения носит заявительный характер. Выбрать оптимальный режим налогообложения можно на сайте ФНС России при помощи электронного сервиса «</w:t>
      </w:r>
      <w:hyperlink r:id="rId6" w:history="1">
        <w:r w:rsidR="008978A3" w:rsidRPr="004E5E3B">
          <w:rPr>
            <w:rFonts w:ascii="Times New Roman" w:eastAsia="Times New Roman" w:hAnsi="Times New Roman"/>
            <w:sz w:val="24"/>
            <w:szCs w:val="24"/>
            <w:lang w:eastAsia="ru-RU"/>
          </w:rPr>
          <w:t>Выбор подходящего режима налогообложения</w:t>
        </w:r>
      </w:hyperlink>
      <w:r w:rsidR="008978A3" w:rsidRPr="008978A3">
        <w:rPr>
          <w:rFonts w:ascii="Times New Roman" w:eastAsia="Times New Roman" w:hAnsi="Times New Roman"/>
          <w:sz w:val="24"/>
          <w:szCs w:val="24"/>
          <w:lang w:eastAsia="ru-RU"/>
        </w:rPr>
        <w:t>». Данный сервис также содержит подробную инструкцию о порядке и сроках перехода на</w:t>
      </w:r>
      <w:r w:rsidR="005F6F3A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каждую систему налогообложения.</w:t>
      </w:r>
      <w:bookmarkStart w:id="0" w:name="_GoBack"/>
      <w:bookmarkEnd w:id="0"/>
    </w:p>
    <w:p w:rsidR="008978A3" w:rsidRPr="004E5E3B" w:rsidRDefault="008978A3" w:rsidP="004E5E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978A3" w:rsidRPr="004E5E3B" w:rsidRDefault="008978A3" w:rsidP="004E5E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sectPr w:rsidR="008978A3" w:rsidRPr="004E5E3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C20"/>
    <w:rsid w:val="000D3D11"/>
    <w:rsid w:val="000F2D59"/>
    <w:rsid w:val="00104112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4E5E3B"/>
    <w:rsid w:val="00506575"/>
    <w:rsid w:val="00514834"/>
    <w:rsid w:val="00522B30"/>
    <w:rsid w:val="005812B2"/>
    <w:rsid w:val="00594235"/>
    <w:rsid w:val="005E4F91"/>
    <w:rsid w:val="005F1B19"/>
    <w:rsid w:val="005F6F3A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978A3"/>
    <w:rsid w:val="008C023E"/>
    <w:rsid w:val="008C0299"/>
    <w:rsid w:val="00905AD7"/>
    <w:rsid w:val="00914215"/>
    <w:rsid w:val="00924B55"/>
    <w:rsid w:val="00971CF9"/>
    <w:rsid w:val="0098025D"/>
    <w:rsid w:val="009B3D1E"/>
    <w:rsid w:val="00A02546"/>
    <w:rsid w:val="00A12F72"/>
    <w:rsid w:val="00AE3184"/>
    <w:rsid w:val="00B0377F"/>
    <w:rsid w:val="00B05E35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2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2021-08-19T13:06:00Z</dcterms:created>
  <dcterms:modified xsi:type="dcterms:W3CDTF">2021-09-02T06:17:00Z</dcterms:modified>
</cp:coreProperties>
</file>