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67" w:rsidRDefault="002751FC" w:rsidP="00E9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4.7pt;margin-top:2.2pt;width:62.25pt;height:70.5pt;z-index:1;visibility:visible">
            <v:imagedata r:id="rId5" o:title=""/>
            <w10:wrap type="square"/>
          </v:shape>
        </w:pict>
      </w:r>
      <w:r w:rsidR="00C27A67">
        <w:rPr>
          <w:rFonts w:ascii="Times New Roman" w:hAnsi="Times New Roman"/>
          <w:sz w:val="28"/>
          <w:szCs w:val="28"/>
        </w:rPr>
        <w:br w:type="textWrapping" w:clear="all"/>
      </w:r>
    </w:p>
    <w:p w:rsidR="00C27A67" w:rsidRDefault="00C27A67" w:rsidP="00E9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A67" w:rsidRDefault="00C27A67" w:rsidP="00E95B0F">
      <w:pPr>
        <w:pStyle w:val="a5"/>
        <w:spacing w:line="360" w:lineRule="auto"/>
      </w:pPr>
      <w:proofErr w:type="gramStart"/>
      <w:r>
        <w:t>РОССИЙСКАЯ  ФЕДЕРАЦИЯ</w:t>
      </w:r>
      <w:proofErr w:type="gramEnd"/>
    </w:p>
    <w:p w:rsidR="00C27A67" w:rsidRDefault="00C27A67" w:rsidP="00E95B0F">
      <w:pPr>
        <w:pStyle w:val="a3"/>
      </w:pPr>
      <w:r>
        <w:t>ОРЛОВСКАЯ    ОБЛАСТЬ</w:t>
      </w:r>
    </w:p>
    <w:p w:rsidR="00C27A67" w:rsidRDefault="00C27A67" w:rsidP="00E95B0F">
      <w:pPr>
        <w:pStyle w:val="a3"/>
        <w:rPr>
          <w:b w:val="0"/>
        </w:rPr>
      </w:pPr>
    </w:p>
    <w:p w:rsidR="00C27A67" w:rsidRDefault="00C27A67" w:rsidP="00E95B0F">
      <w:pPr>
        <w:pStyle w:val="a3"/>
        <w:rPr>
          <w:sz w:val="28"/>
        </w:rPr>
      </w:pPr>
      <w:r>
        <w:rPr>
          <w:sz w:val="28"/>
        </w:rPr>
        <w:t xml:space="preserve"> АДМИНИСТРАЦИЯ ЗАЛЕГОЩЕНСКОГО РАЙОНА</w:t>
      </w:r>
    </w:p>
    <w:p w:rsidR="00C27A67" w:rsidRDefault="00C27A67" w:rsidP="00E95B0F">
      <w:pPr>
        <w:pStyle w:val="a3"/>
        <w:rPr>
          <w:b w:val="0"/>
          <w:sz w:val="28"/>
        </w:rPr>
      </w:pPr>
    </w:p>
    <w:p w:rsidR="00C27A67" w:rsidRDefault="00C27A67" w:rsidP="00E95B0F">
      <w:pPr>
        <w:pStyle w:val="a3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</w:t>
      </w:r>
      <w:r>
        <w:rPr>
          <w:sz w:val="28"/>
        </w:rPr>
        <w:t>ПОСТАНОВЛЕНИЕ</w:t>
      </w:r>
    </w:p>
    <w:p w:rsidR="00C27A67" w:rsidRDefault="00C27A67" w:rsidP="00E95B0F">
      <w:pPr>
        <w:pStyle w:val="a3"/>
        <w:jc w:val="left"/>
        <w:rPr>
          <w:sz w:val="28"/>
        </w:rPr>
      </w:pPr>
    </w:p>
    <w:p w:rsidR="00C27A67" w:rsidRDefault="00C27A67" w:rsidP="00A5545B">
      <w:pPr>
        <w:pStyle w:val="a3"/>
        <w:jc w:val="left"/>
        <w:rPr>
          <w:sz w:val="28"/>
        </w:rPr>
      </w:pPr>
    </w:p>
    <w:p w:rsidR="00C27A67" w:rsidRDefault="00C27A67" w:rsidP="00243B89">
      <w:pPr>
        <w:pStyle w:val="Style3"/>
        <w:widowControl/>
        <w:tabs>
          <w:tab w:val="left" w:pos="851"/>
        </w:tabs>
        <w:jc w:val="left"/>
        <w:rPr>
          <w:rStyle w:val="FontStyle28"/>
          <w:b w:val="0"/>
          <w:sz w:val="28"/>
          <w:szCs w:val="28"/>
        </w:rPr>
      </w:pPr>
      <w:r w:rsidRPr="002751FC">
        <w:rPr>
          <w:rStyle w:val="FontStyle28"/>
          <w:b w:val="0"/>
          <w:sz w:val="28"/>
          <w:szCs w:val="28"/>
          <w:u w:val="single"/>
        </w:rPr>
        <w:t>01 сентября</w:t>
      </w:r>
      <w:r w:rsidR="00243B89" w:rsidRPr="002751FC">
        <w:rPr>
          <w:rStyle w:val="FontStyle28"/>
          <w:b w:val="0"/>
          <w:sz w:val="28"/>
          <w:szCs w:val="28"/>
          <w:u w:val="single"/>
          <w:lang w:val="en-US"/>
        </w:rPr>
        <w:t xml:space="preserve"> </w:t>
      </w:r>
      <w:r w:rsidR="00243B89" w:rsidRPr="002751FC">
        <w:rPr>
          <w:rStyle w:val="FontStyle24"/>
          <w:sz w:val="28"/>
          <w:szCs w:val="28"/>
          <w:u w:val="single"/>
          <w:lang w:eastAsia="en-US"/>
        </w:rPr>
        <w:t>2023 года</w:t>
      </w:r>
      <w:r w:rsidRPr="00F2204E">
        <w:rPr>
          <w:rStyle w:val="FontStyle24"/>
          <w:b/>
          <w:sz w:val="28"/>
          <w:szCs w:val="28"/>
          <w:lang w:eastAsia="en-US"/>
        </w:rPr>
        <w:t xml:space="preserve">     </w:t>
      </w:r>
      <w:r>
        <w:rPr>
          <w:rStyle w:val="FontStyle24"/>
          <w:b/>
          <w:sz w:val="28"/>
          <w:szCs w:val="28"/>
          <w:lang w:eastAsia="en-US"/>
        </w:rPr>
        <w:t xml:space="preserve">                                                      </w:t>
      </w:r>
      <w:r w:rsidRPr="00F2204E">
        <w:rPr>
          <w:rStyle w:val="FontStyle24"/>
          <w:b/>
          <w:sz w:val="28"/>
          <w:szCs w:val="28"/>
          <w:lang w:eastAsia="en-US"/>
        </w:rPr>
        <w:t xml:space="preserve">    </w:t>
      </w:r>
      <w:r w:rsidRPr="00F2204E">
        <w:rPr>
          <w:rStyle w:val="FontStyle24"/>
          <w:sz w:val="28"/>
          <w:szCs w:val="28"/>
          <w:lang w:eastAsia="en-US"/>
        </w:rPr>
        <w:t>№</w:t>
      </w:r>
      <w:r w:rsidRPr="00F2204E">
        <w:rPr>
          <w:rStyle w:val="FontStyle28"/>
          <w:sz w:val="28"/>
          <w:szCs w:val="28"/>
        </w:rPr>
        <w:t xml:space="preserve"> </w:t>
      </w:r>
      <w:bookmarkStart w:id="0" w:name="_GoBack"/>
      <w:r w:rsidRPr="002751FC">
        <w:rPr>
          <w:rStyle w:val="FontStyle28"/>
          <w:b w:val="0"/>
          <w:sz w:val="28"/>
          <w:szCs w:val="28"/>
          <w:u w:val="single"/>
        </w:rPr>
        <w:t>695</w:t>
      </w:r>
      <w:bookmarkEnd w:id="0"/>
      <w:r w:rsidRPr="00F2204E">
        <w:rPr>
          <w:rStyle w:val="FontStyle28"/>
          <w:b w:val="0"/>
          <w:sz w:val="28"/>
          <w:szCs w:val="28"/>
        </w:rPr>
        <w:t xml:space="preserve">      </w:t>
      </w:r>
    </w:p>
    <w:p w:rsidR="00C27A67" w:rsidRPr="00F2204E" w:rsidRDefault="00C27A67" w:rsidP="00243B89">
      <w:pPr>
        <w:pStyle w:val="Style3"/>
        <w:widowControl/>
        <w:tabs>
          <w:tab w:val="left" w:pos="851"/>
        </w:tabs>
        <w:jc w:val="left"/>
        <w:rPr>
          <w:rStyle w:val="FontStyle28"/>
          <w:b w:val="0"/>
          <w:sz w:val="28"/>
          <w:szCs w:val="28"/>
        </w:rPr>
      </w:pPr>
      <w:r w:rsidRPr="00F2204E">
        <w:rPr>
          <w:rStyle w:val="FontStyle28"/>
          <w:b w:val="0"/>
          <w:sz w:val="28"/>
          <w:szCs w:val="28"/>
        </w:rPr>
        <w:t xml:space="preserve"> </w:t>
      </w:r>
      <w:proofErr w:type="spellStart"/>
      <w:proofErr w:type="gramStart"/>
      <w:r w:rsidRPr="00F2204E">
        <w:rPr>
          <w:rStyle w:val="FontStyle28"/>
          <w:b w:val="0"/>
        </w:rPr>
        <w:t>пгт.Залегощь</w:t>
      </w:r>
      <w:proofErr w:type="spellEnd"/>
      <w:proofErr w:type="gramEnd"/>
      <w:r w:rsidRPr="00F2204E">
        <w:rPr>
          <w:rStyle w:val="FontStyle28"/>
          <w:b w:val="0"/>
          <w:sz w:val="28"/>
          <w:szCs w:val="28"/>
        </w:rPr>
        <w:t xml:space="preserve">     </w:t>
      </w:r>
    </w:p>
    <w:p w:rsidR="00C27A67" w:rsidRPr="00743C5D" w:rsidRDefault="00C27A67" w:rsidP="00743C5D">
      <w:pPr>
        <w:pStyle w:val="Style3"/>
        <w:widowControl/>
        <w:tabs>
          <w:tab w:val="left" w:pos="851"/>
        </w:tabs>
        <w:spacing w:before="240"/>
        <w:ind w:left="851" w:right="142" w:hanging="567"/>
        <w:jc w:val="both"/>
        <w:rPr>
          <w:rStyle w:val="FontStyle28"/>
          <w:b w:val="0"/>
          <w:sz w:val="28"/>
          <w:szCs w:val="28"/>
        </w:rPr>
      </w:pPr>
    </w:p>
    <w:p w:rsidR="00C27A67" w:rsidRDefault="00C27A67" w:rsidP="00275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введении отраслевой системы оплаты</w:t>
      </w:r>
    </w:p>
    <w:p w:rsidR="00C27A67" w:rsidRDefault="00C27A67" w:rsidP="00275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труда работников муниципальных бюджетных </w:t>
      </w:r>
    </w:p>
    <w:p w:rsidR="00C27A67" w:rsidRDefault="00C27A67" w:rsidP="00275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учреждений культуры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пгт.Залегощь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27A67" w:rsidRDefault="00C27A67" w:rsidP="00275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Залегощенского района Орловской области» </w:t>
      </w:r>
    </w:p>
    <w:p w:rsidR="00C27A67" w:rsidRDefault="00C27A67" w:rsidP="00275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A67" w:rsidRDefault="00C27A67" w:rsidP="00243B89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3C5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39112C">
          <w:rPr>
            <w:rStyle w:val="ab"/>
            <w:b w:val="0"/>
            <w:color w:val="auto"/>
            <w:sz w:val="28"/>
            <w:szCs w:val="28"/>
          </w:rPr>
          <w:t>Указом</w:t>
        </w:r>
      </w:hyperlink>
      <w:r w:rsidRPr="0039112C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N 597 "О мероприятиях по реализации государственной социальной политики", </w:t>
      </w:r>
      <w:hyperlink r:id="rId7" w:history="1">
        <w:r w:rsidRPr="0039112C">
          <w:rPr>
            <w:rStyle w:val="ab"/>
            <w:b w:val="0"/>
            <w:color w:val="auto"/>
            <w:sz w:val="28"/>
            <w:szCs w:val="28"/>
          </w:rPr>
          <w:t>Постановлением</w:t>
        </w:r>
      </w:hyperlink>
      <w:r w:rsidRPr="0039112C">
        <w:rPr>
          <w:rFonts w:ascii="Times New Roman" w:hAnsi="Times New Roman"/>
          <w:sz w:val="28"/>
          <w:szCs w:val="28"/>
        </w:rPr>
        <w:t xml:space="preserve"> Правительства Орловской области от 25 июля 2012 года N 260 "О введен</w:t>
      </w:r>
      <w:r w:rsidRPr="00743C5D">
        <w:rPr>
          <w:rFonts w:ascii="Times New Roman" w:hAnsi="Times New Roman"/>
          <w:sz w:val="28"/>
          <w:szCs w:val="28"/>
        </w:rPr>
        <w:t xml:space="preserve">ии отраслевой системы оплаты труда работников бюджетных и казанных учреждений культуры Орловской области и об утверждении порядка предоставления субсидий из областного бюджета бюджетам муниципальных районов и городских округов Орловской области на введение отраслевой системы оплаты труда работников муниципальных учреждений культуры в 2012 году",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Залегощенского района Орловской области от 30 августа 2023 года «О внесении изменений в постановление </w:t>
      </w:r>
      <w:proofErr w:type="spellStart"/>
      <w:r>
        <w:rPr>
          <w:rFonts w:ascii="Times New Roman" w:hAnsi="Times New Roman"/>
          <w:sz w:val="28"/>
          <w:szCs w:val="28"/>
        </w:rPr>
        <w:t>админитрации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Залегощенского района от 22 августа 2012 года  №520 «О введении отраслевой системы оплаты труда работников муниципальных бюджетных учреждений культуры Залегощенского района» </w:t>
      </w:r>
      <w:r w:rsidRPr="00743C5D">
        <w:rPr>
          <w:rFonts w:ascii="Times New Roman" w:hAnsi="Times New Roman"/>
          <w:sz w:val="28"/>
          <w:szCs w:val="28"/>
        </w:rPr>
        <w:t xml:space="preserve">в целях поэтапного повышения оплаты труда работников бюджетных и казённых учреждений культуры </w:t>
      </w:r>
      <w:proofErr w:type="spellStart"/>
      <w:r>
        <w:rPr>
          <w:rFonts w:ascii="Times New Roman" w:hAnsi="Times New Roman"/>
          <w:sz w:val="28"/>
          <w:szCs w:val="28"/>
        </w:rPr>
        <w:t>пгт.Залегощь</w:t>
      </w:r>
      <w:proofErr w:type="spellEnd"/>
      <w:r>
        <w:rPr>
          <w:rFonts w:ascii="Times New Roman" w:hAnsi="Times New Roman"/>
          <w:sz w:val="28"/>
          <w:szCs w:val="28"/>
        </w:rPr>
        <w:t xml:space="preserve"> Залегощенского района</w:t>
      </w:r>
      <w:r w:rsidRPr="00743C5D">
        <w:rPr>
          <w:rFonts w:ascii="Times New Roman" w:hAnsi="Times New Roman"/>
          <w:sz w:val="28"/>
          <w:szCs w:val="28"/>
        </w:rPr>
        <w:t xml:space="preserve"> Орловской области администрация </w:t>
      </w:r>
      <w:r>
        <w:rPr>
          <w:rFonts w:ascii="Times New Roman" w:hAnsi="Times New Roman"/>
          <w:sz w:val="28"/>
          <w:szCs w:val="28"/>
        </w:rPr>
        <w:t xml:space="preserve">Залегощенского района Орловской области </w:t>
      </w:r>
      <w:r w:rsidR="00243B89">
        <w:rPr>
          <w:rFonts w:ascii="Times New Roman" w:hAnsi="Times New Roman"/>
          <w:sz w:val="28"/>
          <w:szCs w:val="28"/>
        </w:rPr>
        <w:t xml:space="preserve">                              </w:t>
      </w:r>
      <w:r w:rsidRPr="00743C5D">
        <w:rPr>
          <w:rFonts w:ascii="Times New Roman" w:hAnsi="Times New Roman"/>
          <w:sz w:val="28"/>
          <w:szCs w:val="28"/>
        </w:rPr>
        <w:t>п</w:t>
      </w:r>
      <w:r w:rsidR="00243B89">
        <w:rPr>
          <w:rFonts w:ascii="Times New Roman" w:hAnsi="Times New Roman"/>
          <w:sz w:val="28"/>
          <w:szCs w:val="28"/>
        </w:rPr>
        <w:t xml:space="preserve"> </w:t>
      </w:r>
      <w:r w:rsidRPr="00743C5D">
        <w:rPr>
          <w:rFonts w:ascii="Times New Roman" w:hAnsi="Times New Roman"/>
          <w:sz w:val="28"/>
          <w:szCs w:val="28"/>
        </w:rPr>
        <w:t>о</w:t>
      </w:r>
      <w:r w:rsidR="00243B89">
        <w:rPr>
          <w:rFonts w:ascii="Times New Roman" w:hAnsi="Times New Roman"/>
          <w:sz w:val="28"/>
          <w:szCs w:val="28"/>
        </w:rPr>
        <w:t xml:space="preserve"> </w:t>
      </w:r>
      <w:r w:rsidRPr="00743C5D">
        <w:rPr>
          <w:rFonts w:ascii="Times New Roman" w:hAnsi="Times New Roman"/>
          <w:sz w:val="28"/>
          <w:szCs w:val="28"/>
        </w:rPr>
        <w:t>с</w:t>
      </w:r>
      <w:r w:rsidR="00243B89">
        <w:rPr>
          <w:rFonts w:ascii="Times New Roman" w:hAnsi="Times New Roman"/>
          <w:sz w:val="28"/>
          <w:szCs w:val="28"/>
        </w:rPr>
        <w:t xml:space="preserve"> </w:t>
      </w:r>
      <w:r w:rsidRPr="00743C5D">
        <w:rPr>
          <w:rFonts w:ascii="Times New Roman" w:hAnsi="Times New Roman"/>
          <w:sz w:val="28"/>
          <w:szCs w:val="28"/>
        </w:rPr>
        <w:t>т</w:t>
      </w:r>
      <w:r w:rsidR="00243B89">
        <w:rPr>
          <w:rFonts w:ascii="Times New Roman" w:hAnsi="Times New Roman"/>
          <w:sz w:val="28"/>
          <w:szCs w:val="28"/>
        </w:rPr>
        <w:t xml:space="preserve"> </w:t>
      </w:r>
      <w:r w:rsidRPr="00743C5D">
        <w:rPr>
          <w:rFonts w:ascii="Times New Roman" w:hAnsi="Times New Roman"/>
          <w:sz w:val="28"/>
          <w:szCs w:val="28"/>
        </w:rPr>
        <w:t>а</w:t>
      </w:r>
      <w:r w:rsidR="00243B89">
        <w:rPr>
          <w:rFonts w:ascii="Times New Roman" w:hAnsi="Times New Roman"/>
          <w:sz w:val="28"/>
          <w:szCs w:val="28"/>
        </w:rPr>
        <w:t xml:space="preserve"> </w:t>
      </w:r>
      <w:r w:rsidRPr="00743C5D">
        <w:rPr>
          <w:rFonts w:ascii="Times New Roman" w:hAnsi="Times New Roman"/>
          <w:sz w:val="28"/>
          <w:szCs w:val="28"/>
        </w:rPr>
        <w:t>н</w:t>
      </w:r>
      <w:r w:rsidR="00243B89">
        <w:rPr>
          <w:rFonts w:ascii="Times New Roman" w:hAnsi="Times New Roman"/>
          <w:sz w:val="28"/>
          <w:szCs w:val="28"/>
        </w:rPr>
        <w:t xml:space="preserve"> </w:t>
      </w:r>
      <w:r w:rsidRPr="00743C5D">
        <w:rPr>
          <w:rFonts w:ascii="Times New Roman" w:hAnsi="Times New Roman"/>
          <w:sz w:val="28"/>
          <w:szCs w:val="28"/>
        </w:rPr>
        <w:t>о</w:t>
      </w:r>
      <w:r w:rsidR="00243B89">
        <w:rPr>
          <w:rFonts w:ascii="Times New Roman" w:hAnsi="Times New Roman"/>
          <w:sz w:val="28"/>
          <w:szCs w:val="28"/>
        </w:rPr>
        <w:t xml:space="preserve"> </w:t>
      </w:r>
      <w:r w:rsidRPr="00743C5D">
        <w:rPr>
          <w:rFonts w:ascii="Times New Roman" w:hAnsi="Times New Roman"/>
          <w:sz w:val="28"/>
          <w:szCs w:val="28"/>
        </w:rPr>
        <w:t>в</w:t>
      </w:r>
      <w:r w:rsidR="00243B89">
        <w:rPr>
          <w:rFonts w:ascii="Times New Roman" w:hAnsi="Times New Roman"/>
          <w:sz w:val="28"/>
          <w:szCs w:val="28"/>
        </w:rPr>
        <w:t xml:space="preserve"> </w:t>
      </w:r>
      <w:r w:rsidRPr="00743C5D">
        <w:rPr>
          <w:rFonts w:ascii="Times New Roman" w:hAnsi="Times New Roman"/>
          <w:sz w:val="28"/>
          <w:szCs w:val="28"/>
        </w:rPr>
        <w:t>л</w:t>
      </w:r>
      <w:r w:rsidR="00243B89">
        <w:rPr>
          <w:rFonts w:ascii="Times New Roman" w:hAnsi="Times New Roman"/>
          <w:sz w:val="28"/>
          <w:szCs w:val="28"/>
        </w:rPr>
        <w:t xml:space="preserve"> </w:t>
      </w:r>
      <w:r w:rsidRPr="00743C5D">
        <w:rPr>
          <w:rFonts w:ascii="Times New Roman" w:hAnsi="Times New Roman"/>
          <w:sz w:val="28"/>
          <w:szCs w:val="28"/>
        </w:rPr>
        <w:t>я</w:t>
      </w:r>
      <w:r w:rsidR="00243B89">
        <w:rPr>
          <w:rFonts w:ascii="Times New Roman" w:hAnsi="Times New Roman"/>
          <w:sz w:val="28"/>
          <w:szCs w:val="28"/>
        </w:rPr>
        <w:t xml:space="preserve"> </w:t>
      </w:r>
      <w:r w:rsidRPr="00743C5D">
        <w:rPr>
          <w:rFonts w:ascii="Times New Roman" w:hAnsi="Times New Roman"/>
          <w:sz w:val="28"/>
          <w:szCs w:val="28"/>
        </w:rPr>
        <w:t>е</w:t>
      </w:r>
      <w:r w:rsidR="00243B89">
        <w:rPr>
          <w:rFonts w:ascii="Times New Roman" w:hAnsi="Times New Roman"/>
          <w:sz w:val="28"/>
          <w:szCs w:val="28"/>
        </w:rPr>
        <w:t xml:space="preserve"> </w:t>
      </w:r>
      <w:r w:rsidRPr="00743C5D">
        <w:rPr>
          <w:rFonts w:ascii="Times New Roman" w:hAnsi="Times New Roman"/>
          <w:sz w:val="28"/>
          <w:szCs w:val="28"/>
        </w:rPr>
        <w:t>т</w:t>
      </w:r>
      <w:r w:rsidR="00243B89">
        <w:rPr>
          <w:rFonts w:ascii="Times New Roman" w:hAnsi="Times New Roman"/>
          <w:sz w:val="28"/>
          <w:szCs w:val="28"/>
        </w:rPr>
        <w:t xml:space="preserve"> </w:t>
      </w:r>
      <w:r w:rsidRPr="00743C5D">
        <w:rPr>
          <w:rFonts w:ascii="Times New Roman" w:hAnsi="Times New Roman"/>
          <w:sz w:val="28"/>
          <w:szCs w:val="28"/>
        </w:rPr>
        <w:t>:</w:t>
      </w:r>
    </w:p>
    <w:p w:rsidR="00C27A67" w:rsidRPr="00743C5D" w:rsidRDefault="00C27A67" w:rsidP="00243B89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C27A67" w:rsidRDefault="00C27A67" w:rsidP="00243B89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bookmarkStart w:id="1" w:name="sub_2"/>
      <w:r w:rsidRPr="00351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35155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  <w:r w:rsidRPr="0035155A">
        <w:rPr>
          <w:rFonts w:ascii="Times New Roman" w:hAnsi="Times New Roman"/>
          <w:sz w:val="28"/>
          <w:szCs w:val="28"/>
        </w:rPr>
        <w:t xml:space="preserve"> </w:t>
      </w:r>
    </w:p>
    <w:p w:rsidR="00C27A67" w:rsidRDefault="00C27A67" w:rsidP="00243B89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5155A">
        <w:rPr>
          <w:rFonts w:ascii="Times New Roman" w:hAnsi="Times New Roman"/>
          <w:sz w:val="28"/>
          <w:szCs w:val="28"/>
        </w:rPr>
        <w:t xml:space="preserve">Примерное положение об оплате труда работников муниципальных бюджетных учреждений культуры </w:t>
      </w:r>
      <w:proofErr w:type="spellStart"/>
      <w:r>
        <w:rPr>
          <w:rFonts w:ascii="Times New Roman" w:hAnsi="Times New Roman"/>
          <w:sz w:val="28"/>
          <w:szCs w:val="28"/>
        </w:rPr>
        <w:t>пгт.Залегощь</w:t>
      </w:r>
      <w:proofErr w:type="spellEnd"/>
      <w:r>
        <w:rPr>
          <w:rFonts w:ascii="Times New Roman" w:hAnsi="Times New Roman"/>
          <w:sz w:val="28"/>
          <w:szCs w:val="28"/>
        </w:rPr>
        <w:t xml:space="preserve"> Залегощенского района</w:t>
      </w:r>
      <w:r w:rsidRPr="0035155A">
        <w:rPr>
          <w:rFonts w:ascii="Times New Roman" w:hAnsi="Times New Roman"/>
          <w:sz w:val="28"/>
          <w:szCs w:val="28"/>
        </w:rPr>
        <w:t xml:space="preserve"> Орловской области согласно </w:t>
      </w:r>
      <w:hyperlink w:anchor="sub_1000" w:history="1">
        <w:r w:rsidRPr="0039112C">
          <w:rPr>
            <w:rStyle w:val="ab"/>
            <w:b w:val="0"/>
            <w:color w:val="auto"/>
            <w:sz w:val="28"/>
            <w:szCs w:val="28"/>
          </w:rPr>
          <w:t>приложению</w:t>
        </w:r>
      </w:hyperlink>
      <w:r>
        <w:rPr>
          <w:rFonts w:ascii="Times New Roman" w:hAnsi="Times New Roman"/>
          <w:sz w:val="28"/>
          <w:szCs w:val="28"/>
        </w:rPr>
        <w:t>1;</w:t>
      </w:r>
    </w:p>
    <w:p w:rsidR="00C27A67" w:rsidRDefault="00C27A67" w:rsidP="00243B89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Порядок оплаты труда руководителей, заместителей руководителей, главных бухгалтеров муниципальных бюджетных учреждений культуры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lastRenderedPageBreak/>
        <w:t>пгт.Залегощь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Залегощенского района Орловской области согласно приложению 2;</w:t>
      </w:r>
    </w:p>
    <w:p w:rsidR="00C27A67" w:rsidRDefault="00C27A67" w:rsidP="00243B89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5155A">
        <w:rPr>
          <w:rFonts w:ascii="Times New Roman" w:hAnsi="Times New Roman"/>
          <w:sz w:val="28"/>
          <w:szCs w:val="28"/>
        </w:rPr>
        <w:t>.</w:t>
      </w:r>
      <w:bookmarkEnd w:id="1"/>
      <w:r w:rsidRPr="0035155A">
        <w:rPr>
          <w:rFonts w:ascii="Times New Roman" w:hAnsi="Times New Roman"/>
          <w:sz w:val="28"/>
          <w:szCs w:val="28"/>
        </w:rPr>
        <w:t xml:space="preserve"> Рекомендовать руководителям муниципальных бюджетных учреждений культуры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пгт.Залегощь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Залегощенского района Орловской области внести изменения в</w:t>
      </w:r>
      <w:r w:rsidRPr="0035155A">
        <w:rPr>
          <w:rFonts w:ascii="Times New Roman" w:hAnsi="Times New Roman"/>
          <w:sz w:val="28"/>
          <w:szCs w:val="28"/>
        </w:rPr>
        <w:t xml:space="preserve"> положения об оплате труда</w:t>
      </w:r>
      <w:r>
        <w:rPr>
          <w:rFonts w:ascii="Times New Roman" w:hAnsi="Times New Roman"/>
          <w:sz w:val="28"/>
          <w:szCs w:val="28"/>
        </w:rPr>
        <w:t>.</w:t>
      </w:r>
      <w:bookmarkStart w:id="2" w:name="sub_7"/>
    </w:p>
    <w:p w:rsidR="00C27A67" w:rsidRDefault="00C27A67" w:rsidP="00243B89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C27A67" w:rsidRPr="00743C5D" w:rsidRDefault="00C27A67" w:rsidP="00243B89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43C5D">
        <w:rPr>
          <w:rFonts w:ascii="Times New Roman" w:hAnsi="Times New Roman"/>
          <w:sz w:val="28"/>
          <w:szCs w:val="28"/>
        </w:rPr>
        <w:t>. Контроль за настоящим Постановл</w:t>
      </w:r>
      <w:r>
        <w:rPr>
          <w:rFonts w:ascii="Times New Roman" w:hAnsi="Times New Roman"/>
          <w:sz w:val="28"/>
          <w:szCs w:val="28"/>
        </w:rPr>
        <w:t>ением возложить на заместителя Г</w:t>
      </w:r>
      <w:r w:rsidRPr="00743C5D">
        <w:rPr>
          <w:rFonts w:ascii="Times New Roman" w:hAnsi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Е.А.Тришину</w:t>
      </w:r>
      <w:proofErr w:type="spellEnd"/>
      <w:r w:rsidRPr="00743C5D">
        <w:rPr>
          <w:rFonts w:ascii="Times New Roman" w:hAnsi="Times New Roman"/>
          <w:sz w:val="28"/>
          <w:szCs w:val="28"/>
        </w:rPr>
        <w:t>.</w:t>
      </w:r>
    </w:p>
    <w:bookmarkEnd w:id="2"/>
    <w:p w:rsidR="00C27A67" w:rsidRDefault="00C27A67" w:rsidP="00743C5D">
      <w:pPr>
        <w:jc w:val="both"/>
        <w:rPr>
          <w:rFonts w:ascii="Times New Roman" w:hAnsi="Times New Roman"/>
          <w:sz w:val="28"/>
          <w:szCs w:val="28"/>
        </w:rPr>
      </w:pPr>
    </w:p>
    <w:p w:rsidR="00C27A67" w:rsidRDefault="00C27A67" w:rsidP="00743C5D">
      <w:pPr>
        <w:jc w:val="both"/>
        <w:rPr>
          <w:rFonts w:ascii="Times New Roman" w:hAnsi="Times New Roman"/>
          <w:sz w:val="28"/>
          <w:szCs w:val="28"/>
        </w:rPr>
      </w:pPr>
    </w:p>
    <w:p w:rsidR="00C27A67" w:rsidRPr="00743C5D" w:rsidRDefault="00C27A67" w:rsidP="00243B8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6380"/>
        <w:gridCol w:w="3191"/>
      </w:tblGrid>
      <w:tr w:rsidR="00C27A67" w:rsidRPr="00412208" w:rsidTr="00743C5D">
        <w:tc>
          <w:tcPr>
            <w:tcW w:w="3302" w:type="pct"/>
          </w:tcPr>
          <w:p w:rsidR="00C27A67" w:rsidRPr="00743C5D" w:rsidRDefault="00C27A67" w:rsidP="00311051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5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651" w:type="pct"/>
          </w:tcPr>
          <w:p w:rsidR="00C27A67" w:rsidRPr="00743C5D" w:rsidRDefault="00C27A67">
            <w:pPr>
              <w:pStyle w:val="ae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В.Н.Замуруев</w:t>
            </w:r>
            <w:proofErr w:type="spellEnd"/>
          </w:p>
        </w:tc>
      </w:tr>
    </w:tbl>
    <w:p w:rsidR="00C27A67" w:rsidRPr="00743C5D" w:rsidRDefault="00C27A67" w:rsidP="00743C5D">
      <w:pPr>
        <w:rPr>
          <w:rFonts w:ascii="Times New Roman" w:hAnsi="Times New Roman"/>
          <w:sz w:val="28"/>
          <w:szCs w:val="28"/>
        </w:rPr>
      </w:pPr>
    </w:p>
    <w:p w:rsidR="00C27A67" w:rsidRDefault="00C27A67" w:rsidP="00743C5D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  <w:bookmarkStart w:id="3" w:name="sub_1000"/>
    </w:p>
    <w:p w:rsidR="00C27A67" w:rsidRDefault="00C27A67" w:rsidP="00743C5D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C27A67" w:rsidRDefault="00C27A67" w:rsidP="00743C5D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C27A67" w:rsidRDefault="00C27A67" w:rsidP="00743C5D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C27A67" w:rsidRDefault="00C27A67" w:rsidP="00743C5D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C27A67" w:rsidRDefault="00C27A67" w:rsidP="00743C5D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C27A67" w:rsidRDefault="00C27A67" w:rsidP="00743C5D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C27A67" w:rsidRDefault="00C27A67" w:rsidP="00743C5D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243B89" w:rsidRDefault="00243B89" w:rsidP="00743C5D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C27A67" w:rsidRDefault="00C27A67" w:rsidP="00743C5D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243B89" w:rsidRDefault="00243B89" w:rsidP="00743C5D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243B89" w:rsidRDefault="00243B89" w:rsidP="00743C5D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243B89" w:rsidRDefault="00243B89" w:rsidP="00743C5D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243B89" w:rsidRDefault="00243B89" w:rsidP="00743C5D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243B89" w:rsidRDefault="00243B89" w:rsidP="00743C5D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243B89" w:rsidRDefault="00243B89" w:rsidP="00743C5D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C27A67" w:rsidRDefault="00C27A67" w:rsidP="00743C5D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C27A67" w:rsidRPr="00C34A1B" w:rsidRDefault="00C27A67" w:rsidP="00311051">
      <w:pPr>
        <w:jc w:val="right"/>
        <w:rPr>
          <w:rStyle w:val="ac"/>
          <w:rFonts w:ascii="Times New Roman" w:hAnsi="Times New Roman"/>
          <w:b w:val="0"/>
          <w:bCs/>
          <w:sz w:val="28"/>
          <w:szCs w:val="28"/>
        </w:rPr>
      </w:pPr>
      <w:r w:rsidRPr="00C34A1B">
        <w:rPr>
          <w:rStyle w:val="ac"/>
          <w:rFonts w:ascii="Times New Roman" w:hAnsi="Times New Roman"/>
          <w:b w:val="0"/>
          <w:bCs/>
          <w:sz w:val="28"/>
          <w:szCs w:val="28"/>
        </w:rPr>
        <w:lastRenderedPageBreak/>
        <w:t>Приложение 1</w:t>
      </w:r>
      <w:r w:rsidRPr="00C34A1B">
        <w:rPr>
          <w:rStyle w:val="ac"/>
          <w:rFonts w:ascii="Times New Roman" w:hAnsi="Times New Roman"/>
          <w:b w:val="0"/>
          <w:bCs/>
          <w:sz w:val="28"/>
          <w:szCs w:val="28"/>
        </w:rPr>
        <w:br/>
        <w:t xml:space="preserve">к </w:t>
      </w:r>
      <w:hyperlink r:id="rId8" w:anchor="sub_0" w:history="1">
        <w:r w:rsidRPr="00C34A1B">
          <w:rPr>
            <w:rStyle w:val="ab"/>
            <w:b w:val="0"/>
            <w:sz w:val="28"/>
            <w:szCs w:val="28"/>
          </w:rPr>
          <w:t>постановлению</w:t>
        </w:r>
      </w:hyperlink>
      <w:r>
        <w:t xml:space="preserve"> </w:t>
      </w:r>
      <w:r w:rsidRPr="00C34A1B">
        <w:rPr>
          <w:rStyle w:val="ac"/>
          <w:rFonts w:ascii="Times New Roman" w:hAnsi="Times New Roman"/>
          <w:b w:val="0"/>
          <w:bCs/>
          <w:sz w:val="28"/>
          <w:szCs w:val="28"/>
        </w:rPr>
        <w:t>администрации Залегощенского</w:t>
      </w:r>
      <w:r w:rsidRPr="00C34A1B">
        <w:rPr>
          <w:rStyle w:val="ac"/>
          <w:rFonts w:ascii="Times New Roman" w:hAnsi="Times New Roman"/>
          <w:b w:val="0"/>
          <w:bCs/>
          <w:sz w:val="28"/>
          <w:szCs w:val="28"/>
        </w:rPr>
        <w:br/>
        <w:t>района Орловской области</w:t>
      </w:r>
      <w:r w:rsidRPr="00C34A1B">
        <w:rPr>
          <w:rStyle w:val="ac"/>
          <w:rFonts w:ascii="Times New Roman" w:hAnsi="Times New Roman"/>
          <w:b w:val="0"/>
          <w:bCs/>
          <w:sz w:val="28"/>
          <w:szCs w:val="28"/>
        </w:rPr>
        <w:br/>
        <w:t>от 01.09.2023 г. N </w:t>
      </w:r>
      <w:bookmarkEnd w:id="3"/>
      <w:r w:rsidRPr="00C34A1B">
        <w:rPr>
          <w:rStyle w:val="ac"/>
          <w:rFonts w:ascii="Times New Roman" w:hAnsi="Times New Roman"/>
          <w:b w:val="0"/>
          <w:bCs/>
          <w:sz w:val="28"/>
          <w:szCs w:val="28"/>
        </w:rPr>
        <w:t>695</w:t>
      </w:r>
    </w:p>
    <w:p w:rsidR="00C27A67" w:rsidRPr="00743C5D" w:rsidRDefault="00C27A67" w:rsidP="00D62E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Примерное п</w:t>
      </w:r>
      <w:r w:rsidRPr="00743C5D">
        <w:rPr>
          <w:rFonts w:ascii="Times New Roman" w:hAnsi="Times New Roman"/>
          <w:sz w:val="28"/>
          <w:szCs w:val="28"/>
        </w:rPr>
        <w:t>оложение</w:t>
      </w:r>
      <w:r w:rsidRPr="00743C5D">
        <w:rPr>
          <w:rFonts w:ascii="Times New Roman" w:hAnsi="Times New Roman"/>
          <w:sz w:val="28"/>
          <w:szCs w:val="28"/>
        </w:rPr>
        <w:br/>
        <w:t xml:space="preserve">об оплате труда работников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43C5D">
        <w:rPr>
          <w:rFonts w:ascii="Times New Roman" w:hAnsi="Times New Roman"/>
          <w:sz w:val="28"/>
          <w:szCs w:val="28"/>
        </w:rPr>
        <w:t xml:space="preserve">бюджетных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пгт.Залегощь</w:t>
      </w:r>
      <w:proofErr w:type="spellEnd"/>
      <w:r>
        <w:rPr>
          <w:rFonts w:ascii="Times New Roman" w:hAnsi="Times New Roman"/>
          <w:sz w:val="28"/>
          <w:szCs w:val="28"/>
        </w:rPr>
        <w:t xml:space="preserve"> Залегощенского района</w:t>
      </w:r>
      <w:r w:rsidRPr="00743C5D">
        <w:rPr>
          <w:rFonts w:ascii="Times New Roman" w:hAnsi="Times New Roman"/>
          <w:sz w:val="28"/>
          <w:szCs w:val="28"/>
        </w:rPr>
        <w:t xml:space="preserve"> Орловской области</w:t>
      </w:r>
    </w:p>
    <w:p w:rsidR="00C27A67" w:rsidRPr="00743C5D" w:rsidRDefault="00C27A67" w:rsidP="00C9659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" w:name="sub_101"/>
      <w:r w:rsidRPr="00743C5D">
        <w:rPr>
          <w:rFonts w:ascii="Times New Roman" w:hAnsi="Times New Roman"/>
          <w:sz w:val="28"/>
          <w:szCs w:val="28"/>
        </w:rPr>
        <w:t xml:space="preserve">1. Положение об оплате труда работников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43C5D">
        <w:rPr>
          <w:rFonts w:ascii="Times New Roman" w:hAnsi="Times New Roman"/>
          <w:sz w:val="28"/>
          <w:szCs w:val="28"/>
        </w:rPr>
        <w:t xml:space="preserve">бюджетных учреждений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пгт.Залегощь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Залегощенского района</w:t>
      </w:r>
      <w:r w:rsidRPr="00743C5D">
        <w:rPr>
          <w:rFonts w:ascii="Times New Roman" w:hAnsi="Times New Roman"/>
          <w:sz w:val="28"/>
          <w:szCs w:val="28"/>
        </w:rPr>
        <w:t xml:space="preserve"> Орловской области (далее - Положение) устанавливает отраслевую систему оплаты труда для работников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43C5D">
        <w:rPr>
          <w:rFonts w:ascii="Times New Roman" w:hAnsi="Times New Roman"/>
          <w:sz w:val="28"/>
          <w:szCs w:val="28"/>
        </w:rPr>
        <w:t xml:space="preserve">бюджетных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r w:rsidRPr="00743C5D">
        <w:rPr>
          <w:rFonts w:ascii="Times New Roman" w:hAnsi="Times New Roman"/>
          <w:sz w:val="28"/>
          <w:szCs w:val="28"/>
        </w:rPr>
        <w:t>еждений</w:t>
      </w:r>
      <w:proofErr w:type="spellEnd"/>
      <w:r w:rsidRPr="00743C5D">
        <w:rPr>
          <w:rFonts w:ascii="Times New Roman" w:hAnsi="Times New Roman"/>
          <w:sz w:val="28"/>
          <w:szCs w:val="28"/>
        </w:rPr>
        <w:t xml:space="preserve"> культуры </w:t>
      </w:r>
      <w:proofErr w:type="spellStart"/>
      <w:r>
        <w:rPr>
          <w:rFonts w:ascii="Times New Roman" w:hAnsi="Times New Roman"/>
          <w:sz w:val="28"/>
          <w:szCs w:val="28"/>
        </w:rPr>
        <w:t>пгт.Залегощь</w:t>
      </w:r>
      <w:proofErr w:type="spellEnd"/>
      <w:r w:rsidRPr="00743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Залегощенского </w:t>
      </w:r>
      <w:proofErr w:type="spellStart"/>
      <w:r>
        <w:rPr>
          <w:rFonts w:ascii="Times New Roman" w:hAnsi="Times New Roman"/>
          <w:sz w:val="28"/>
          <w:szCs w:val="28"/>
        </w:rPr>
        <w:t>района</w:t>
      </w:r>
      <w:r w:rsidRPr="00743C5D">
        <w:rPr>
          <w:rFonts w:ascii="Times New Roman" w:hAnsi="Times New Roman"/>
          <w:sz w:val="28"/>
          <w:szCs w:val="28"/>
        </w:rPr>
        <w:t>Орловской</w:t>
      </w:r>
      <w:proofErr w:type="spellEnd"/>
      <w:r w:rsidRPr="00743C5D">
        <w:rPr>
          <w:rFonts w:ascii="Times New Roman" w:hAnsi="Times New Roman"/>
          <w:sz w:val="28"/>
          <w:szCs w:val="28"/>
        </w:rPr>
        <w:t xml:space="preserve"> области (далее -учреждения культуры).</w:t>
      </w:r>
    </w:p>
    <w:p w:rsidR="00C27A67" w:rsidRPr="00743C5D" w:rsidRDefault="00C27A67" w:rsidP="00C9659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5" w:name="sub_102"/>
      <w:bookmarkEnd w:id="4"/>
      <w:r w:rsidRPr="00743C5D">
        <w:rPr>
          <w:rFonts w:ascii="Times New Roman" w:hAnsi="Times New Roman"/>
          <w:sz w:val="28"/>
          <w:szCs w:val="28"/>
        </w:rPr>
        <w:t>2. Оплата труда работников учреждений культуры осуществляется по отраслевой системе оплаты труда исходя из видов экономической деятельности различных категорий работников учреждений культуры.</w:t>
      </w:r>
    </w:p>
    <w:p w:rsidR="00C27A67" w:rsidRPr="00743C5D" w:rsidRDefault="00C27A67" w:rsidP="00C9659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6" w:name="sub_103"/>
      <w:bookmarkEnd w:id="5"/>
      <w:r w:rsidRPr="00743C5D">
        <w:rPr>
          <w:rFonts w:ascii="Times New Roman" w:hAnsi="Times New Roman"/>
          <w:sz w:val="28"/>
          <w:szCs w:val="28"/>
        </w:rPr>
        <w:t xml:space="preserve">3. Система оплаты труда работников учреждений культуры устанавливается коллективными договорами, соглашениями, локальными нормативными актами учреждений культуры в соответствии с </w:t>
      </w:r>
      <w:hyperlink r:id="rId9" w:history="1">
        <w:r w:rsidRPr="00743C5D">
          <w:rPr>
            <w:rStyle w:val="ab"/>
            <w:sz w:val="28"/>
            <w:szCs w:val="28"/>
          </w:rPr>
          <w:t>трудовым законодательством</w:t>
        </w:r>
      </w:hyperlink>
      <w:r w:rsidRPr="00743C5D">
        <w:rPr>
          <w:rFonts w:ascii="Times New Roman" w:hAnsi="Times New Roman"/>
          <w:sz w:val="28"/>
          <w:szCs w:val="28"/>
        </w:rPr>
        <w:t>, иными нормативными правовыми актами Российско</w:t>
      </w:r>
      <w:r>
        <w:rPr>
          <w:rFonts w:ascii="Times New Roman" w:hAnsi="Times New Roman"/>
          <w:sz w:val="28"/>
          <w:szCs w:val="28"/>
        </w:rPr>
        <w:t>й Федерации и Орловской области и Залегощенского района,</w:t>
      </w:r>
      <w:r w:rsidRPr="00743C5D">
        <w:rPr>
          <w:rFonts w:ascii="Times New Roman" w:hAnsi="Times New Roman"/>
          <w:sz w:val="28"/>
          <w:szCs w:val="28"/>
        </w:rPr>
        <w:t xml:space="preserve"> содержащими нормы трудового права, настоящим Положением, а также с учетом мнения выборного профсоюзного или иного представительного органа работников учреждения культуры.</w:t>
      </w:r>
    </w:p>
    <w:p w:rsidR="00C27A67" w:rsidRPr="00743C5D" w:rsidRDefault="00C27A67" w:rsidP="00C9659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7" w:name="sub_104"/>
      <w:bookmarkEnd w:id="6"/>
      <w:r w:rsidRPr="00743C5D">
        <w:rPr>
          <w:rFonts w:ascii="Times New Roman" w:hAnsi="Times New Roman"/>
          <w:sz w:val="28"/>
          <w:szCs w:val="28"/>
        </w:rPr>
        <w:t>4. Отраслевая система оплаты труда основывается на следующих принципах:</w:t>
      </w:r>
    </w:p>
    <w:bookmarkEnd w:id="7"/>
    <w:p w:rsidR="00C27A67" w:rsidRPr="00743C5D" w:rsidRDefault="00C27A67" w:rsidP="00C965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 xml:space="preserve">соблюдение основных гарантий, установленных </w:t>
      </w:r>
      <w:hyperlink r:id="rId10" w:history="1">
        <w:r w:rsidRPr="00743C5D">
          <w:rPr>
            <w:rStyle w:val="ab"/>
            <w:sz w:val="28"/>
            <w:szCs w:val="28"/>
          </w:rPr>
          <w:t>трудовым законодательством</w:t>
        </w:r>
      </w:hyperlink>
      <w:r w:rsidRPr="00743C5D">
        <w:rPr>
          <w:rFonts w:ascii="Times New Roman" w:hAnsi="Times New Roman"/>
          <w:sz w:val="28"/>
          <w:szCs w:val="28"/>
        </w:rPr>
        <w:t>;</w:t>
      </w:r>
    </w:p>
    <w:p w:rsidR="00C27A67" w:rsidRPr="00743C5D" w:rsidRDefault="00C27A67" w:rsidP="00C965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дифференциация заработной платы исходя из сложности, качества выполняемых работ, уровня образования, квалификации и стажа работы по профессии, условий труда;</w:t>
      </w:r>
    </w:p>
    <w:p w:rsidR="00C27A67" w:rsidRPr="00743C5D" w:rsidRDefault="00C27A67" w:rsidP="00C965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применение доплат, надбавок компенсационного и стимулирующего характера.</w:t>
      </w:r>
    </w:p>
    <w:p w:rsidR="00C27A67" w:rsidRPr="00743C5D" w:rsidRDefault="00C27A67" w:rsidP="00C9659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8" w:name="sub_105"/>
      <w:r w:rsidRPr="00743C5D">
        <w:rPr>
          <w:rFonts w:ascii="Times New Roman" w:hAnsi="Times New Roman"/>
          <w:sz w:val="28"/>
          <w:szCs w:val="28"/>
        </w:rPr>
        <w:t>5. В настоящем Положении используются следующие термины:</w:t>
      </w:r>
    </w:p>
    <w:bookmarkEnd w:id="8"/>
    <w:p w:rsidR="00C27A67" w:rsidRPr="00743C5D" w:rsidRDefault="00C27A67" w:rsidP="00C965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базовая единица - величина, применяемая для определения должностного оклада;</w:t>
      </w:r>
    </w:p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повышающие коэффициенты - размер увеличения должностного оклада работников учреждений культуры.</w:t>
      </w:r>
    </w:p>
    <w:p w:rsidR="00C27A67" w:rsidRPr="00743C5D" w:rsidRDefault="00C27A67" w:rsidP="00863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 xml:space="preserve">Иные понятия используются в значениях, определенных </w:t>
      </w:r>
      <w:hyperlink r:id="rId11" w:history="1">
        <w:r w:rsidRPr="00743C5D">
          <w:rPr>
            <w:rStyle w:val="ab"/>
            <w:sz w:val="28"/>
            <w:szCs w:val="28"/>
          </w:rPr>
          <w:t>Трудовым кодексом</w:t>
        </w:r>
      </w:hyperlink>
      <w:r w:rsidRPr="00743C5D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C27A67" w:rsidRPr="00743C5D" w:rsidRDefault="00C27A67" w:rsidP="0086315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9" w:name="sub_106"/>
      <w:r w:rsidRPr="00743C5D">
        <w:rPr>
          <w:rFonts w:ascii="Times New Roman" w:hAnsi="Times New Roman"/>
          <w:sz w:val="28"/>
          <w:szCs w:val="28"/>
        </w:rPr>
        <w:t>6. Должностной оклад формируется из базовой единицы и повышающих коэффициентов.</w:t>
      </w:r>
    </w:p>
    <w:bookmarkEnd w:id="9"/>
    <w:p w:rsidR="00C27A67" w:rsidRDefault="00C27A67" w:rsidP="00863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lastRenderedPageBreak/>
        <w:t>7. Для работников учреждений культуры базовая единица устанавливается в размере:</w:t>
      </w:r>
    </w:p>
    <w:p w:rsidR="00C27A67" w:rsidRPr="00743C5D" w:rsidRDefault="00C27A67" w:rsidP="00863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</w:rPr>
        <w:t>25</w:t>
      </w:r>
      <w:r w:rsidRPr="00743C5D">
        <w:rPr>
          <w:rFonts w:ascii="Times New Roman" w:hAnsi="Times New Roman"/>
          <w:sz w:val="28"/>
          <w:szCs w:val="28"/>
        </w:rPr>
        <w:t>00 рублей - для работников учреждений культуры, отнесенных к категории основного персонала</w:t>
      </w:r>
      <w:r>
        <w:rPr>
          <w:rFonts w:ascii="Times New Roman" w:hAnsi="Times New Roman"/>
          <w:sz w:val="28"/>
          <w:szCs w:val="28"/>
        </w:rPr>
        <w:t xml:space="preserve"> (таблица 1, 2)</w:t>
      </w:r>
      <w:r w:rsidRPr="00743C5D">
        <w:rPr>
          <w:rFonts w:ascii="Times New Roman" w:hAnsi="Times New Roman"/>
          <w:sz w:val="28"/>
          <w:szCs w:val="28"/>
        </w:rPr>
        <w:t>;</w:t>
      </w:r>
    </w:p>
    <w:p w:rsidR="00C27A67" w:rsidRPr="00743C5D" w:rsidRDefault="00C27A67" w:rsidP="00863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110</w:t>
      </w:r>
      <w:r w:rsidRPr="00743C5D">
        <w:rPr>
          <w:rFonts w:ascii="Times New Roman" w:hAnsi="Times New Roman"/>
          <w:sz w:val="28"/>
          <w:szCs w:val="28"/>
        </w:rPr>
        <w:t>00 руб. - для административного персонала и работников, не отнесенных к категории основного персонала</w:t>
      </w:r>
      <w:r>
        <w:rPr>
          <w:rFonts w:ascii="Times New Roman" w:hAnsi="Times New Roman"/>
          <w:sz w:val="28"/>
          <w:szCs w:val="28"/>
        </w:rPr>
        <w:t xml:space="preserve"> (таблица 3)</w:t>
      </w:r>
      <w:r w:rsidRPr="00743C5D">
        <w:rPr>
          <w:rFonts w:ascii="Times New Roman" w:hAnsi="Times New Roman"/>
          <w:sz w:val="28"/>
          <w:szCs w:val="28"/>
        </w:rPr>
        <w:t>.</w:t>
      </w:r>
    </w:p>
    <w:p w:rsidR="00C27A67" w:rsidRPr="00743C5D" w:rsidRDefault="00C27A67" w:rsidP="0086315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0" w:name="sub_108"/>
      <w:r w:rsidRPr="00743C5D">
        <w:rPr>
          <w:rFonts w:ascii="Times New Roman" w:hAnsi="Times New Roman"/>
          <w:sz w:val="28"/>
          <w:szCs w:val="28"/>
        </w:rPr>
        <w:t>8. При установлении системы оплаты труда учреждениям культуры руководствоваться:</w:t>
      </w:r>
    </w:p>
    <w:bookmarkEnd w:id="10"/>
    <w:p w:rsidR="00C27A67" w:rsidRPr="00743C5D" w:rsidRDefault="00C27A67" w:rsidP="00863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 xml:space="preserve">а) Порядком установления должностных окладов и другими условиями оплаты труда работников учреждений культуры, представленным в </w:t>
      </w:r>
      <w:hyperlink r:id="rId12" w:anchor="sub_1001" w:history="1">
        <w:r w:rsidRPr="00743C5D">
          <w:rPr>
            <w:rStyle w:val="ab"/>
            <w:sz w:val="28"/>
            <w:szCs w:val="28"/>
          </w:rPr>
          <w:t>приложении 1</w:t>
        </w:r>
      </w:hyperlink>
      <w:r w:rsidRPr="00743C5D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C27A67" w:rsidRPr="00743C5D" w:rsidRDefault="00C27A67" w:rsidP="00863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 xml:space="preserve">б) тарифными разрядами, </w:t>
      </w:r>
      <w:proofErr w:type="spellStart"/>
      <w:r w:rsidRPr="00743C5D">
        <w:rPr>
          <w:rFonts w:ascii="Times New Roman" w:hAnsi="Times New Roman"/>
          <w:sz w:val="28"/>
          <w:szCs w:val="28"/>
        </w:rPr>
        <w:t>межразрядными</w:t>
      </w:r>
      <w:proofErr w:type="spellEnd"/>
      <w:r w:rsidRPr="00743C5D">
        <w:rPr>
          <w:rFonts w:ascii="Times New Roman" w:hAnsi="Times New Roman"/>
          <w:sz w:val="28"/>
          <w:szCs w:val="28"/>
        </w:rPr>
        <w:t xml:space="preserve"> тарифными коэффициентами и тарифными ставками работников, осуществляющих профессиональную деятельность по профессиям рабочих, едиными для всех учреждений культуры, представленными в </w:t>
      </w:r>
      <w:hyperlink r:id="rId13" w:anchor="sub_1002" w:history="1">
        <w:r w:rsidRPr="00743C5D">
          <w:rPr>
            <w:rStyle w:val="ab"/>
            <w:sz w:val="28"/>
            <w:szCs w:val="28"/>
          </w:rPr>
          <w:t>приложении 2</w:t>
        </w:r>
      </w:hyperlink>
      <w:r w:rsidRPr="00743C5D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C27A67" w:rsidRPr="00743C5D" w:rsidRDefault="00C27A67" w:rsidP="00863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 xml:space="preserve">в) Перечнем высококвалифицированных рабочих, занятых на важных и ответственных, особо важных и особо ответственных работах, оплата труда которых производится исходя из 9-10 разрядов тарифной сетки, представленным в </w:t>
      </w:r>
      <w:hyperlink r:id="rId14" w:anchor="sub_1003" w:history="1">
        <w:r w:rsidRPr="00743C5D">
          <w:rPr>
            <w:rStyle w:val="ab"/>
            <w:sz w:val="28"/>
            <w:szCs w:val="28"/>
          </w:rPr>
          <w:t>приложении 3</w:t>
        </w:r>
      </w:hyperlink>
      <w:r w:rsidRPr="00743C5D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C27A67" w:rsidRPr="00743C5D" w:rsidRDefault="00C27A67" w:rsidP="00863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 xml:space="preserve">г) системой выплат компенсационного и стимулирующего характера для работников учреждений культуры, представленной в </w:t>
      </w:r>
      <w:hyperlink r:id="rId15" w:anchor="sub_1004" w:history="1">
        <w:r w:rsidRPr="00743C5D">
          <w:rPr>
            <w:rStyle w:val="ab"/>
            <w:sz w:val="28"/>
            <w:szCs w:val="28"/>
          </w:rPr>
          <w:t>приложении 4</w:t>
        </w:r>
      </w:hyperlink>
      <w:r w:rsidRPr="00743C5D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C27A67" w:rsidRPr="00743C5D" w:rsidRDefault="00C27A67" w:rsidP="00863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 xml:space="preserve">д) Порядком формирования фонда оплаты труда работников учреждений культуры, представленным в </w:t>
      </w:r>
      <w:hyperlink r:id="rId16" w:anchor="sub_1005" w:history="1">
        <w:r w:rsidRPr="00743C5D">
          <w:rPr>
            <w:rStyle w:val="ab"/>
            <w:sz w:val="28"/>
            <w:szCs w:val="28"/>
          </w:rPr>
          <w:t>приложении 5</w:t>
        </w:r>
      </w:hyperlink>
      <w:r w:rsidRPr="00743C5D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C27A67" w:rsidRPr="00743C5D" w:rsidRDefault="00C27A67" w:rsidP="0086315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1" w:name="sub_109"/>
      <w:r w:rsidRPr="00743C5D">
        <w:rPr>
          <w:rFonts w:ascii="Times New Roman" w:hAnsi="Times New Roman"/>
          <w:sz w:val="28"/>
          <w:szCs w:val="28"/>
        </w:rPr>
        <w:t>9. Должностные оклады (тарифные ставки) повышаются работникам, занятым на работах с вредными и (или) опасными и иными особыми условиями труда, без учета других надбавок и доплат.</w:t>
      </w:r>
    </w:p>
    <w:bookmarkEnd w:id="11"/>
    <w:p w:rsidR="00C27A67" w:rsidRPr="00743C5D" w:rsidRDefault="00C27A67" w:rsidP="00863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Выплаты компенсационного характера исчисляются из должностного оклада (тарифной ставки) без учета других повышений, надбавок и доплат, за исключением выплат за сверхурочную работу, за работу в ночное время, в выходные и нерабочие праздничные дни.</w:t>
      </w:r>
    </w:p>
    <w:p w:rsidR="00C27A67" w:rsidRPr="00743C5D" w:rsidRDefault="00C27A67" w:rsidP="00863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Выплаты за сверхурочную работу, за работу в ночное время, в выходные и нерабочие праздничные дни исчисляются из должностного оклада (тарифной ставки) с учетом повышения за работу с вредными и (или) опасными и иными особыми условиями труда.</w:t>
      </w:r>
    </w:p>
    <w:p w:rsidR="00C27A67" w:rsidRPr="00743C5D" w:rsidRDefault="00C27A67" w:rsidP="00863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Выплаты стимулирующего характера исчисляются из должностного оклада (тарифной ставки) без учета других повышений, надбавок и доплат.</w:t>
      </w:r>
    </w:p>
    <w:p w:rsidR="00C27A67" w:rsidRPr="00743C5D" w:rsidRDefault="00C27A67" w:rsidP="008631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Премиальные выплаты по итогам работы исчисляются из должностного оклада (тарифной ставки) с учетом всех надбавок и доплат.</w:t>
      </w:r>
    </w:p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bookmarkStart w:id="12" w:name="sub_110"/>
      <w:r w:rsidRPr="00743C5D">
        <w:rPr>
          <w:rFonts w:ascii="Times New Roman" w:hAnsi="Times New Roman"/>
          <w:sz w:val="28"/>
          <w:szCs w:val="28"/>
        </w:rPr>
        <w:t xml:space="preserve">10. Заработная плата работников (без учета премий и иных стимулирующих выплат), устанавливаемая в соответствии с отраслевой системой оплаты труда, не может быть меньше заработной платы (без учета премий и иных </w:t>
      </w:r>
      <w:r w:rsidRPr="00743C5D">
        <w:rPr>
          <w:rFonts w:ascii="Times New Roman" w:hAnsi="Times New Roman"/>
          <w:sz w:val="28"/>
          <w:szCs w:val="28"/>
        </w:rPr>
        <w:lastRenderedPageBreak/>
        <w:t>стимулирующих выплат), выплачиваемой до ее введения, при условии сохранения объема должностных обязанностей работников и выполнения ими работ той же квалификации.</w:t>
      </w:r>
    </w:p>
    <w:p w:rsidR="00C27A67" w:rsidRDefault="00C27A67" w:rsidP="00C96595">
      <w:pPr>
        <w:jc w:val="both"/>
        <w:rPr>
          <w:rStyle w:val="ac"/>
          <w:rFonts w:ascii="Times New Roman" w:hAnsi="Times New Roman"/>
          <w:bCs/>
          <w:sz w:val="28"/>
          <w:szCs w:val="28"/>
        </w:rPr>
      </w:pPr>
      <w:bookmarkStart w:id="13" w:name="sub_1001"/>
      <w:bookmarkEnd w:id="12"/>
    </w:p>
    <w:p w:rsidR="00C27A67" w:rsidRDefault="00C27A67" w:rsidP="00C96595">
      <w:pPr>
        <w:jc w:val="both"/>
        <w:rPr>
          <w:rStyle w:val="ac"/>
          <w:rFonts w:ascii="Times New Roman" w:hAnsi="Times New Roman"/>
          <w:bCs/>
          <w:sz w:val="28"/>
          <w:szCs w:val="28"/>
        </w:rPr>
      </w:pPr>
    </w:p>
    <w:p w:rsidR="00C27A67" w:rsidRPr="00C34A1B" w:rsidRDefault="00C27A67" w:rsidP="00863155">
      <w:pPr>
        <w:jc w:val="right"/>
        <w:rPr>
          <w:rStyle w:val="ac"/>
          <w:rFonts w:ascii="Times New Roman" w:hAnsi="Times New Roman"/>
          <w:b w:val="0"/>
          <w:bCs/>
          <w:sz w:val="24"/>
          <w:szCs w:val="24"/>
        </w:rPr>
      </w:pPr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t>Приложение 1</w:t>
      </w:r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br/>
        <w:t xml:space="preserve">к </w:t>
      </w:r>
      <w:hyperlink r:id="rId17" w:anchor="sub_1000" w:history="1">
        <w:r w:rsidRPr="00C34A1B">
          <w:rPr>
            <w:rStyle w:val="ab"/>
            <w:b w:val="0"/>
            <w:sz w:val="24"/>
            <w:szCs w:val="24"/>
          </w:rPr>
          <w:t>Примерному положению</w:t>
        </w:r>
      </w:hyperlink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t xml:space="preserve"> об оплате труда</w:t>
      </w:r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br/>
        <w:t xml:space="preserve">работников муниципальных бюджетных </w:t>
      </w:r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br/>
        <w:t xml:space="preserve">учреждений культуры </w:t>
      </w:r>
      <w:proofErr w:type="spellStart"/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t>пгт.Залегощь</w:t>
      </w:r>
      <w:proofErr w:type="spellEnd"/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br/>
        <w:t>Залегощенского района Орловской области</w:t>
      </w:r>
    </w:p>
    <w:bookmarkEnd w:id="13"/>
    <w:p w:rsidR="00C27A67" w:rsidRPr="00C34A1B" w:rsidRDefault="00C27A67" w:rsidP="006D37A6">
      <w:pPr>
        <w:pStyle w:val="1"/>
        <w:rPr>
          <w:rFonts w:ascii="Times New Roman" w:hAnsi="Times New Roman" w:cs="Times New Roman"/>
          <w:sz w:val="28"/>
          <w:szCs w:val="28"/>
        </w:rPr>
      </w:pPr>
      <w:r w:rsidRPr="00C34A1B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C34A1B">
        <w:rPr>
          <w:rFonts w:ascii="Times New Roman" w:hAnsi="Times New Roman" w:cs="Times New Roman"/>
          <w:b w:val="0"/>
          <w:sz w:val="28"/>
          <w:szCs w:val="28"/>
        </w:rPr>
        <w:br/>
        <w:t xml:space="preserve">установления должностных окладов и другие условия оплаты труда работников муниципальных бюджетных учреждений культуры </w:t>
      </w:r>
      <w:proofErr w:type="spellStart"/>
      <w:r w:rsidRPr="00C34A1B">
        <w:rPr>
          <w:rStyle w:val="ac"/>
          <w:rFonts w:ascii="Times New Roman" w:hAnsi="Times New Roman" w:cs="Times New Roman"/>
          <w:bCs w:val="0"/>
          <w:sz w:val="28"/>
          <w:szCs w:val="28"/>
        </w:rPr>
        <w:t>пгт.Залегощь</w:t>
      </w:r>
      <w:proofErr w:type="spellEnd"/>
      <w:r w:rsidRPr="00C34A1B">
        <w:rPr>
          <w:rStyle w:val="ac"/>
          <w:rFonts w:ascii="Times New Roman" w:hAnsi="Times New Roman" w:cs="Times New Roman"/>
          <w:bCs w:val="0"/>
          <w:sz w:val="28"/>
          <w:szCs w:val="28"/>
        </w:rPr>
        <w:t xml:space="preserve"> Залегощенского района Орловской области</w:t>
      </w:r>
      <w:bookmarkStart w:id="14" w:name="sub_1101"/>
    </w:p>
    <w:p w:rsidR="00C27A67" w:rsidRPr="006B66F8" w:rsidRDefault="00C27A67" w:rsidP="00CB3D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6F8">
        <w:rPr>
          <w:rFonts w:ascii="Times New Roman" w:hAnsi="Times New Roman"/>
          <w:sz w:val="28"/>
          <w:szCs w:val="28"/>
        </w:rPr>
        <w:t xml:space="preserve">1. Должностные оклады (тарифные ставки) устанавливаются работникам учреждений культуры а за выполнение ими трудовых (должностных) обязанностей, обусловленных трудовым договором, за полностью отработанное рабочее время согласно </w:t>
      </w:r>
      <w:hyperlink r:id="rId18" w:history="1">
        <w:r w:rsidRPr="006B66F8">
          <w:rPr>
            <w:rStyle w:val="ab"/>
            <w:sz w:val="28"/>
            <w:szCs w:val="28"/>
          </w:rPr>
          <w:t>трудовому законодательству</w:t>
        </w:r>
      </w:hyperlink>
      <w:r w:rsidRPr="006B66F8">
        <w:rPr>
          <w:rFonts w:ascii="Times New Roman" w:hAnsi="Times New Roman"/>
          <w:sz w:val="28"/>
          <w:szCs w:val="28"/>
        </w:rPr>
        <w:t xml:space="preserve"> и правилам внутреннего трудового распорядка учреждения без учета компенсационных и стимулирующих выплат.</w:t>
      </w:r>
    </w:p>
    <w:bookmarkEnd w:id="14"/>
    <w:p w:rsidR="00C27A67" w:rsidRPr="006B66F8" w:rsidRDefault="00C27A67" w:rsidP="00CB3D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6F8">
        <w:rPr>
          <w:rFonts w:ascii="Times New Roman" w:hAnsi="Times New Roman"/>
          <w:sz w:val="28"/>
          <w:szCs w:val="28"/>
        </w:rPr>
        <w:t xml:space="preserve">2. Должностной оклад (тарифные ставки) работников учреждения культуры, перечень которых представлен в </w:t>
      </w:r>
      <w:hyperlink r:id="rId19" w:anchor="sub_11021" w:history="1">
        <w:r w:rsidRPr="006B66F8">
          <w:rPr>
            <w:rStyle w:val="ab"/>
            <w:sz w:val="28"/>
            <w:szCs w:val="28"/>
          </w:rPr>
          <w:t>таблицах 1</w:t>
        </w:r>
      </w:hyperlink>
      <w:r w:rsidRPr="006B66F8">
        <w:rPr>
          <w:rFonts w:ascii="Times New Roman" w:hAnsi="Times New Roman"/>
          <w:sz w:val="28"/>
          <w:szCs w:val="28"/>
        </w:rPr>
        <w:t xml:space="preserve">, </w:t>
      </w:r>
      <w:hyperlink r:id="rId20" w:anchor="sub_11022" w:history="1">
        <w:r w:rsidRPr="006B66F8">
          <w:rPr>
            <w:rStyle w:val="ab"/>
            <w:sz w:val="28"/>
            <w:szCs w:val="28"/>
          </w:rPr>
          <w:t>2</w:t>
        </w:r>
      </w:hyperlink>
      <w:r w:rsidRPr="006B66F8">
        <w:rPr>
          <w:rFonts w:ascii="Times New Roman" w:hAnsi="Times New Roman"/>
          <w:sz w:val="28"/>
          <w:szCs w:val="28"/>
        </w:rPr>
        <w:t>, определяется по формуле:</w:t>
      </w:r>
    </w:p>
    <w:p w:rsidR="00C27A67" w:rsidRPr="006B66F8" w:rsidRDefault="00C27A67" w:rsidP="00C96595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6B66F8">
        <w:rPr>
          <w:rFonts w:ascii="Times New Roman" w:hAnsi="Times New Roman"/>
          <w:sz w:val="28"/>
          <w:szCs w:val="28"/>
        </w:rPr>
        <w:t>0</w:t>
      </w:r>
      <w:r w:rsidRPr="006B66F8">
        <w:rPr>
          <w:rFonts w:ascii="Times New Roman" w:hAnsi="Times New Roman"/>
          <w:sz w:val="28"/>
          <w:szCs w:val="28"/>
          <w:vertAlign w:val="subscript"/>
        </w:rPr>
        <w:t> </w:t>
      </w:r>
      <w:proofErr w:type="spellStart"/>
      <w:r w:rsidRPr="006B66F8">
        <w:rPr>
          <w:rFonts w:ascii="Times New Roman" w:hAnsi="Times New Roman"/>
          <w:sz w:val="28"/>
          <w:szCs w:val="28"/>
          <w:vertAlign w:val="subscript"/>
        </w:rPr>
        <w:t>Р</w:t>
      </w:r>
      <w:r w:rsidRPr="006B66F8">
        <w:rPr>
          <w:rFonts w:ascii="Times New Roman" w:hAnsi="Times New Roman"/>
          <w:sz w:val="28"/>
          <w:szCs w:val="28"/>
        </w:rPr>
        <w:t>к</w:t>
      </w:r>
      <w:proofErr w:type="spellEnd"/>
      <w:r w:rsidRPr="006B66F8">
        <w:rPr>
          <w:rFonts w:ascii="Times New Roman" w:hAnsi="Times New Roman"/>
          <w:sz w:val="28"/>
          <w:szCs w:val="28"/>
        </w:rPr>
        <w:t xml:space="preserve"> = Б х </w:t>
      </w:r>
      <w:proofErr w:type="spellStart"/>
      <w:r w:rsidRPr="006B66F8">
        <w:rPr>
          <w:rFonts w:ascii="Times New Roman" w:hAnsi="Times New Roman"/>
          <w:sz w:val="28"/>
          <w:szCs w:val="28"/>
        </w:rPr>
        <w:t>Кпкг</w:t>
      </w:r>
      <w:proofErr w:type="spellEnd"/>
      <w:r w:rsidRPr="006B66F8">
        <w:rPr>
          <w:rFonts w:ascii="Times New Roman" w:hAnsi="Times New Roman"/>
          <w:sz w:val="28"/>
          <w:szCs w:val="28"/>
        </w:rPr>
        <w:t>, где:</w:t>
      </w:r>
    </w:p>
    <w:p w:rsidR="00C27A67" w:rsidRPr="006B66F8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6B66F8">
        <w:rPr>
          <w:rFonts w:ascii="Times New Roman" w:hAnsi="Times New Roman"/>
          <w:sz w:val="28"/>
          <w:szCs w:val="28"/>
        </w:rPr>
        <w:t>0</w:t>
      </w:r>
      <w:r w:rsidRPr="006B66F8">
        <w:rPr>
          <w:rFonts w:ascii="Times New Roman" w:hAnsi="Times New Roman"/>
          <w:sz w:val="28"/>
          <w:szCs w:val="28"/>
          <w:vertAlign w:val="subscript"/>
        </w:rPr>
        <w:t> </w:t>
      </w:r>
      <w:proofErr w:type="spellStart"/>
      <w:r w:rsidRPr="006B66F8">
        <w:rPr>
          <w:rFonts w:ascii="Times New Roman" w:hAnsi="Times New Roman"/>
          <w:sz w:val="28"/>
          <w:szCs w:val="28"/>
          <w:vertAlign w:val="subscript"/>
        </w:rPr>
        <w:t>Р</w:t>
      </w:r>
      <w:r w:rsidRPr="006B66F8">
        <w:rPr>
          <w:rFonts w:ascii="Times New Roman" w:hAnsi="Times New Roman"/>
          <w:sz w:val="28"/>
          <w:szCs w:val="28"/>
        </w:rPr>
        <w:t>к</w:t>
      </w:r>
      <w:proofErr w:type="spellEnd"/>
      <w:r w:rsidRPr="006B66F8">
        <w:rPr>
          <w:rFonts w:ascii="Times New Roman" w:hAnsi="Times New Roman"/>
          <w:sz w:val="28"/>
          <w:szCs w:val="28"/>
        </w:rPr>
        <w:t xml:space="preserve"> - должностной оклад за норму часов работы в месяц;</w:t>
      </w:r>
    </w:p>
    <w:p w:rsidR="00C27A67" w:rsidRPr="006B66F8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6B66F8">
        <w:rPr>
          <w:rFonts w:ascii="Times New Roman" w:hAnsi="Times New Roman"/>
          <w:sz w:val="28"/>
          <w:szCs w:val="28"/>
        </w:rPr>
        <w:t>Б - базовая единица;</w:t>
      </w:r>
    </w:p>
    <w:p w:rsidR="00C27A67" w:rsidRPr="006B66F8" w:rsidRDefault="00C27A67" w:rsidP="00CB3D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6F8">
        <w:rPr>
          <w:rFonts w:ascii="Times New Roman" w:hAnsi="Times New Roman"/>
          <w:sz w:val="28"/>
          <w:szCs w:val="28"/>
        </w:rPr>
        <w:t>К</w:t>
      </w:r>
      <w:r w:rsidRPr="006B66F8">
        <w:rPr>
          <w:rFonts w:ascii="Times New Roman" w:hAnsi="Times New Roman"/>
          <w:sz w:val="28"/>
          <w:szCs w:val="28"/>
          <w:vertAlign w:val="subscript"/>
        </w:rPr>
        <w:t> </w:t>
      </w:r>
      <w:proofErr w:type="spellStart"/>
      <w:r w:rsidRPr="006B66F8">
        <w:rPr>
          <w:rFonts w:ascii="Times New Roman" w:hAnsi="Times New Roman"/>
          <w:sz w:val="28"/>
          <w:szCs w:val="28"/>
          <w:vertAlign w:val="subscript"/>
        </w:rPr>
        <w:t>пкг</w:t>
      </w:r>
      <w:proofErr w:type="spellEnd"/>
      <w:r w:rsidRPr="006B66F8">
        <w:rPr>
          <w:rFonts w:ascii="Times New Roman" w:hAnsi="Times New Roman"/>
          <w:sz w:val="28"/>
          <w:szCs w:val="28"/>
        </w:rPr>
        <w:t xml:space="preserve"> - повышающий коэффициент по занимаемым должностям работников учреждений культуры, общеотраслевым должностям специалистов и служащих, отнесенных к соответствующим профессионально-квалификационным группам, значение которых приведены в </w:t>
      </w:r>
      <w:hyperlink r:id="rId21" w:anchor="sub_11021" w:history="1">
        <w:r w:rsidRPr="006B66F8">
          <w:rPr>
            <w:rStyle w:val="ab"/>
            <w:sz w:val="28"/>
            <w:szCs w:val="28"/>
          </w:rPr>
          <w:t>таблицах 1</w:t>
        </w:r>
      </w:hyperlink>
      <w:r w:rsidRPr="006B66F8">
        <w:rPr>
          <w:rFonts w:ascii="Times New Roman" w:hAnsi="Times New Roman"/>
          <w:sz w:val="28"/>
          <w:szCs w:val="28"/>
        </w:rPr>
        <w:t xml:space="preserve">, </w:t>
      </w:r>
      <w:hyperlink r:id="rId22" w:anchor="sub_11022" w:history="1">
        <w:r w:rsidRPr="006B66F8">
          <w:rPr>
            <w:rStyle w:val="ab"/>
            <w:sz w:val="28"/>
            <w:szCs w:val="28"/>
          </w:rPr>
          <w:t>2</w:t>
        </w:r>
      </w:hyperlink>
      <w:r w:rsidRPr="006B66F8">
        <w:rPr>
          <w:rFonts w:ascii="Times New Roman" w:hAnsi="Times New Roman"/>
          <w:sz w:val="28"/>
          <w:szCs w:val="28"/>
        </w:rPr>
        <w:t>;</w:t>
      </w:r>
    </w:p>
    <w:p w:rsidR="00C27A67" w:rsidRDefault="00C27A67" w:rsidP="00C96595">
      <w:pPr>
        <w:jc w:val="both"/>
        <w:rPr>
          <w:rStyle w:val="ac"/>
          <w:rFonts w:ascii="Times New Roman" w:hAnsi="Times New Roman"/>
          <w:bCs/>
          <w:sz w:val="28"/>
          <w:szCs w:val="28"/>
        </w:rPr>
      </w:pPr>
      <w:bookmarkStart w:id="15" w:name="sub_11021"/>
      <w:r w:rsidRPr="006B66F8">
        <w:rPr>
          <w:rStyle w:val="ac"/>
          <w:rFonts w:ascii="Times New Roman" w:hAnsi="Times New Roman"/>
          <w:bCs/>
          <w:sz w:val="28"/>
          <w:szCs w:val="28"/>
        </w:rPr>
        <w:t>Таблица 1</w:t>
      </w:r>
      <w:bookmarkEnd w:id="15"/>
    </w:p>
    <w:tbl>
      <w:tblPr>
        <w:tblW w:w="999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"/>
        <w:gridCol w:w="3063"/>
        <w:gridCol w:w="101"/>
        <w:gridCol w:w="1279"/>
        <w:gridCol w:w="1244"/>
        <w:gridCol w:w="1363"/>
        <w:gridCol w:w="74"/>
        <w:gridCol w:w="1080"/>
        <w:gridCol w:w="81"/>
        <w:gridCol w:w="1429"/>
        <w:gridCol w:w="208"/>
      </w:tblGrid>
      <w:tr w:rsidR="00C27A67" w:rsidTr="0085075B">
        <w:trPr>
          <w:gridBefore w:val="1"/>
          <w:gridAfter w:val="1"/>
          <w:wBefore w:w="76" w:type="dxa"/>
          <w:wAfter w:w="208" w:type="dxa"/>
          <w:trHeight w:val="390"/>
        </w:trPr>
        <w:tc>
          <w:tcPr>
            <w:tcW w:w="3063" w:type="dxa"/>
            <w:vMerge w:val="restart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6651" w:type="dxa"/>
            <w:gridSpan w:val="8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Повышающий коэффициент по занимаемым должностям работников учреждений культуры</w:t>
            </w:r>
          </w:p>
        </w:tc>
      </w:tr>
      <w:tr w:rsidR="00C27A67" w:rsidTr="0085075B">
        <w:trPr>
          <w:gridBefore w:val="1"/>
          <w:gridAfter w:val="1"/>
          <w:wBefore w:w="76" w:type="dxa"/>
          <w:wAfter w:w="208" w:type="dxa"/>
          <w:trHeight w:val="291"/>
        </w:trPr>
        <w:tc>
          <w:tcPr>
            <w:tcW w:w="0" w:type="auto"/>
            <w:vMerge/>
            <w:vAlign w:val="center"/>
          </w:tcPr>
          <w:p w:rsidR="00C27A67" w:rsidRDefault="00C27A67"/>
        </w:tc>
        <w:tc>
          <w:tcPr>
            <w:tcW w:w="1380" w:type="dxa"/>
            <w:gridSpan w:val="2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</w:t>
            </w:r>
          </w:p>
        </w:tc>
        <w:tc>
          <w:tcPr>
            <w:tcW w:w="1244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363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235" w:type="dxa"/>
            <w:gridSpan w:val="3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</w:t>
            </w:r>
          </w:p>
        </w:tc>
        <w:tc>
          <w:tcPr>
            <w:tcW w:w="1429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</w:tc>
      </w:tr>
      <w:tr w:rsidR="00C27A67" w:rsidTr="0085075B">
        <w:trPr>
          <w:gridBefore w:val="1"/>
          <w:gridAfter w:val="1"/>
          <w:wBefore w:w="76" w:type="dxa"/>
          <w:wAfter w:w="208" w:type="dxa"/>
          <w:trHeight w:val="427"/>
        </w:trPr>
        <w:tc>
          <w:tcPr>
            <w:tcW w:w="3063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0" w:type="dxa"/>
            <w:gridSpan w:val="2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3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5" w:type="dxa"/>
            <w:gridSpan w:val="3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9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27A67" w:rsidTr="0085075B">
        <w:trPr>
          <w:gridBefore w:val="1"/>
          <w:gridAfter w:val="1"/>
          <w:wBefore w:w="76" w:type="dxa"/>
          <w:wAfter w:w="208" w:type="dxa"/>
          <w:trHeight w:val="427"/>
        </w:trPr>
        <w:tc>
          <w:tcPr>
            <w:tcW w:w="9714" w:type="dxa"/>
            <w:gridSpan w:val="9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квалификационная группа «Должности работников культуры и искусств ведущего звена»</w:t>
            </w:r>
          </w:p>
        </w:tc>
      </w:tr>
      <w:tr w:rsidR="00C27A67" w:rsidTr="0085075B">
        <w:trPr>
          <w:gridBefore w:val="1"/>
          <w:gridAfter w:val="1"/>
          <w:wBefore w:w="76" w:type="dxa"/>
          <w:wAfter w:w="208" w:type="dxa"/>
          <w:trHeight w:val="427"/>
        </w:trPr>
        <w:tc>
          <w:tcPr>
            <w:tcW w:w="3063" w:type="dxa"/>
          </w:tcPr>
          <w:p w:rsidR="00C27A67" w:rsidRDefault="00C27A67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Методист библиотеки, музея, центра народного творчества, центра культуры, клубного учреждения и аналогичных </w:t>
            </w:r>
            <w:r>
              <w:rPr>
                <w:sz w:val="22"/>
                <w:szCs w:val="22"/>
              </w:rPr>
              <w:lastRenderedPageBreak/>
              <w:t>учреждений и организаций</w:t>
            </w:r>
          </w:p>
        </w:tc>
        <w:tc>
          <w:tcPr>
            <w:tcW w:w="1380" w:type="dxa"/>
            <w:gridSpan w:val="2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1,65</w:t>
            </w:r>
          </w:p>
        </w:tc>
        <w:tc>
          <w:tcPr>
            <w:tcW w:w="1244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1,59</w:t>
            </w:r>
          </w:p>
        </w:tc>
        <w:tc>
          <w:tcPr>
            <w:tcW w:w="1235" w:type="dxa"/>
            <w:gridSpan w:val="3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1,36</w:t>
            </w:r>
          </w:p>
        </w:tc>
        <w:tc>
          <w:tcPr>
            <w:tcW w:w="1429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</w:t>
            </w:r>
          </w:p>
        </w:tc>
      </w:tr>
      <w:tr w:rsidR="00C27A67" w:rsidTr="0085075B">
        <w:trPr>
          <w:gridBefore w:val="1"/>
          <w:gridAfter w:val="1"/>
          <w:wBefore w:w="76" w:type="dxa"/>
          <w:wAfter w:w="208" w:type="dxa"/>
          <w:trHeight w:val="427"/>
        </w:trPr>
        <w:tc>
          <w:tcPr>
            <w:tcW w:w="3063" w:type="dxa"/>
          </w:tcPr>
          <w:p w:rsidR="00C27A67" w:rsidRDefault="00C27A67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краеведению</w:t>
            </w:r>
          </w:p>
        </w:tc>
        <w:tc>
          <w:tcPr>
            <w:tcW w:w="1380" w:type="dxa"/>
            <w:gridSpan w:val="2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1,73</w:t>
            </w:r>
          </w:p>
        </w:tc>
        <w:tc>
          <w:tcPr>
            <w:tcW w:w="1244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1,59</w:t>
            </w:r>
          </w:p>
        </w:tc>
        <w:tc>
          <w:tcPr>
            <w:tcW w:w="1235" w:type="dxa"/>
            <w:gridSpan w:val="3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1,36</w:t>
            </w:r>
          </w:p>
        </w:tc>
        <w:tc>
          <w:tcPr>
            <w:tcW w:w="1429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</w:t>
            </w:r>
          </w:p>
        </w:tc>
      </w:tr>
      <w:tr w:rsidR="00C27A67" w:rsidTr="0085075B">
        <w:trPr>
          <w:gridBefore w:val="1"/>
          <w:gridAfter w:val="1"/>
          <w:wBefore w:w="76" w:type="dxa"/>
          <w:wAfter w:w="208" w:type="dxa"/>
          <w:trHeight w:val="427"/>
        </w:trPr>
        <w:tc>
          <w:tcPr>
            <w:tcW w:w="9714" w:type="dxa"/>
            <w:gridSpan w:val="9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квалификационная группа «Должности руководящего состава учреждений культуры и искусств»</w:t>
            </w:r>
          </w:p>
        </w:tc>
      </w:tr>
      <w:tr w:rsidR="00C27A67" w:rsidTr="0085075B">
        <w:trPr>
          <w:gridBefore w:val="1"/>
          <w:gridAfter w:val="1"/>
          <w:wBefore w:w="76" w:type="dxa"/>
          <w:wAfter w:w="208" w:type="dxa"/>
          <w:trHeight w:val="427"/>
        </w:trPr>
        <w:tc>
          <w:tcPr>
            <w:tcW w:w="3063" w:type="dxa"/>
          </w:tcPr>
          <w:p w:rsidR="00C27A67" w:rsidRDefault="00C27A67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Режиссер, режиссёр массовых мероприятий</w:t>
            </w:r>
          </w:p>
        </w:tc>
        <w:tc>
          <w:tcPr>
            <w:tcW w:w="1380" w:type="dxa"/>
            <w:gridSpan w:val="2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1,73</w:t>
            </w:r>
          </w:p>
        </w:tc>
        <w:tc>
          <w:tcPr>
            <w:tcW w:w="1363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1,59</w:t>
            </w:r>
          </w:p>
        </w:tc>
        <w:tc>
          <w:tcPr>
            <w:tcW w:w="1235" w:type="dxa"/>
            <w:gridSpan w:val="3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1,46</w:t>
            </w:r>
          </w:p>
        </w:tc>
        <w:tc>
          <w:tcPr>
            <w:tcW w:w="1429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1,36</w:t>
            </w:r>
          </w:p>
        </w:tc>
      </w:tr>
      <w:tr w:rsidR="00C27A67" w:rsidTr="0085075B">
        <w:trPr>
          <w:gridBefore w:val="1"/>
          <w:gridAfter w:val="1"/>
          <w:wBefore w:w="76" w:type="dxa"/>
          <w:wAfter w:w="208" w:type="dxa"/>
          <w:trHeight w:val="427"/>
        </w:trPr>
        <w:tc>
          <w:tcPr>
            <w:tcW w:w="3063" w:type="dxa"/>
          </w:tcPr>
          <w:p w:rsidR="00C27A67" w:rsidRDefault="00C27A67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Художник-постановщик</w:t>
            </w:r>
          </w:p>
        </w:tc>
        <w:tc>
          <w:tcPr>
            <w:tcW w:w="1380" w:type="dxa"/>
            <w:gridSpan w:val="2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1,73</w:t>
            </w:r>
          </w:p>
        </w:tc>
        <w:tc>
          <w:tcPr>
            <w:tcW w:w="1363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1,46</w:t>
            </w:r>
          </w:p>
        </w:tc>
        <w:tc>
          <w:tcPr>
            <w:tcW w:w="1235" w:type="dxa"/>
            <w:gridSpan w:val="3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1,36</w:t>
            </w:r>
          </w:p>
        </w:tc>
        <w:tc>
          <w:tcPr>
            <w:tcW w:w="1429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1,21</w:t>
            </w:r>
          </w:p>
        </w:tc>
      </w:tr>
      <w:tr w:rsidR="00C27A67" w:rsidTr="0085075B">
        <w:trPr>
          <w:gridBefore w:val="1"/>
          <w:gridAfter w:val="1"/>
          <w:wBefore w:w="76" w:type="dxa"/>
          <w:wAfter w:w="208" w:type="dxa"/>
          <w:trHeight w:val="427"/>
        </w:trPr>
        <w:tc>
          <w:tcPr>
            <w:tcW w:w="3063" w:type="dxa"/>
          </w:tcPr>
          <w:p w:rsidR="00C27A67" w:rsidRDefault="00C27A67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Дирижёр</w:t>
            </w:r>
          </w:p>
        </w:tc>
        <w:tc>
          <w:tcPr>
            <w:tcW w:w="1380" w:type="dxa"/>
            <w:gridSpan w:val="2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1,73</w:t>
            </w:r>
          </w:p>
        </w:tc>
        <w:tc>
          <w:tcPr>
            <w:tcW w:w="1363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1,59</w:t>
            </w:r>
          </w:p>
        </w:tc>
        <w:tc>
          <w:tcPr>
            <w:tcW w:w="1235" w:type="dxa"/>
            <w:gridSpan w:val="3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1,46</w:t>
            </w:r>
          </w:p>
        </w:tc>
        <w:tc>
          <w:tcPr>
            <w:tcW w:w="1429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1,36</w:t>
            </w:r>
          </w:p>
        </w:tc>
      </w:tr>
      <w:tr w:rsidR="00C27A67" w:rsidTr="0085075B">
        <w:trPr>
          <w:gridBefore w:val="1"/>
          <w:gridAfter w:val="1"/>
          <w:wBefore w:w="76" w:type="dxa"/>
          <w:wAfter w:w="208" w:type="dxa"/>
          <w:trHeight w:val="427"/>
        </w:trPr>
        <w:tc>
          <w:tcPr>
            <w:tcW w:w="3063" w:type="dxa"/>
          </w:tcPr>
          <w:p w:rsidR="00C27A67" w:rsidRDefault="00C27A67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клубного формирования (кружка), ансамбля</w:t>
            </w:r>
          </w:p>
        </w:tc>
        <w:tc>
          <w:tcPr>
            <w:tcW w:w="1380" w:type="dxa"/>
            <w:gridSpan w:val="2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</w:t>
            </w:r>
          </w:p>
        </w:tc>
        <w:tc>
          <w:tcPr>
            <w:tcW w:w="1363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1235" w:type="dxa"/>
            <w:gridSpan w:val="3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1,41</w:t>
            </w:r>
          </w:p>
        </w:tc>
        <w:tc>
          <w:tcPr>
            <w:tcW w:w="1429" w:type="dxa"/>
          </w:tcPr>
          <w:p w:rsidR="00C27A67" w:rsidRDefault="00C27A67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1,31</w:t>
            </w:r>
          </w:p>
        </w:tc>
      </w:tr>
      <w:tr w:rsidR="00C27A67" w:rsidRPr="00412208" w:rsidTr="00850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9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7A67" w:rsidRPr="0085075B" w:rsidRDefault="00C27A67" w:rsidP="004374A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85075B">
              <w:rPr>
                <w:rFonts w:ascii="Times New Roman" w:hAnsi="Times New Roman" w:cs="Times New Roman"/>
              </w:rPr>
              <w:t xml:space="preserve">    Профессиональная квалификационная группа "Должности работников культуры и искусств среднего звена"</w:t>
            </w:r>
          </w:p>
        </w:tc>
      </w:tr>
      <w:tr w:rsidR="00C27A67" w:rsidRPr="006169B0" w:rsidTr="00850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6169B0" w:rsidRDefault="00C27A67" w:rsidP="004374A3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9B0">
              <w:rPr>
                <w:rFonts w:ascii="Times New Roman" w:hAnsi="Times New Roman" w:cs="Times New Roman"/>
                <w:sz w:val="22"/>
                <w:szCs w:val="22"/>
              </w:rPr>
              <w:t>Костюмер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169B0" w:rsidRDefault="00C27A67" w:rsidP="004374A3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169B0" w:rsidRDefault="00C27A67" w:rsidP="004374A3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169B0" w:rsidRDefault="00C27A67" w:rsidP="004374A3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9B0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169B0" w:rsidRDefault="00C27A67" w:rsidP="004374A3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9B0">
              <w:rPr>
                <w:rFonts w:ascii="Times New Roman" w:hAnsi="Times New Roman" w:cs="Times New Roman"/>
                <w:sz w:val="22"/>
                <w:szCs w:val="22"/>
              </w:rPr>
              <w:t>1,38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6169B0" w:rsidRDefault="00C27A67" w:rsidP="004374A3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9B0">
              <w:rPr>
                <w:rFonts w:ascii="Times New Roman" w:hAnsi="Times New Roman" w:cs="Times New Roman"/>
                <w:sz w:val="22"/>
                <w:szCs w:val="22"/>
              </w:rPr>
              <w:t>1,27</w:t>
            </w:r>
          </w:p>
        </w:tc>
      </w:tr>
      <w:tr w:rsidR="00C27A67" w:rsidRPr="006169B0" w:rsidTr="00850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6169B0" w:rsidRDefault="00C27A67" w:rsidP="004374A3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9B0">
              <w:rPr>
                <w:rFonts w:ascii="Times New Roman" w:hAnsi="Times New Roman" w:cs="Times New Roman"/>
                <w:sz w:val="22"/>
                <w:szCs w:val="22"/>
              </w:rPr>
              <w:t>Аккомпаниатор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169B0" w:rsidRDefault="00C27A67" w:rsidP="004374A3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169B0" w:rsidRDefault="00C27A67" w:rsidP="004374A3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169B0" w:rsidRDefault="00C27A67" w:rsidP="004374A3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9B0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169B0" w:rsidRDefault="00C27A67" w:rsidP="004374A3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9B0">
              <w:rPr>
                <w:rFonts w:ascii="Times New Roman" w:hAnsi="Times New Roman" w:cs="Times New Roman"/>
                <w:sz w:val="22"/>
                <w:szCs w:val="22"/>
              </w:rPr>
              <w:t>1,38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6169B0" w:rsidRDefault="00C27A67" w:rsidP="004374A3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9B0">
              <w:rPr>
                <w:rFonts w:ascii="Times New Roman" w:hAnsi="Times New Roman" w:cs="Times New Roman"/>
                <w:sz w:val="22"/>
                <w:szCs w:val="22"/>
              </w:rPr>
              <w:t>1,27</w:t>
            </w:r>
          </w:p>
        </w:tc>
      </w:tr>
    </w:tbl>
    <w:p w:rsidR="00C27A67" w:rsidRDefault="00C27A67" w:rsidP="00C96595">
      <w:pPr>
        <w:jc w:val="both"/>
        <w:rPr>
          <w:rStyle w:val="ac"/>
          <w:rFonts w:ascii="Arial" w:hAnsi="Arial"/>
          <w:bCs/>
          <w:sz w:val="28"/>
          <w:szCs w:val="28"/>
        </w:rPr>
      </w:pPr>
      <w:bookmarkStart w:id="16" w:name="sub_11022"/>
    </w:p>
    <w:p w:rsidR="00C27A67" w:rsidRPr="006B66F8" w:rsidRDefault="00C27A67" w:rsidP="00C96595">
      <w:pPr>
        <w:jc w:val="both"/>
        <w:rPr>
          <w:rStyle w:val="ac"/>
          <w:rFonts w:ascii="Arial" w:hAnsi="Arial"/>
          <w:bCs/>
          <w:sz w:val="28"/>
          <w:szCs w:val="28"/>
        </w:rPr>
      </w:pPr>
      <w:r w:rsidRPr="006B66F8">
        <w:rPr>
          <w:rStyle w:val="ac"/>
          <w:rFonts w:ascii="Arial" w:hAnsi="Arial"/>
          <w:bCs/>
          <w:sz w:val="28"/>
          <w:szCs w:val="28"/>
        </w:rPr>
        <w:t>Таблица 2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6"/>
        <w:gridCol w:w="984"/>
        <w:gridCol w:w="844"/>
        <w:gridCol w:w="985"/>
        <w:gridCol w:w="844"/>
        <w:gridCol w:w="995"/>
      </w:tblGrid>
      <w:tr w:rsidR="00C27A67" w:rsidRPr="00412208" w:rsidTr="006D37A6">
        <w:tc>
          <w:tcPr>
            <w:tcW w:w="4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:rsidR="00C27A67" w:rsidRPr="006B66F8" w:rsidRDefault="00C27A67" w:rsidP="00C96595">
            <w:pPr>
              <w:pStyle w:val="ae"/>
              <w:spacing w:line="276" w:lineRule="auto"/>
            </w:pPr>
            <w:r w:rsidRPr="006B66F8">
              <w:t>Наименование должности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6B66F8" w:rsidRDefault="00C27A67" w:rsidP="00C96595">
            <w:pPr>
              <w:pStyle w:val="ae"/>
              <w:spacing w:line="276" w:lineRule="auto"/>
            </w:pPr>
            <w:r w:rsidRPr="006B66F8">
              <w:t>Повышающий коэффициент по общеотраслевым должностям специалистов и служащих</w:t>
            </w:r>
          </w:p>
        </w:tc>
      </w:tr>
      <w:tr w:rsidR="00C27A67" w:rsidRPr="00412208" w:rsidTr="006D37A6">
        <w:tc>
          <w:tcPr>
            <w:tcW w:w="4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7" w:rsidRPr="00412208" w:rsidRDefault="00C27A67" w:rsidP="00C96595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</w:pPr>
            <w:r w:rsidRPr="006B66F8">
              <w:t>ведущая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</w:pPr>
            <w:r w:rsidRPr="006B66F8">
              <w:t>высшая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</w:pPr>
            <w:r w:rsidRPr="006B66F8">
              <w:t>первая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</w:pPr>
            <w:r w:rsidRPr="006B66F8">
              <w:t>вторая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6B66F8" w:rsidRDefault="00C27A67" w:rsidP="00C96595">
            <w:pPr>
              <w:pStyle w:val="ae"/>
              <w:spacing w:line="276" w:lineRule="auto"/>
            </w:pPr>
            <w:r w:rsidRPr="006B66F8">
              <w:t>без категории</w:t>
            </w:r>
          </w:p>
        </w:tc>
      </w:tr>
      <w:tr w:rsidR="00C27A67" w:rsidRPr="00412208" w:rsidTr="006D37A6"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6B66F8">
              <w:rPr>
                <w:sz w:val="28"/>
                <w:szCs w:val="28"/>
              </w:rPr>
              <w:t>1. Профессиональная квалификационная группа "Общеотраслевые должности служащих первого уровня"</w:t>
            </w:r>
          </w:p>
        </w:tc>
      </w:tr>
      <w:tr w:rsidR="00C27A67" w:rsidRPr="00412208" w:rsidTr="006D37A6">
        <w:tc>
          <w:tcPr>
            <w:tcW w:w="4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6B66F8" w:rsidRDefault="00C27A67" w:rsidP="006D37A6">
            <w:pPr>
              <w:pStyle w:val="ae"/>
              <w:spacing w:line="276" w:lineRule="auto"/>
              <w:rPr>
                <w:sz w:val="28"/>
                <w:szCs w:val="28"/>
              </w:rPr>
            </w:pPr>
            <w:bookmarkStart w:id="17" w:name="sub_2202"/>
            <w:r w:rsidRPr="006B66F8">
              <w:rPr>
                <w:sz w:val="28"/>
                <w:szCs w:val="28"/>
              </w:rPr>
              <w:t>Делопроизводитель</w:t>
            </w:r>
            <w:bookmarkEnd w:id="17"/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6B66F8">
              <w:rPr>
                <w:sz w:val="28"/>
                <w:szCs w:val="28"/>
              </w:rPr>
              <w:t>2,03</w:t>
            </w:r>
          </w:p>
        </w:tc>
      </w:tr>
      <w:tr w:rsidR="00C27A67" w:rsidRPr="00412208" w:rsidTr="006D37A6">
        <w:tc>
          <w:tcPr>
            <w:tcW w:w="4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6B66F8" w:rsidRDefault="00C27A67" w:rsidP="006D37A6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6B66F8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6B66F8">
              <w:rPr>
                <w:sz w:val="28"/>
                <w:szCs w:val="28"/>
              </w:rPr>
              <w:t>2,01</w:t>
            </w:r>
          </w:p>
        </w:tc>
      </w:tr>
      <w:tr w:rsidR="00C27A67" w:rsidRPr="00412208" w:rsidTr="006D37A6">
        <w:tc>
          <w:tcPr>
            <w:tcW w:w="4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6B66F8" w:rsidRDefault="00C27A67" w:rsidP="006D37A6">
            <w:pPr>
              <w:pStyle w:val="ae"/>
              <w:spacing w:line="276" w:lineRule="auto"/>
              <w:rPr>
                <w:sz w:val="28"/>
                <w:szCs w:val="28"/>
              </w:rPr>
            </w:pPr>
            <w:bookmarkStart w:id="18" w:name="sub_2213"/>
            <w:r w:rsidRPr="006B66F8">
              <w:rPr>
                <w:sz w:val="28"/>
                <w:szCs w:val="28"/>
              </w:rPr>
              <w:t>Бухгалтер</w:t>
            </w:r>
            <w:bookmarkEnd w:id="18"/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6B66F8">
              <w:rPr>
                <w:sz w:val="28"/>
                <w:szCs w:val="28"/>
              </w:rPr>
              <w:t>2,88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6B66F8">
              <w:rPr>
                <w:sz w:val="28"/>
                <w:szCs w:val="28"/>
              </w:rPr>
              <w:t>2,65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6B66F8">
              <w:rPr>
                <w:sz w:val="28"/>
                <w:szCs w:val="28"/>
              </w:rPr>
              <w:t>2,44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6B66F8">
              <w:rPr>
                <w:sz w:val="28"/>
                <w:szCs w:val="28"/>
              </w:rPr>
              <w:t>2,26</w:t>
            </w:r>
          </w:p>
        </w:tc>
      </w:tr>
      <w:tr w:rsidR="00C27A67" w:rsidRPr="00412208" w:rsidTr="006D37A6">
        <w:tc>
          <w:tcPr>
            <w:tcW w:w="4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6B66F8" w:rsidRDefault="00C27A67" w:rsidP="006D37A6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6B66F8">
              <w:rPr>
                <w:sz w:val="28"/>
                <w:szCs w:val="28"/>
              </w:rPr>
              <w:t>Техник (всех специальностей)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6B66F8">
              <w:rPr>
                <w:sz w:val="28"/>
                <w:szCs w:val="28"/>
              </w:rPr>
              <w:t>2,26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6B66F8">
              <w:rPr>
                <w:sz w:val="28"/>
                <w:szCs w:val="28"/>
              </w:rPr>
              <w:t>2,07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6B66F8">
              <w:rPr>
                <w:sz w:val="28"/>
                <w:szCs w:val="28"/>
              </w:rPr>
              <w:t>2,01</w:t>
            </w:r>
          </w:p>
        </w:tc>
      </w:tr>
    </w:tbl>
    <w:p w:rsidR="00C27A67" w:rsidRDefault="00C27A67" w:rsidP="00C96595">
      <w:pPr>
        <w:jc w:val="both"/>
        <w:rPr>
          <w:rFonts w:ascii="Times New Roman CYR" w:hAnsi="Times New Roman CYR" w:cs="Times New Roman CYR"/>
        </w:rPr>
      </w:pPr>
    </w:p>
    <w:p w:rsidR="00C27A67" w:rsidRPr="00C34A1B" w:rsidRDefault="00C27A67" w:rsidP="006D37A6">
      <w:pPr>
        <w:jc w:val="right"/>
        <w:rPr>
          <w:rStyle w:val="ac"/>
          <w:rFonts w:ascii="Times New Roman" w:hAnsi="Times New Roman"/>
          <w:b w:val="0"/>
          <w:bCs/>
          <w:sz w:val="24"/>
          <w:szCs w:val="24"/>
        </w:rPr>
      </w:pPr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t>Приложение 2</w:t>
      </w:r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br/>
        <w:t xml:space="preserve">к Примерному </w:t>
      </w:r>
      <w:hyperlink r:id="rId23" w:anchor="sub_1000" w:history="1">
        <w:r w:rsidRPr="00C34A1B">
          <w:rPr>
            <w:rStyle w:val="ab"/>
            <w:b w:val="0"/>
            <w:sz w:val="24"/>
            <w:szCs w:val="24"/>
          </w:rPr>
          <w:t>положению</w:t>
        </w:r>
      </w:hyperlink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t xml:space="preserve"> об оплате труда</w:t>
      </w:r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br/>
        <w:t xml:space="preserve">работников муниципальных бюджетных </w:t>
      </w:r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br/>
        <w:t xml:space="preserve">учреждений культуры </w:t>
      </w:r>
      <w:proofErr w:type="spellStart"/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t>пгт.Залегощь</w:t>
      </w:r>
      <w:proofErr w:type="spellEnd"/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br/>
        <w:t xml:space="preserve">Залегощенского </w:t>
      </w:r>
      <w:proofErr w:type="spellStart"/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t>райна</w:t>
      </w:r>
      <w:proofErr w:type="spellEnd"/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t xml:space="preserve"> Орловской области</w:t>
      </w:r>
    </w:p>
    <w:p w:rsidR="00C27A67" w:rsidRPr="00C34A1B" w:rsidRDefault="00C27A67" w:rsidP="00C96595">
      <w:pPr>
        <w:jc w:val="both"/>
        <w:rPr>
          <w:rFonts w:ascii="Times New Roman" w:hAnsi="Times New Roman"/>
          <w:sz w:val="28"/>
          <w:szCs w:val="28"/>
        </w:rPr>
      </w:pPr>
    </w:p>
    <w:p w:rsidR="00C27A67" w:rsidRPr="00C34A1B" w:rsidRDefault="00C27A67" w:rsidP="006B66F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C34A1B">
        <w:rPr>
          <w:rFonts w:ascii="Times New Roman" w:hAnsi="Times New Roman" w:cs="Times New Roman"/>
          <w:b w:val="0"/>
          <w:sz w:val="28"/>
          <w:szCs w:val="28"/>
        </w:rPr>
        <w:t xml:space="preserve">Тарифные разряды, </w:t>
      </w:r>
      <w:proofErr w:type="spellStart"/>
      <w:r w:rsidRPr="00C34A1B">
        <w:rPr>
          <w:rFonts w:ascii="Times New Roman" w:hAnsi="Times New Roman" w:cs="Times New Roman"/>
          <w:b w:val="0"/>
          <w:sz w:val="28"/>
          <w:szCs w:val="28"/>
        </w:rPr>
        <w:t>межразрядные</w:t>
      </w:r>
      <w:proofErr w:type="spellEnd"/>
      <w:r w:rsidRPr="00C34A1B">
        <w:rPr>
          <w:rFonts w:ascii="Times New Roman" w:hAnsi="Times New Roman" w:cs="Times New Roman"/>
          <w:b w:val="0"/>
          <w:sz w:val="28"/>
          <w:szCs w:val="28"/>
        </w:rPr>
        <w:t xml:space="preserve"> тарифные коэффициенты и тарифные ставки работников, осуществляющих профессиональную деятельность по профессиям рабочих, единые для всех учреждений культуры</w:t>
      </w:r>
    </w:p>
    <w:p w:rsidR="00C27A67" w:rsidRPr="006B66F8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6B66F8">
        <w:rPr>
          <w:rFonts w:ascii="Times New Roman" w:hAnsi="Times New Roman"/>
          <w:sz w:val="28"/>
          <w:szCs w:val="28"/>
        </w:rPr>
        <w:t>1. Тарифная ставка работников, осуществляющих профессиональную деятельность по профессиям рабочих в учреждениях культуры, определяется по следующей формуле:</w:t>
      </w:r>
    </w:p>
    <w:p w:rsidR="00C27A67" w:rsidRPr="006B66F8" w:rsidRDefault="00C27A67" w:rsidP="006B66F8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6B66F8">
        <w:rPr>
          <w:rFonts w:ascii="Times New Roman" w:hAnsi="Times New Roman"/>
          <w:sz w:val="28"/>
          <w:szCs w:val="28"/>
        </w:rPr>
        <w:lastRenderedPageBreak/>
        <w:t>Оп</w:t>
      </w:r>
      <w:r w:rsidRPr="006B66F8">
        <w:rPr>
          <w:rFonts w:ascii="Times New Roman" w:hAnsi="Times New Roman"/>
          <w:sz w:val="28"/>
          <w:szCs w:val="28"/>
          <w:vertAlign w:val="subscript"/>
        </w:rPr>
        <w:t> Р</w:t>
      </w:r>
      <w:r w:rsidRPr="006B66F8">
        <w:rPr>
          <w:rFonts w:ascii="Times New Roman" w:hAnsi="Times New Roman"/>
          <w:sz w:val="28"/>
          <w:szCs w:val="28"/>
        </w:rPr>
        <w:t xml:space="preserve"> = Б х </w:t>
      </w:r>
      <w:proofErr w:type="spellStart"/>
      <w:r w:rsidRPr="006B66F8">
        <w:rPr>
          <w:rFonts w:ascii="Times New Roman" w:hAnsi="Times New Roman"/>
          <w:sz w:val="28"/>
          <w:szCs w:val="28"/>
        </w:rPr>
        <w:t>Кп</w:t>
      </w:r>
      <w:proofErr w:type="spellEnd"/>
      <w:r w:rsidRPr="006B66F8">
        <w:rPr>
          <w:rFonts w:ascii="Times New Roman" w:hAnsi="Times New Roman"/>
          <w:sz w:val="28"/>
          <w:szCs w:val="28"/>
          <w:vertAlign w:val="subscript"/>
        </w:rPr>
        <w:t> </w:t>
      </w:r>
      <w:proofErr w:type="spellStart"/>
      <w:proofErr w:type="gramStart"/>
      <w:r w:rsidRPr="006B66F8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6B66F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B66F8">
        <w:rPr>
          <w:rFonts w:ascii="Times New Roman" w:hAnsi="Times New Roman"/>
          <w:sz w:val="28"/>
          <w:szCs w:val="28"/>
        </w:rPr>
        <w:t xml:space="preserve"> где:</w:t>
      </w:r>
    </w:p>
    <w:p w:rsidR="00C27A67" w:rsidRPr="006B66F8" w:rsidRDefault="00C27A67" w:rsidP="006B6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6F8">
        <w:rPr>
          <w:rFonts w:ascii="Times New Roman" w:hAnsi="Times New Roman"/>
          <w:sz w:val="28"/>
          <w:szCs w:val="28"/>
        </w:rPr>
        <w:t>Оп</w:t>
      </w:r>
      <w:r w:rsidRPr="006B66F8">
        <w:rPr>
          <w:rFonts w:ascii="Times New Roman" w:hAnsi="Times New Roman"/>
          <w:sz w:val="28"/>
          <w:szCs w:val="28"/>
          <w:vertAlign w:val="subscript"/>
        </w:rPr>
        <w:t> Р</w:t>
      </w:r>
      <w:r w:rsidRPr="006B66F8">
        <w:rPr>
          <w:rFonts w:ascii="Times New Roman" w:hAnsi="Times New Roman"/>
          <w:sz w:val="28"/>
          <w:szCs w:val="28"/>
        </w:rPr>
        <w:t xml:space="preserve"> - тарифная ставка по профессиям рабочих;</w:t>
      </w:r>
    </w:p>
    <w:p w:rsidR="00C27A67" w:rsidRPr="006B66F8" w:rsidRDefault="00C27A67" w:rsidP="006B6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6F8">
        <w:rPr>
          <w:rFonts w:ascii="Times New Roman" w:hAnsi="Times New Roman"/>
          <w:sz w:val="28"/>
          <w:szCs w:val="28"/>
        </w:rPr>
        <w:t>Б - базовая единица;</w:t>
      </w:r>
    </w:p>
    <w:p w:rsidR="00C27A67" w:rsidRDefault="00C27A67" w:rsidP="006B66F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66F8">
        <w:rPr>
          <w:rFonts w:ascii="Times New Roman" w:hAnsi="Times New Roman"/>
          <w:sz w:val="28"/>
          <w:szCs w:val="28"/>
        </w:rPr>
        <w:t>Кпр</w:t>
      </w:r>
      <w:proofErr w:type="spellEnd"/>
      <w:r w:rsidRPr="006B66F8">
        <w:rPr>
          <w:rFonts w:ascii="Times New Roman" w:hAnsi="Times New Roman"/>
          <w:sz w:val="28"/>
          <w:szCs w:val="28"/>
        </w:rPr>
        <w:t xml:space="preserve"> - тарифный коэффициент устанавливается в зависимости от разряда работников, осуществляющих профессиональную деятельность по профессиям рабочих, значение которых приведены в таблице.</w:t>
      </w:r>
      <w:bookmarkStart w:id="19" w:name="sub_12011"/>
    </w:p>
    <w:p w:rsidR="00C27A67" w:rsidRPr="006B66F8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6B66F8">
        <w:rPr>
          <w:rStyle w:val="ac"/>
          <w:rFonts w:ascii="Times New Roman" w:hAnsi="Times New Roman"/>
          <w:bCs/>
          <w:sz w:val="28"/>
          <w:szCs w:val="28"/>
        </w:rPr>
        <w:t>Таблица</w:t>
      </w:r>
      <w:bookmarkEnd w:id="19"/>
      <w:r>
        <w:rPr>
          <w:rStyle w:val="ac"/>
          <w:rFonts w:ascii="Times New Roman" w:hAnsi="Times New Roman"/>
          <w:bCs/>
          <w:sz w:val="28"/>
          <w:szCs w:val="28"/>
        </w:rPr>
        <w:t xml:space="preserve">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84"/>
        <w:gridCol w:w="1126"/>
        <w:gridCol w:w="843"/>
        <w:gridCol w:w="986"/>
        <w:gridCol w:w="843"/>
        <w:gridCol w:w="845"/>
        <w:gridCol w:w="984"/>
        <w:gridCol w:w="844"/>
        <w:gridCol w:w="1136"/>
      </w:tblGrid>
      <w:tr w:rsidR="00C27A67" w:rsidRPr="00412208" w:rsidTr="00743C5D">
        <w:tc>
          <w:tcPr>
            <w:tcW w:w="96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F8">
              <w:rPr>
                <w:rFonts w:ascii="Times New Roman" w:hAnsi="Times New Roman" w:cs="Times New Roman"/>
                <w:sz w:val="28"/>
                <w:szCs w:val="28"/>
              </w:rPr>
              <w:t>Разряд оплаты труда</w:t>
            </w:r>
          </w:p>
        </w:tc>
      </w:tr>
      <w:tr w:rsidR="00C27A67" w:rsidRPr="00412208" w:rsidTr="00743C5D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7A67" w:rsidRPr="00412208" w:rsidTr="00743C5D">
        <w:tc>
          <w:tcPr>
            <w:tcW w:w="96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F8">
              <w:rPr>
                <w:rFonts w:ascii="Times New Roman" w:hAnsi="Times New Roman" w:cs="Times New Roman"/>
                <w:sz w:val="28"/>
                <w:szCs w:val="28"/>
              </w:rPr>
              <w:t>Тарифный коэффициент</w:t>
            </w:r>
          </w:p>
        </w:tc>
      </w:tr>
      <w:tr w:rsidR="00C27A67" w:rsidRPr="00412208" w:rsidTr="00743C5D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F8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F8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F8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F8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F8"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F8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F8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F8"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6B66F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F8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</w:tr>
    </w:tbl>
    <w:p w:rsidR="00C27A67" w:rsidRPr="006B66F8" w:rsidRDefault="00C27A67" w:rsidP="00C96595">
      <w:pPr>
        <w:jc w:val="both"/>
        <w:rPr>
          <w:rFonts w:ascii="Times New Roman" w:hAnsi="Times New Roman"/>
          <w:sz w:val="28"/>
          <w:szCs w:val="28"/>
        </w:rPr>
      </w:pPr>
    </w:p>
    <w:p w:rsidR="00C27A67" w:rsidRPr="006B66F8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bookmarkStart w:id="20" w:name="sub_1202"/>
      <w:r w:rsidRPr="006B66F8">
        <w:rPr>
          <w:rFonts w:ascii="Times New Roman" w:hAnsi="Times New Roman"/>
          <w:sz w:val="28"/>
          <w:szCs w:val="28"/>
        </w:rPr>
        <w:t>2. Тарификация работников по профессиям рабочих и рабочих, занятых на важных (особо важных) и ответственных (особо ответственных) работах, производится в соответствии с Единым тарифно-квалификационным справочником работ и профессий рабочих, утвержденным постановлением Правительства Российской Федерации.</w:t>
      </w:r>
    </w:p>
    <w:p w:rsidR="00C27A67" w:rsidRPr="006B66F8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bookmarkStart w:id="21" w:name="sub_1203"/>
      <w:bookmarkEnd w:id="20"/>
      <w:r w:rsidRPr="006B66F8">
        <w:rPr>
          <w:rFonts w:ascii="Times New Roman" w:hAnsi="Times New Roman"/>
          <w:sz w:val="28"/>
          <w:szCs w:val="28"/>
        </w:rPr>
        <w:t xml:space="preserve">3. Оплата труда рабочим, привлекаемым для выполнения важных (особо важных) и ответственных (особо ответственных) работ, устанавливается исходя из 9-10 разрядов в соответствии с Перечнем высококвалифицированных рабочих, занятых на важных и ответственных, особо важных и особо ответственных работах, представленным в </w:t>
      </w:r>
      <w:hyperlink r:id="rId24" w:anchor="sub_1003" w:history="1">
        <w:r w:rsidRPr="006B66F8">
          <w:rPr>
            <w:rStyle w:val="ab"/>
            <w:sz w:val="28"/>
            <w:szCs w:val="28"/>
          </w:rPr>
          <w:t>приложении 3</w:t>
        </w:r>
      </w:hyperlink>
      <w:r w:rsidRPr="006B66F8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C27A67" w:rsidRPr="00C34A1B" w:rsidRDefault="00C27A67" w:rsidP="006B66F8">
      <w:pPr>
        <w:jc w:val="right"/>
        <w:rPr>
          <w:rStyle w:val="ac"/>
          <w:rFonts w:ascii="Times New Roman" w:hAnsi="Times New Roman"/>
          <w:b w:val="0"/>
          <w:bCs/>
          <w:sz w:val="24"/>
          <w:szCs w:val="24"/>
        </w:rPr>
      </w:pPr>
      <w:bookmarkStart w:id="22" w:name="sub_1003"/>
      <w:bookmarkEnd w:id="21"/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t>Приложение 3</w:t>
      </w:r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br/>
        <w:t xml:space="preserve">к Примерному </w:t>
      </w:r>
      <w:hyperlink r:id="rId25" w:anchor="sub_1000" w:history="1">
        <w:r w:rsidRPr="00C34A1B">
          <w:rPr>
            <w:rStyle w:val="ab"/>
            <w:b w:val="0"/>
            <w:sz w:val="24"/>
            <w:szCs w:val="24"/>
          </w:rPr>
          <w:t>положению</w:t>
        </w:r>
      </w:hyperlink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t xml:space="preserve"> об оплате труда</w:t>
      </w:r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br/>
        <w:t xml:space="preserve">работников муниципальных бюджетных </w:t>
      </w:r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br/>
        <w:t xml:space="preserve">учреждений культуры </w:t>
      </w:r>
      <w:proofErr w:type="spellStart"/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t>пгт.Залегощь</w:t>
      </w:r>
      <w:proofErr w:type="spellEnd"/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br/>
        <w:t xml:space="preserve">Залегощенского </w:t>
      </w:r>
      <w:proofErr w:type="spellStart"/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t>райна</w:t>
      </w:r>
      <w:proofErr w:type="spellEnd"/>
      <w:r w:rsidRPr="00C34A1B">
        <w:rPr>
          <w:rStyle w:val="ac"/>
          <w:rFonts w:ascii="Times New Roman" w:hAnsi="Times New Roman"/>
          <w:b w:val="0"/>
          <w:bCs/>
          <w:sz w:val="24"/>
          <w:szCs w:val="24"/>
        </w:rPr>
        <w:t xml:space="preserve"> Орловской области</w:t>
      </w:r>
    </w:p>
    <w:bookmarkEnd w:id="22"/>
    <w:p w:rsidR="00C27A67" w:rsidRPr="00C34A1B" w:rsidRDefault="00C27A67" w:rsidP="00C96595">
      <w:pPr>
        <w:jc w:val="both"/>
        <w:rPr>
          <w:rFonts w:ascii="Times New Roman CYR" w:hAnsi="Times New Roman CYR" w:cs="Times New Roman CYR"/>
        </w:rPr>
      </w:pPr>
    </w:p>
    <w:p w:rsidR="00C27A67" w:rsidRPr="00C34A1B" w:rsidRDefault="00C27A67" w:rsidP="006B66F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C34A1B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C34A1B">
        <w:rPr>
          <w:rFonts w:ascii="Times New Roman" w:hAnsi="Times New Roman" w:cs="Times New Roman"/>
          <w:b w:val="0"/>
          <w:sz w:val="28"/>
          <w:szCs w:val="28"/>
        </w:rPr>
        <w:br/>
        <w:t>высококвалифицированных рабочих, занятых на важных и ответственных, особо важных и особо ответственных работах, оплата труда которых производится исходя из 9-10 разрядов тарифной сетки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3" w:name="sub_1301"/>
      <w:r w:rsidRPr="006B66F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Водители автобусов, имеющие I класс и занятые перевозкой участников профессиональных художественных коллективов, автоклубов, оборудованных специальными техническими средствами, осуществляющие перевозку художественных коллективов и специалистов для культурного обслуживания населения.</w:t>
      </w:r>
    </w:p>
    <w:p w:rsidR="00C27A67" w:rsidRPr="006B66F8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4" w:name="sub_1302"/>
      <w:bookmarkEnd w:id="23"/>
      <w:r w:rsidRPr="006B66F8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В учреждениях культуры к высококвалифицированным рабочим относятся р</w:t>
      </w:r>
      <w:r w:rsidRPr="006B66F8">
        <w:rPr>
          <w:rFonts w:ascii="Times New Roman" w:hAnsi="Times New Roman"/>
          <w:sz w:val="28"/>
          <w:szCs w:val="28"/>
        </w:rPr>
        <w:t>абочие, имеющие 6 разряд согласно Единому тарифно-квалификационному справочнику (ЕТКС) и выполняющие работы, предусмотренные этим разрядом, или высшей сложности.</w:t>
      </w:r>
    </w:p>
    <w:p w:rsidR="00C27A67" w:rsidRPr="006B66F8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5" w:name="sub_1303"/>
      <w:bookmarkEnd w:id="24"/>
      <w:r w:rsidRPr="006B66F8">
        <w:rPr>
          <w:rFonts w:ascii="Times New Roman" w:hAnsi="Times New Roman"/>
          <w:sz w:val="28"/>
          <w:szCs w:val="28"/>
        </w:rPr>
        <w:t>3. Другим рабочим, не предусмотренным настоящим Перечнем, оплата труда устанавливается исходя из 9-10 разрядов при условии выполнения ими качественно и в полном объеме работ по трем и более профессиям (специальностям), если по одной из них они имеют разряд не ниже 6.</w:t>
      </w:r>
    </w:p>
    <w:p w:rsidR="00C27A67" w:rsidRPr="006B66F8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6" w:name="sub_1304"/>
      <w:bookmarkEnd w:id="25"/>
      <w:r w:rsidRPr="006B66F8">
        <w:rPr>
          <w:rFonts w:ascii="Times New Roman" w:hAnsi="Times New Roman"/>
          <w:sz w:val="28"/>
          <w:szCs w:val="28"/>
        </w:rPr>
        <w:t>4. Присвоение тарифных разрядов высококвалифицированным рабочим, не предусмотренным данным Перечнем, может производиться по профессиям, установленным для других отраслей, при условии выполнения работниками соответствующих видов работ.</w:t>
      </w:r>
    </w:p>
    <w:bookmarkEnd w:id="26"/>
    <w:p w:rsidR="00C27A67" w:rsidRDefault="00C27A67" w:rsidP="00C96595">
      <w:pPr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 w:rsidRPr="006B66F8">
        <w:rPr>
          <w:rFonts w:ascii="Times New Roman" w:hAnsi="Times New Roman"/>
          <w:sz w:val="28"/>
          <w:szCs w:val="28"/>
        </w:rPr>
        <w:t>Оплата труда высококвалифицированных рабочих, в соответствии с настоящим Перечнем, устанавливается руководителем учреждения культуры с учетом мнения выборного профсоюзного или иного представительного органа работников культуры в индивидуальном порядке с учетом квалификации, объема и качества выполняемых ими работ в пределах средств, направляемых на оплату труда. Указанная оплата может носить постоянный либо временный характер</w:t>
      </w:r>
      <w:r>
        <w:t>.</w:t>
      </w:r>
    </w:p>
    <w:p w:rsidR="00C27A67" w:rsidRDefault="00C27A67" w:rsidP="00C96595">
      <w:pPr>
        <w:jc w:val="both"/>
      </w:pPr>
    </w:p>
    <w:p w:rsidR="00C27A67" w:rsidRDefault="00C27A67" w:rsidP="0070364C">
      <w:pPr>
        <w:jc w:val="right"/>
        <w:rPr>
          <w:rStyle w:val="ac"/>
          <w:rFonts w:ascii="Arial" w:hAnsi="Arial"/>
          <w:bCs/>
        </w:rPr>
      </w:pPr>
      <w:bookmarkStart w:id="27" w:name="sub_1004"/>
    </w:p>
    <w:p w:rsidR="00C27A67" w:rsidRPr="00E25457" w:rsidRDefault="00C27A67" w:rsidP="0070364C">
      <w:pPr>
        <w:jc w:val="right"/>
        <w:rPr>
          <w:rStyle w:val="ac"/>
          <w:rFonts w:ascii="Arial" w:hAnsi="Arial"/>
          <w:b w:val="0"/>
          <w:bCs/>
        </w:rPr>
      </w:pPr>
      <w:r w:rsidRPr="00E25457">
        <w:rPr>
          <w:rStyle w:val="ac"/>
          <w:rFonts w:ascii="Times New Roman" w:hAnsi="Times New Roman"/>
          <w:b w:val="0"/>
          <w:bCs/>
        </w:rPr>
        <w:t>Приложение 4</w:t>
      </w:r>
      <w:r w:rsidRPr="00E25457">
        <w:rPr>
          <w:rStyle w:val="ac"/>
          <w:rFonts w:ascii="Arial" w:hAnsi="Arial"/>
          <w:b w:val="0"/>
          <w:bCs/>
        </w:rPr>
        <w:br/>
      </w:r>
      <w:r w:rsidRPr="00E25457">
        <w:rPr>
          <w:rStyle w:val="ac"/>
          <w:rFonts w:ascii="Times New Roman" w:hAnsi="Times New Roman"/>
          <w:b w:val="0"/>
          <w:bCs/>
          <w:sz w:val="24"/>
          <w:szCs w:val="24"/>
        </w:rPr>
        <w:t xml:space="preserve">к Примерному </w:t>
      </w:r>
      <w:hyperlink r:id="rId26" w:anchor="sub_1000" w:history="1">
        <w:r w:rsidRPr="00E25457">
          <w:rPr>
            <w:rStyle w:val="ab"/>
            <w:b w:val="0"/>
            <w:sz w:val="24"/>
            <w:szCs w:val="24"/>
          </w:rPr>
          <w:t>положению</w:t>
        </w:r>
      </w:hyperlink>
      <w:r w:rsidRPr="00E25457">
        <w:rPr>
          <w:rStyle w:val="ac"/>
          <w:rFonts w:ascii="Times New Roman" w:hAnsi="Times New Roman"/>
          <w:b w:val="0"/>
          <w:bCs/>
          <w:sz w:val="24"/>
          <w:szCs w:val="24"/>
        </w:rPr>
        <w:t xml:space="preserve"> об оплате труда</w:t>
      </w:r>
      <w:r w:rsidRPr="00E25457">
        <w:rPr>
          <w:rStyle w:val="ac"/>
          <w:rFonts w:ascii="Times New Roman" w:hAnsi="Times New Roman"/>
          <w:b w:val="0"/>
          <w:bCs/>
          <w:sz w:val="24"/>
          <w:szCs w:val="24"/>
        </w:rPr>
        <w:br/>
        <w:t xml:space="preserve">работников муниципальных бюджетных </w:t>
      </w:r>
      <w:r w:rsidRPr="00E25457">
        <w:rPr>
          <w:rStyle w:val="ac"/>
          <w:rFonts w:ascii="Times New Roman" w:hAnsi="Times New Roman"/>
          <w:b w:val="0"/>
          <w:bCs/>
          <w:sz w:val="24"/>
          <w:szCs w:val="24"/>
        </w:rPr>
        <w:br/>
        <w:t xml:space="preserve">учреждений культуры </w:t>
      </w:r>
      <w:proofErr w:type="spellStart"/>
      <w:r w:rsidRPr="00E25457">
        <w:rPr>
          <w:rStyle w:val="ac"/>
          <w:rFonts w:ascii="Times New Roman" w:hAnsi="Times New Roman"/>
          <w:b w:val="0"/>
          <w:bCs/>
          <w:sz w:val="24"/>
          <w:szCs w:val="24"/>
        </w:rPr>
        <w:t>пгт.Залегощь</w:t>
      </w:r>
      <w:proofErr w:type="spellEnd"/>
      <w:r w:rsidRPr="00E25457">
        <w:rPr>
          <w:rStyle w:val="ac"/>
          <w:rFonts w:ascii="Times New Roman" w:hAnsi="Times New Roman"/>
          <w:b w:val="0"/>
          <w:bCs/>
          <w:sz w:val="24"/>
          <w:szCs w:val="24"/>
        </w:rPr>
        <w:br/>
        <w:t xml:space="preserve">Залегощенского </w:t>
      </w:r>
      <w:proofErr w:type="spellStart"/>
      <w:r w:rsidRPr="00E25457">
        <w:rPr>
          <w:rStyle w:val="ac"/>
          <w:rFonts w:ascii="Times New Roman" w:hAnsi="Times New Roman"/>
          <w:b w:val="0"/>
          <w:bCs/>
          <w:sz w:val="24"/>
          <w:szCs w:val="24"/>
        </w:rPr>
        <w:t>райна</w:t>
      </w:r>
      <w:proofErr w:type="spellEnd"/>
      <w:r w:rsidRPr="00E25457">
        <w:rPr>
          <w:rStyle w:val="ac"/>
          <w:rFonts w:ascii="Times New Roman" w:hAnsi="Times New Roman"/>
          <w:b w:val="0"/>
          <w:bCs/>
          <w:sz w:val="24"/>
          <w:szCs w:val="24"/>
        </w:rPr>
        <w:t xml:space="preserve"> Орловской области</w:t>
      </w:r>
    </w:p>
    <w:bookmarkEnd w:id="27"/>
    <w:p w:rsidR="00C27A67" w:rsidRPr="00E25457" w:rsidRDefault="00C27A67" w:rsidP="00C96595">
      <w:pPr>
        <w:jc w:val="both"/>
        <w:rPr>
          <w:rFonts w:ascii="Times New Roman CYR" w:hAnsi="Times New Roman CYR" w:cs="Times New Roman CYR"/>
        </w:rPr>
      </w:pPr>
    </w:p>
    <w:p w:rsidR="00C27A67" w:rsidRPr="00E25457" w:rsidRDefault="00C27A67" w:rsidP="0070364C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25457">
        <w:rPr>
          <w:rFonts w:ascii="Times New Roman" w:hAnsi="Times New Roman" w:cs="Times New Roman"/>
          <w:b w:val="0"/>
          <w:sz w:val="28"/>
          <w:szCs w:val="28"/>
        </w:rPr>
        <w:t>Система выплат</w:t>
      </w:r>
      <w:r w:rsidRPr="00E25457">
        <w:rPr>
          <w:rFonts w:ascii="Times New Roman" w:hAnsi="Times New Roman" w:cs="Times New Roman"/>
          <w:b w:val="0"/>
          <w:sz w:val="28"/>
          <w:szCs w:val="28"/>
        </w:rPr>
        <w:br/>
        <w:t xml:space="preserve">компенсационного и стимулирующего характера для работников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бюджетных </w:t>
      </w:r>
      <w:r w:rsidRPr="00E25457">
        <w:rPr>
          <w:rFonts w:ascii="Times New Roman" w:hAnsi="Times New Roman" w:cs="Times New Roman"/>
          <w:b w:val="0"/>
          <w:sz w:val="28"/>
          <w:szCs w:val="28"/>
        </w:rPr>
        <w:t xml:space="preserve">учреждений культуры </w:t>
      </w:r>
      <w:proofErr w:type="spellStart"/>
      <w:r w:rsidRPr="00E25457">
        <w:rPr>
          <w:rFonts w:ascii="Times New Roman" w:hAnsi="Times New Roman" w:cs="Times New Roman"/>
          <w:b w:val="0"/>
          <w:sz w:val="28"/>
          <w:szCs w:val="28"/>
        </w:rPr>
        <w:t>пгт.Залегощь</w:t>
      </w:r>
      <w:proofErr w:type="spellEnd"/>
      <w:r w:rsidRPr="00E25457">
        <w:rPr>
          <w:rFonts w:ascii="Times New Roman" w:hAnsi="Times New Roman" w:cs="Times New Roman"/>
          <w:b w:val="0"/>
          <w:sz w:val="28"/>
          <w:szCs w:val="28"/>
        </w:rPr>
        <w:t xml:space="preserve"> Залегощенского района Орловской области</w:t>
      </w:r>
    </w:p>
    <w:p w:rsidR="00C27A67" w:rsidRPr="00E25457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A67" w:rsidRDefault="00C27A67" w:rsidP="00841AB8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10"/>
      <w:r w:rsidRPr="0070364C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28"/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9" w:name="sub_401"/>
      <w:r w:rsidRPr="0070364C">
        <w:rPr>
          <w:rFonts w:ascii="Times New Roman" w:hAnsi="Times New Roman"/>
          <w:sz w:val="28"/>
          <w:szCs w:val="28"/>
        </w:rPr>
        <w:t xml:space="preserve">1. Настоящая система разработана в соответствии с нормами </w:t>
      </w:r>
      <w:hyperlink r:id="rId27" w:history="1">
        <w:r w:rsidRPr="0070364C">
          <w:rPr>
            <w:rStyle w:val="ab"/>
            <w:sz w:val="28"/>
            <w:szCs w:val="28"/>
          </w:rPr>
          <w:t>Трудового кодекса</w:t>
        </w:r>
      </w:hyperlink>
      <w:r w:rsidRPr="0070364C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0" w:name="sub_402"/>
      <w:bookmarkEnd w:id="29"/>
      <w:r w:rsidRPr="0070364C">
        <w:rPr>
          <w:rFonts w:ascii="Times New Roman" w:hAnsi="Times New Roman"/>
          <w:sz w:val="28"/>
          <w:szCs w:val="28"/>
        </w:rPr>
        <w:t>2. Данная система устанавливает виды, условия и размеры компенсационных, стимулирующих выплат и премирования работников учреждений культуры.</w:t>
      </w:r>
    </w:p>
    <w:bookmarkEnd w:id="30"/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A67" w:rsidRDefault="00C27A67" w:rsidP="00841AB8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20"/>
      <w:r w:rsidRPr="0070364C">
        <w:rPr>
          <w:rFonts w:ascii="Times New Roman" w:hAnsi="Times New Roman" w:cs="Times New Roman"/>
          <w:sz w:val="28"/>
          <w:szCs w:val="28"/>
        </w:rPr>
        <w:t>Выплаты компенсационного характера</w:t>
      </w:r>
      <w:bookmarkEnd w:id="31"/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2" w:name="sub_403"/>
      <w:r w:rsidRPr="0070364C">
        <w:rPr>
          <w:rFonts w:ascii="Times New Roman" w:hAnsi="Times New Roman"/>
          <w:sz w:val="28"/>
          <w:szCs w:val="28"/>
        </w:rPr>
        <w:t xml:space="preserve">3. Компенсационные выплаты осуществляются работникам учреждений культуры, занятым на работах с вредными и (или) опасными и иными </w:t>
      </w:r>
      <w:r w:rsidRPr="0070364C">
        <w:rPr>
          <w:rFonts w:ascii="Times New Roman" w:hAnsi="Times New Roman"/>
          <w:sz w:val="28"/>
          <w:szCs w:val="28"/>
        </w:rPr>
        <w:lastRenderedPageBreak/>
        <w:t>особыми условиями труда, за работу в условиях, отклоняющихся от нормальных условий.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3" w:name="sub_404"/>
      <w:bookmarkEnd w:id="32"/>
      <w:r w:rsidRPr="0070364C">
        <w:rPr>
          <w:rFonts w:ascii="Times New Roman" w:hAnsi="Times New Roman"/>
          <w:sz w:val="28"/>
          <w:szCs w:val="28"/>
        </w:rPr>
        <w:t>4. Выплаты компенсационного характера устанавливаются к должностным окладам (тарифным ставкам) в процентах или абсолютных размерах.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4" w:name="sub_405"/>
      <w:bookmarkEnd w:id="33"/>
      <w:r w:rsidRPr="0070364C">
        <w:rPr>
          <w:rFonts w:ascii="Times New Roman" w:hAnsi="Times New Roman"/>
          <w:sz w:val="28"/>
          <w:szCs w:val="28"/>
        </w:rPr>
        <w:t xml:space="preserve">5.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</w:t>
      </w:r>
      <w:hyperlink r:id="rId28" w:history="1">
        <w:r w:rsidRPr="0070364C">
          <w:rPr>
            <w:rStyle w:val="ab"/>
            <w:sz w:val="28"/>
            <w:szCs w:val="28"/>
          </w:rPr>
          <w:t>трудовым законодательством</w:t>
        </w:r>
      </w:hyperlink>
      <w:r w:rsidRPr="0070364C"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 и Орловской области, содержащими нормы трудового права.</w:t>
      </w:r>
    </w:p>
    <w:bookmarkEnd w:id="34"/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0364C">
        <w:rPr>
          <w:rFonts w:ascii="Times New Roman" w:hAnsi="Times New Roman"/>
          <w:sz w:val="28"/>
          <w:szCs w:val="28"/>
        </w:rPr>
        <w:t xml:space="preserve">Конкретные размеры выплат компенсационного характера не могут быть ниже предусмотренных </w:t>
      </w:r>
      <w:hyperlink r:id="rId29" w:history="1">
        <w:r w:rsidRPr="0070364C">
          <w:rPr>
            <w:rStyle w:val="ab"/>
            <w:sz w:val="28"/>
            <w:szCs w:val="28"/>
          </w:rPr>
          <w:t>трудовым законодательством</w:t>
        </w:r>
      </w:hyperlink>
      <w:r w:rsidRPr="0070364C">
        <w:rPr>
          <w:rFonts w:ascii="Times New Roman" w:hAnsi="Times New Roman"/>
          <w:sz w:val="28"/>
          <w:szCs w:val="28"/>
        </w:rPr>
        <w:t xml:space="preserve"> и иными нормативными актами, содержащими нормы трудового права.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5" w:name="sub_406"/>
      <w:r w:rsidRPr="0070364C">
        <w:rPr>
          <w:rFonts w:ascii="Times New Roman" w:hAnsi="Times New Roman"/>
          <w:sz w:val="28"/>
          <w:szCs w:val="28"/>
        </w:rPr>
        <w:t>6. Конкретные виды и размеры выплат компенсационного характера работникам учреждений культуры утверждаются положением о компенсационных выплатах, утвержденным локальными нормативными актами работодателя с учетом мнения выборного профсоюзного или иного представительного органа работников учреждения.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6" w:name="sub_407"/>
      <w:bookmarkEnd w:id="35"/>
      <w:r w:rsidRPr="0070364C">
        <w:rPr>
          <w:rFonts w:ascii="Times New Roman" w:hAnsi="Times New Roman"/>
          <w:sz w:val="28"/>
          <w:szCs w:val="28"/>
        </w:rPr>
        <w:t xml:space="preserve">7. Руководители учреждений культуры проводят аттестацию рабочих мест по условиям труда в порядке, установленном </w:t>
      </w:r>
      <w:hyperlink r:id="rId30" w:history="1">
        <w:r w:rsidRPr="0070364C">
          <w:rPr>
            <w:rStyle w:val="ab"/>
            <w:sz w:val="28"/>
            <w:szCs w:val="28"/>
          </w:rPr>
          <w:t>трудовым законодательством</w:t>
        </w:r>
      </w:hyperlink>
      <w:r w:rsidRPr="0070364C">
        <w:rPr>
          <w:rFonts w:ascii="Times New Roman" w:hAnsi="Times New Roman"/>
          <w:sz w:val="28"/>
          <w:szCs w:val="28"/>
        </w:rPr>
        <w:t>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7" w:name="sub_408"/>
      <w:bookmarkEnd w:id="36"/>
      <w:r w:rsidRPr="0070364C">
        <w:rPr>
          <w:rFonts w:ascii="Times New Roman" w:hAnsi="Times New Roman"/>
          <w:sz w:val="28"/>
          <w:szCs w:val="28"/>
        </w:rPr>
        <w:t>8. К выплатам компенсационного характера относятся:</w:t>
      </w:r>
    </w:p>
    <w:bookmarkEnd w:id="37"/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а) выплаты за работу с вредными и (или) опасными и иными особыми условиями труда;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б) выплаты за работу в ночное время;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в) выплаты за работу в выходные и нерабочие праздничные дни;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г) доплаты за совмещение профессий (должностей), сверхурочные работы, расширение зон обслуживания или увеличение объема выполняемых работ, выполнение обязанностей временно отсутствующего работника без освобождения от работы, определенной трудовым договором.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8" w:name="sub_409"/>
      <w:r w:rsidRPr="0070364C">
        <w:rPr>
          <w:rFonts w:ascii="Times New Roman" w:hAnsi="Times New Roman"/>
          <w:sz w:val="28"/>
          <w:szCs w:val="28"/>
        </w:rPr>
        <w:t>9. Выплата работникам, занятым на работах с вредными и (или) опасными и иными особыми условиями труда, устанавливается в размере до 12%.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9" w:name="sub_4010"/>
      <w:bookmarkEnd w:id="38"/>
      <w:r w:rsidRPr="0070364C">
        <w:rPr>
          <w:rFonts w:ascii="Times New Roman" w:hAnsi="Times New Roman"/>
          <w:sz w:val="28"/>
          <w:szCs w:val="28"/>
        </w:rPr>
        <w:t>10. Доплата за работу в ночное время в размере 40% производится работникам за каждый час работы в ночное время. Ночным считается время с 22 часов до 6 часов.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0" w:name="sub_4011"/>
      <w:bookmarkEnd w:id="39"/>
      <w:r w:rsidRPr="0070364C">
        <w:rPr>
          <w:rFonts w:ascii="Times New Roman" w:hAnsi="Times New Roman"/>
          <w:sz w:val="28"/>
          <w:szCs w:val="28"/>
        </w:rPr>
        <w:t xml:space="preserve">11. Доплата за работу в выходные и нерабочие праздничные дни производится работникам, </w:t>
      </w:r>
      <w:proofErr w:type="spellStart"/>
      <w:r w:rsidRPr="0070364C">
        <w:rPr>
          <w:rFonts w:ascii="Times New Roman" w:hAnsi="Times New Roman"/>
          <w:sz w:val="28"/>
          <w:szCs w:val="28"/>
        </w:rPr>
        <w:t>привлекавшимся</w:t>
      </w:r>
      <w:proofErr w:type="spellEnd"/>
      <w:r w:rsidRPr="0070364C">
        <w:rPr>
          <w:rFonts w:ascii="Times New Roman" w:hAnsi="Times New Roman"/>
          <w:sz w:val="28"/>
          <w:szCs w:val="28"/>
        </w:rPr>
        <w:t xml:space="preserve"> к работе в выходные и нерабочие праздничные дни, в размерах, установленных </w:t>
      </w:r>
      <w:hyperlink r:id="rId31" w:history="1">
        <w:r w:rsidRPr="0070364C">
          <w:rPr>
            <w:rStyle w:val="ab"/>
            <w:sz w:val="28"/>
            <w:szCs w:val="28"/>
          </w:rPr>
          <w:t>статьей 153</w:t>
        </w:r>
      </w:hyperlink>
      <w:r w:rsidRPr="0070364C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1" w:name="sub_4012"/>
      <w:bookmarkEnd w:id="40"/>
      <w:r w:rsidRPr="0070364C">
        <w:rPr>
          <w:rFonts w:ascii="Times New Roman" w:hAnsi="Times New Roman"/>
          <w:sz w:val="28"/>
          <w:szCs w:val="28"/>
        </w:rPr>
        <w:t xml:space="preserve">12. Повышенная оплата сверхурочной работы производиться в соответствии со </w:t>
      </w:r>
      <w:hyperlink r:id="rId32" w:history="1">
        <w:r w:rsidRPr="0070364C">
          <w:rPr>
            <w:rStyle w:val="ab"/>
            <w:sz w:val="28"/>
            <w:szCs w:val="28"/>
          </w:rPr>
          <w:t>статьей 152</w:t>
        </w:r>
      </w:hyperlink>
      <w:r w:rsidRPr="0070364C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2" w:name="sub_4013"/>
      <w:bookmarkEnd w:id="41"/>
      <w:r w:rsidRPr="0070364C">
        <w:rPr>
          <w:rFonts w:ascii="Times New Roman" w:hAnsi="Times New Roman"/>
          <w:sz w:val="28"/>
          <w:szCs w:val="28"/>
        </w:rPr>
        <w:t xml:space="preserve">13.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</w:t>
      </w:r>
      <w:r w:rsidRPr="0070364C">
        <w:rPr>
          <w:rFonts w:ascii="Times New Roman" w:hAnsi="Times New Roman"/>
          <w:sz w:val="28"/>
          <w:szCs w:val="28"/>
        </w:rPr>
        <w:lastRenderedPageBreak/>
        <w:t>трудового договора с учетом содержания и (или) объема дополнительной работы.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3" w:name="sub_4014"/>
      <w:bookmarkEnd w:id="42"/>
      <w:r w:rsidRPr="0070364C">
        <w:rPr>
          <w:rFonts w:ascii="Times New Roman" w:hAnsi="Times New Roman"/>
          <w:sz w:val="28"/>
          <w:szCs w:val="28"/>
        </w:rPr>
        <w:t>14.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4" w:name="sub_4015"/>
      <w:bookmarkEnd w:id="43"/>
      <w:r w:rsidRPr="0070364C">
        <w:rPr>
          <w:rFonts w:ascii="Times New Roman" w:hAnsi="Times New Roman"/>
          <w:sz w:val="28"/>
          <w:szCs w:val="28"/>
        </w:rPr>
        <w:t>15.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bookmarkEnd w:id="44"/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A67" w:rsidRPr="0070364C" w:rsidRDefault="00C27A67" w:rsidP="0070364C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30"/>
      <w:r w:rsidRPr="0070364C">
        <w:rPr>
          <w:rFonts w:ascii="Times New Roman" w:hAnsi="Times New Roman" w:cs="Times New Roman"/>
          <w:sz w:val="28"/>
          <w:szCs w:val="28"/>
        </w:rPr>
        <w:t>III. Выплаты стимулирующего характера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6" w:name="sub_4016"/>
      <w:bookmarkEnd w:id="45"/>
      <w:r w:rsidRPr="0070364C">
        <w:rPr>
          <w:rFonts w:ascii="Times New Roman" w:hAnsi="Times New Roman"/>
          <w:sz w:val="28"/>
          <w:szCs w:val="28"/>
        </w:rPr>
        <w:t>16. К выплатам стимулирующего характера относятся:</w:t>
      </w:r>
    </w:p>
    <w:bookmarkEnd w:id="46"/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- выплата за интенсивность и высокие результаты работы;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- выплата за качество выполняемых работ;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- премии и поощрительные выплаты.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7" w:name="sub_4017"/>
      <w:r w:rsidRPr="0070364C">
        <w:rPr>
          <w:rFonts w:ascii="Times New Roman" w:hAnsi="Times New Roman"/>
          <w:sz w:val="28"/>
          <w:szCs w:val="28"/>
        </w:rPr>
        <w:t>17. Размер выплат стимулирующего характера работникам учреждений культуры устанавливается к должностным окладам (тарифным ставкам) в процентах или абсолютных размерах.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8" w:name="sub_4018"/>
      <w:bookmarkEnd w:id="47"/>
      <w:r w:rsidRPr="0070364C">
        <w:rPr>
          <w:rFonts w:ascii="Times New Roman" w:hAnsi="Times New Roman"/>
          <w:sz w:val="28"/>
          <w:szCs w:val="28"/>
        </w:rPr>
        <w:t>18. Конкретные виды и размеры выплат стимулирующего характера работникам учреждений культуры устанавливаются в соответствии с Положением о премировании и материальном стимулировании работников учреждения культуры, утвержденным локальным нормативным актом учреждения культуры с учетом мнения выборного профсоюзного или иного представительного органа работников культуры.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9" w:name="sub_4019"/>
      <w:bookmarkEnd w:id="48"/>
      <w:r w:rsidRPr="0070364C">
        <w:rPr>
          <w:rFonts w:ascii="Times New Roman" w:hAnsi="Times New Roman"/>
          <w:sz w:val="28"/>
          <w:szCs w:val="28"/>
        </w:rPr>
        <w:t>19. Выплаты стимулирующего характера работникам учреждения культуры в соответствии с утвержденным Положением о премировании и материальном стимулировании работников учреждения культуры осуществляются по решению руководителя учреждения культуры с учетом мнения выборного профсоюзного или иного представительного органа работников учреждения культуры в пределах бюджетных ассигнований на оплату труда работников, а также средств от предпринимательской и иной приносящей доход деятельности, направленных учреждением культуры на оплату труда.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50" w:name="sub_4020"/>
      <w:bookmarkEnd w:id="49"/>
      <w:r w:rsidRPr="0070364C">
        <w:rPr>
          <w:rFonts w:ascii="Times New Roman" w:hAnsi="Times New Roman"/>
          <w:sz w:val="28"/>
          <w:szCs w:val="28"/>
        </w:rPr>
        <w:t>20. Условия и размеры выплат стимулирующего характера:</w:t>
      </w:r>
    </w:p>
    <w:bookmarkEnd w:id="50"/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 xml:space="preserve">а) надбавка за интенсивность и высокие результаты работы устанавливается работникам учреждений культуры сроком не более 1 года, по истечении </w:t>
      </w:r>
      <w:r w:rsidRPr="0070364C">
        <w:rPr>
          <w:rFonts w:ascii="Times New Roman" w:hAnsi="Times New Roman"/>
          <w:sz w:val="28"/>
          <w:szCs w:val="28"/>
        </w:rPr>
        <w:lastRenderedPageBreak/>
        <w:t>которого может быть сохранена или отменена (максимальный размер надбавки - 100% от должностного оклада);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б) надбавка за качество выполняемых работ устанавливается работникам учреждений культуры, которым присвоена ученая степень, почетное звание по основному профилю профессиональной деятельности, а также за знание и использование в работе одного и более иностранных языков в следующих размерах: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до 10% от оклада за ученую степень кандидата наук (с даты принятия решения ВАК России о выдаче диплома), кроме руководителей и специалистов музеев, а также за почетное звание "Заслуженный";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до 15% от оклада за знание и использование в работе одного и более иностранных языков;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до 20% от оклада за ученую степень доктора наук (с даты принятия решения ВАК России о выдаче диплома), кроме руководителей и специалистов музеев, а также за почетное звание "Народный";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до 25% от оклада за ученую степень кандидата наук (с даты принятия решения ВАК России о выдаче диплома), кроме руководителей и специалистов музеев, или за почетное звание "Заслуженный" при одновременном знании и использовании в работе одного и более иностранных языков;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до 35% от оклада за ученую степень доктора наук (с даты принятия решения ВАК России о выдаче диплома), кроме руководителей и специалистов музеев, или за почетное звание "Народный" при одновременном знании и использовании в работе одного и более иностранных языков.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0364C">
        <w:rPr>
          <w:rFonts w:ascii="Times New Roman" w:hAnsi="Times New Roman"/>
          <w:sz w:val="28"/>
          <w:szCs w:val="28"/>
        </w:rPr>
        <w:t>Стимулирующая надбавка за качество выполнения работ устанавливается работникам по одному основанию, имеющему большее значение.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51" w:name="sub_4021"/>
      <w:r w:rsidRPr="0070364C">
        <w:rPr>
          <w:rFonts w:ascii="Times New Roman" w:hAnsi="Times New Roman"/>
          <w:sz w:val="28"/>
          <w:szCs w:val="28"/>
        </w:rPr>
        <w:t>21. Премирование работников учреждений культуры производится в целях повышения материальной заинтересованности в достижении высоких результатов в работе и высокого качества труда.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52" w:name="sub_4022"/>
      <w:bookmarkEnd w:id="51"/>
      <w:r w:rsidRPr="0070364C">
        <w:rPr>
          <w:rFonts w:ascii="Times New Roman" w:hAnsi="Times New Roman"/>
          <w:sz w:val="28"/>
          <w:szCs w:val="28"/>
        </w:rPr>
        <w:t>22. Премирование работников учреждений культуры осуществляются с учетом следующих показателей:</w:t>
      </w:r>
    </w:p>
    <w:bookmarkEnd w:id="52"/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1) выполнение и перевыполнение плановых и нормативных показателей уставной деятельности учреждений культуры;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2) соблюдение регламентов, стандартов, требований к выполнению работ и оказанию услуг;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3) соблюдение установленных сроков выполнения работ, оказания услуг;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4) качественное предоставление платных услуг населению, отсутствие жалоб со стороны потребителей услуг;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5) качественная подготовка и проведение мероприятий, связанных с уставной деятельностью учреждения культуры;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6) проявление инициативы, творчества и применение в работе современных форм и методов организации труда;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lastRenderedPageBreak/>
        <w:t>7) осуществление методических и координационных функций;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8) участие в выполнении важных работ, ответственных мероприятий, а также организация и выполнение мероприятий, направленных на повышение авторитета учреждения культуры;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9) обеспечение безаварийного, безотказного и бесперебойного процесса исполнения основной деятельности учреждения культуры;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10) своевременность и полнота подготовки отчетности;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11) иные показатели, установленные в соответствии с коллективным договором или локальными нормативными актами учреждения культуры, принятыми с учетом мнения выборного профсоюзного или иного представительного органа работников учреждения культуры.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53" w:name="sub_4023"/>
      <w:r w:rsidRPr="0070364C">
        <w:rPr>
          <w:rFonts w:ascii="Times New Roman" w:hAnsi="Times New Roman"/>
          <w:sz w:val="28"/>
          <w:szCs w:val="28"/>
        </w:rPr>
        <w:t>23. К иным выплатам стимулирующего характера относятся:</w:t>
      </w:r>
    </w:p>
    <w:bookmarkEnd w:id="53"/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- выплаты в связи с юбилейными и праздничными датами;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64C">
        <w:rPr>
          <w:rFonts w:ascii="Times New Roman" w:hAnsi="Times New Roman"/>
          <w:sz w:val="28"/>
          <w:szCs w:val="28"/>
        </w:rPr>
        <w:t>- другие выплаты, предусмотренные коллективным договором.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54" w:name="sub_4024"/>
      <w:r w:rsidRPr="0070364C">
        <w:rPr>
          <w:rFonts w:ascii="Times New Roman" w:hAnsi="Times New Roman"/>
          <w:sz w:val="28"/>
          <w:szCs w:val="28"/>
        </w:rPr>
        <w:t>24. Конкретные размеры премий и поощрительных выплат определяются работникам учреждений культуры в соответствии с Положением о премировании и материальном стимулировании работников учреждения культуры, утвержденным локальным нормативным актом учреждения культуры с учетом мнения выборного профсоюзного или иного представительного органа работников культуры, в пределах бюджетных ассигнований на оплату труда работников учреждения культуры, а также средств от предпринимательской и иной приносящей доход деятельности, направленных учреждениями культуры на оплату труда.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55" w:name="sub_4025"/>
      <w:bookmarkEnd w:id="54"/>
      <w:r w:rsidRPr="0070364C">
        <w:rPr>
          <w:rFonts w:ascii="Times New Roman" w:hAnsi="Times New Roman"/>
          <w:sz w:val="28"/>
          <w:szCs w:val="28"/>
        </w:rPr>
        <w:t>25. Премирование работника не производится при наличии у него дисциплинарного взыскания.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56" w:name="sub_4026"/>
      <w:bookmarkEnd w:id="55"/>
      <w:r w:rsidRPr="0070364C">
        <w:rPr>
          <w:rFonts w:ascii="Times New Roman" w:hAnsi="Times New Roman"/>
          <w:sz w:val="28"/>
          <w:szCs w:val="28"/>
        </w:rPr>
        <w:t>26. Из фонда оплаты труда учреждения культуры работникам может быть оказана материальная помощь согласно Положению о предоставлении материальной помощи работникам и ее размерах, утвержденному локальным нормативным актом учреждения культуры и согласованному с выборным профсоюзным или иным представительным органом работников культуры.</w:t>
      </w:r>
    </w:p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57" w:name="sub_4027"/>
      <w:bookmarkEnd w:id="56"/>
      <w:r w:rsidRPr="0070364C">
        <w:rPr>
          <w:rFonts w:ascii="Times New Roman" w:hAnsi="Times New Roman"/>
          <w:sz w:val="28"/>
          <w:szCs w:val="28"/>
        </w:rPr>
        <w:t>27. Материальная помощь выделяется на основании решения руководителя учреждения культуры с обязательным учетом мнения выборного профсоюзного или иного представительного органа работников учреждения.</w:t>
      </w:r>
    </w:p>
    <w:bookmarkEnd w:id="57"/>
    <w:p w:rsidR="00C27A67" w:rsidRPr="0070364C" w:rsidRDefault="00C27A67" w:rsidP="007036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A67" w:rsidRDefault="00C27A67" w:rsidP="0070364C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58" w:name="sub_1005"/>
    </w:p>
    <w:p w:rsidR="00C27A67" w:rsidRDefault="00C27A67" w:rsidP="0070364C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C27A67" w:rsidRDefault="00C27A67" w:rsidP="0070364C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C27A67" w:rsidRDefault="00C27A67" w:rsidP="0070364C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C27A67" w:rsidRDefault="00C27A67" w:rsidP="0070364C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C27A67" w:rsidRDefault="00C27A67" w:rsidP="0070364C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C27A67" w:rsidRDefault="00C27A67" w:rsidP="0070364C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C27A67" w:rsidRDefault="00C27A67" w:rsidP="0070364C">
      <w:pPr>
        <w:pStyle w:val="af2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bookmarkEnd w:id="58"/>
    <w:p w:rsidR="00C27A67" w:rsidRPr="00E25457" w:rsidRDefault="00C27A67" w:rsidP="00D8509B">
      <w:pPr>
        <w:jc w:val="right"/>
        <w:rPr>
          <w:rStyle w:val="ac"/>
          <w:rFonts w:ascii="Arial" w:hAnsi="Arial"/>
          <w:b w:val="0"/>
          <w:bCs/>
        </w:rPr>
      </w:pPr>
      <w:r w:rsidRPr="00E25457">
        <w:rPr>
          <w:rStyle w:val="ac"/>
          <w:rFonts w:ascii="Times New Roman" w:hAnsi="Times New Roman"/>
          <w:b w:val="0"/>
          <w:bCs/>
        </w:rPr>
        <w:t>Приложение 5</w:t>
      </w:r>
      <w:r w:rsidRPr="00E25457">
        <w:rPr>
          <w:rStyle w:val="ac"/>
          <w:rFonts w:ascii="Arial" w:hAnsi="Arial"/>
          <w:b w:val="0"/>
          <w:bCs/>
        </w:rPr>
        <w:br/>
      </w:r>
      <w:r w:rsidRPr="00E25457">
        <w:rPr>
          <w:rStyle w:val="ac"/>
          <w:rFonts w:ascii="Times New Roman" w:hAnsi="Times New Roman"/>
          <w:b w:val="0"/>
          <w:bCs/>
          <w:sz w:val="24"/>
          <w:szCs w:val="24"/>
        </w:rPr>
        <w:t xml:space="preserve">к Примерному </w:t>
      </w:r>
      <w:hyperlink r:id="rId33" w:anchor="sub_1000" w:history="1">
        <w:r w:rsidRPr="00E25457">
          <w:rPr>
            <w:rStyle w:val="ab"/>
            <w:b w:val="0"/>
            <w:sz w:val="24"/>
            <w:szCs w:val="24"/>
          </w:rPr>
          <w:t>положению</w:t>
        </w:r>
      </w:hyperlink>
      <w:r w:rsidRPr="00E25457">
        <w:rPr>
          <w:rStyle w:val="ac"/>
          <w:rFonts w:ascii="Times New Roman" w:hAnsi="Times New Roman"/>
          <w:b w:val="0"/>
          <w:bCs/>
          <w:sz w:val="24"/>
          <w:szCs w:val="24"/>
        </w:rPr>
        <w:t xml:space="preserve"> об оплате труда</w:t>
      </w:r>
      <w:r w:rsidRPr="00E25457">
        <w:rPr>
          <w:rStyle w:val="ac"/>
          <w:rFonts w:ascii="Times New Roman" w:hAnsi="Times New Roman"/>
          <w:b w:val="0"/>
          <w:bCs/>
          <w:sz w:val="24"/>
          <w:szCs w:val="24"/>
        </w:rPr>
        <w:br/>
        <w:t xml:space="preserve">работников муниципальных бюджетных </w:t>
      </w:r>
      <w:r w:rsidRPr="00E25457">
        <w:rPr>
          <w:rStyle w:val="ac"/>
          <w:rFonts w:ascii="Times New Roman" w:hAnsi="Times New Roman"/>
          <w:b w:val="0"/>
          <w:bCs/>
          <w:sz w:val="24"/>
          <w:szCs w:val="24"/>
        </w:rPr>
        <w:br/>
        <w:t xml:space="preserve">учреждений культуры </w:t>
      </w:r>
      <w:proofErr w:type="spellStart"/>
      <w:r w:rsidRPr="00E25457">
        <w:rPr>
          <w:rStyle w:val="ac"/>
          <w:rFonts w:ascii="Times New Roman" w:hAnsi="Times New Roman"/>
          <w:b w:val="0"/>
          <w:bCs/>
          <w:sz w:val="24"/>
          <w:szCs w:val="24"/>
        </w:rPr>
        <w:t>пгт.Залегощь</w:t>
      </w:r>
      <w:proofErr w:type="spellEnd"/>
      <w:r w:rsidRPr="00E25457">
        <w:rPr>
          <w:rStyle w:val="ac"/>
          <w:rFonts w:ascii="Times New Roman" w:hAnsi="Times New Roman"/>
          <w:b w:val="0"/>
          <w:bCs/>
          <w:sz w:val="24"/>
          <w:szCs w:val="24"/>
        </w:rPr>
        <w:br/>
        <w:t xml:space="preserve">Залегощенского </w:t>
      </w:r>
      <w:proofErr w:type="spellStart"/>
      <w:r w:rsidRPr="00E25457">
        <w:rPr>
          <w:rStyle w:val="ac"/>
          <w:rFonts w:ascii="Times New Roman" w:hAnsi="Times New Roman"/>
          <w:b w:val="0"/>
          <w:bCs/>
          <w:sz w:val="24"/>
          <w:szCs w:val="24"/>
        </w:rPr>
        <w:t>райна</w:t>
      </w:r>
      <w:proofErr w:type="spellEnd"/>
      <w:r w:rsidRPr="00E25457">
        <w:rPr>
          <w:rStyle w:val="ac"/>
          <w:rFonts w:ascii="Times New Roman" w:hAnsi="Times New Roman"/>
          <w:b w:val="0"/>
          <w:bCs/>
          <w:sz w:val="24"/>
          <w:szCs w:val="24"/>
        </w:rPr>
        <w:t xml:space="preserve"> Орловской области</w:t>
      </w:r>
    </w:p>
    <w:p w:rsidR="00C27A67" w:rsidRPr="00E25457" w:rsidRDefault="00C27A67" w:rsidP="00C96595">
      <w:pPr>
        <w:jc w:val="both"/>
        <w:rPr>
          <w:rFonts w:ascii="Times New Roman CYR" w:hAnsi="Times New Roman CYR" w:cs="Times New Roman CYR"/>
        </w:rPr>
      </w:pPr>
    </w:p>
    <w:p w:rsidR="00C27A67" w:rsidRPr="00E25457" w:rsidRDefault="00C27A67" w:rsidP="00D8509B">
      <w:pPr>
        <w:jc w:val="center"/>
        <w:rPr>
          <w:rStyle w:val="ac"/>
          <w:rFonts w:ascii="Times New Roman" w:hAnsi="Times New Roman"/>
          <w:b w:val="0"/>
          <w:bCs/>
          <w:sz w:val="28"/>
          <w:szCs w:val="28"/>
        </w:rPr>
      </w:pPr>
      <w:r w:rsidRPr="00E25457">
        <w:rPr>
          <w:rFonts w:ascii="Times New Roman" w:hAnsi="Times New Roman"/>
          <w:sz w:val="28"/>
          <w:szCs w:val="28"/>
        </w:rPr>
        <w:t>Порядок</w:t>
      </w:r>
      <w:r w:rsidRPr="00E25457">
        <w:rPr>
          <w:rFonts w:ascii="Times New Roman" w:hAnsi="Times New Roman"/>
          <w:sz w:val="28"/>
          <w:szCs w:val="28"/>
        </w:rPr>
        <w:br/>
        <w:t>формирования фонда оплаты труда работников</w:t>
      </w:r>
      <w:r>
        <w:rPr>
          <w:rFonts w:ascii="Times New Roman" w:hAnsi="Times New Roman"/>
          <w:sz w:val="28"/>
          <w:szCs w:val="28"/>
        </w:rPr>
        <w:t xml:space="preserve"> муниципальных бюджетных</w:t>
      </w:r>
      <w:r w:rsidRPr="00E25457">
        <w:rPr>
          <w:rFonts w:ascii="Times New Roman" w:hAnsi="Times New Roman"/>
          <w:sz w:val="28"/>
          <w:szCs w:val="28"/>
        </w:rPr>
        <w:t xml:space="preserve"> учреждений культуры </w:t>
      </w:r>
      <w:proofErr w:type="spellStart"/>
      <w:r w:rsidRPr="00E25457">
        <w:rPr>
          <w:rStyle w:val="ac"/>
          <w:rFonts w:ascii="Times New Roman" w:hAnsi="Times New Roman"/>
          <w:b w:val="0"/>
          <w:bCs/>
          <w:sz w:val="28"/>
          <w:szCs w:val="28"/>
        </w:rPr>
        <w:t>пгт.Залегощь</w:t>
      </w:r>
      <w:proofErr w:type="spellEnd"/>
      <w:r w:rsidRPr="00E25457">
        <w:rPr>
          <w:rStyle w:val="ac"/>
          <w:rFonts w:ascii="Times New Roman" w:hAnsi="Times New Roman"/>
          <w:b w:val="0"/>
          <w:bCs/>
          <w:sz w:val="28"/>
          <w:szCs w:val="28"/>
        </w:rPr>
        <w:t xml:space="preserve"> Залегощенского </w:t>
      </w:r>
      <w:proofErr w:type="spellStart"/>
      <w:r w:rsidRPr="00E25457">
        <w:rPr>
          <w:rStyle w:val="ac"/>
          <w:rFonts w:ascii="Times New Roman" w:hAnsi="Times New Roman"/>
          <w:b w:val="0"/>
          <w:bCs/>
          <w:sz w:val="28"/>
          <w:szCs w:val="28"/>
        </w:rPr>
        <w:t>райна</w:t>
      </w:r>
      <w:proofErr w:type="spellEnd"/>
      <w:r w:rsidRPr="00E25457">
        <w:rPr>
          <w:rStyle w:val="ac"/>
          <w:rFonts w:ascii="Times New Roman" w:hAnsi="Times New Roman"/>
          <w:b w:val="0"/>
          <w:bCs/>
          <w:sz w:val="28"/>
          <w:szCs w:val="28"/>
        </w:rPr>
        <w:t xml:space="preserve"> Орловской области</w:t>
      </w:r>
    </w:p>
    <w:p w:rsidR="00C27A67" w:rsidRPr="00D8509B" w:rsidRDefault="00C27A67" w:rsidP="00D8509B">
      <w:pPr>
        <w:pStyle w:val="1"/>
        <w:rPr>
          <w:rFonts w:ascii="Times New Roman" w:hAnsi="Times New Roman" w:cs="Times New Roman"/>
          <w:sz w:val="28"/>
          <w:szCs w:val="28"/>
        </w:rPr>
      </w:pPr>
      <w:r w:rsidRPr="00D8509B">
        <w:rPr>
          <w:rFonts w:ascii="Times New Roman" w:hAnsi="Times New Roman" w:cs="Times New Roman"/>
          <w:sz w:val="28"/>
          <w:szCs w:val="28"/>
        </w:rPr>
        <w:t>Фонд оплаты труда работников учреждений культуры формируется:</w:t>
      </w:r>
    </w:p>
    <w:p w:rsidR="00C27A67" w:rsidRPr="00D8509B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D8509B">
        <w:rPr>
          <w:rFonts w:ascii="Times New Roman" w:hAnsi="Times New Roman"/>
          <w:sz w:val="28"/>
          <w:szCs w:val="28"/>
        </w:rPr>
        <w:t>из средств на заработную плату работникам, которые определяются на предстоящий финансовый год (из расчета на 12 месяцев) исходя из штатного расписания учреждений культуры по состоянию на 1 января соответствующего финансового года;</w:t>
      </w:r>
    </w:p>
    <w:p w:rsidR="00C27A67" w:rsidRPr="00D8509B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bookmarkStart w:id="59" w:name="sub_10053"/>
      <w:r w:rsidRPr="00D8509B">
        <w:rPr>
          <w:rFonts w:ascii="Times New Roman" w:hAnsi="Times New Roman"/>
          <w:sz w:val="28"/>
          <w:szCs w:val="28"/>
        </w:rPr>
        <w:t>из средств на выплаты компенсационного характера, кот</w:t>
      </w:r>
      <w:r>
        <w:rPr>
          <w:rFonts w:ascii="Times New Roman" w:hAnsi="Times New Roman"/>
          <w:sz w:val="28"/>
          <w:szCs w:val="28"/>
        </w:rPr>
        <w:t>орые определяются в размере до 10</w:t>
      </w:r>
      <w:r w:rsidRPr="00D8509B">
        <w:rPr>
          <w:rFonts w:ascii="Times New Roman" w:hAnsi="Times New Roman"/>
          <w:sz w:val="28"/>
          <w:szCs w:val="28"/>
        </w:rPr>
        <w:t> процентов средств, предусмотренных на выплату окладов (ставок) заработной платы работников;</w:t>
      </w:r>
    </w:p>
    <w:p w:rsidR="00C27A67" w:rsidRDefault="00C27A67" w:rsidP="004B7E31">
      <w:pPr>
        <w:spacing w:after="0"/>
        <w:jc w:val="both"/>
      </w:pPr>
      <w:bookmarkStart w:id="60" w:name="sub_10054"/>
      <w:bookmarkEnd w:id="59"/>
      <w:r w:rsidRPr="00D8509B">
        <w:rPr>
          <w:rFonts w:ascii="Times New Roman" w:hAnsi="Times New Roman"/>
          <w:sz w:val="28"/>
          <w:szCs w:val="28"/>
        </w:rPr>
        <w:t xml:space="preserve">из средств на выплаты стимулирующего характера, которые определяются в размере до 20 процентов средств, предусмотренных на оплату окладов (ставок) заработной </w:t>
      </w:r>
      <w:r w:rsidRPr="004B7E31">
        <w:rPr>
          <w:rFonts w:ascii="Times New Roman" w:hAnsi="Times New Roman"/>
          <w:sz w:val="28"/>
          <w:szCs w:val="28"/>
        </w:rPr>
        <w:t>платы работников.</w:t>
      </w:r>
    </w:p>
    <w:bookmarkEnd w:id="60"/>
    <w:p w:rsidR="00C27A67" w:rsidRDefault="00C27A67" w:rsidP="00C96595">
      <w:pPr>
        <w:jc w:val="both"/>
      </w:pPr>
    </w:p>
    <w:p w:rsidR="00C27A67" w:rsidRDefault="00C27A67" w:rsidP="00C96595">
      <w:pPr>
        <w:jc w:val="both"/>
      </w:pPr>
    </w:p>
    <w:p w:rsidR="00C27A67" w:rsidRDefault="00C27A67" w:rsidP="00C96595">
      <w:pPr>
        <w:jc w:val="both"/>
      </w:pPr>
    </w:p>
    <w:p w:rsidR="00C27A67" w:rsidRDefault="00C27A67" w:rsidP="00C96595">
      <w:pPr>
        <w:jc w:val="both"/>
      </w:pPr>
    </w:p>
    <w:p w:rsidR="00C27A67" w:rsidRDefault="00C27A67" w:rsidP="00C96595">
      <w:pPr>
        <w:jc w:val="both"/>
      </w:pPr>
    </w:p>
    <w:p w:rsidR="00C27A67" w:rsidRDefault="00C27A67" w:rsidP="00C96595">
      <w:pPr>
        <w:jc w:val="both"/>
      </w:pPr>
    </w:p>
    <w:p w:rsidR="00C27A67" w:rsidRDefault="00C27A67" w:rsidP="00C96595">
      <w:pPr>
        <w:jc w:val="both"/>
      </w:pPr>
    </w:p>
    <w:p w:rsidR="00C27A67" w:rsidRDefault="00C27A67" w:rsidP="00C96595">
      <w:pPr>
        <w:jc w:val="both"/>
      </w:pPr>
    </w:p>
    <w:p w:rsidR="00C27A67" w:rsidRDefault="00C27A67" w:rsidP="00C96595">
      <w:pPr>
        <w:jc w:val="both"/>
      </w:pPr>
    </w:p>
    <w:p w:rsidR="00C27A67" w:rsidRDefault="00C27A67" w:rsidP="00C96595">
      <w:pPr>
        <w:jc w:val="both"/>
      </w:pPr>
    </w:p>
    <w:p w:rsidR="00C27A67" w:rsidRDefault="00C27A67" w:rsidP="00C96595">
      <w:pPr>
        <w:jc w:val="both"/>
      </w:pPr>
    </w:p>
    <w:p w:rsidR="00C27A67" w:rsidRDefault="00C27A67" w:rsidP="00D8509B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  <w:bookmarkStart w:id="61" w:name="sub_2000"/>
    </w:p>
    <w:p w:rsidR="00C27A67" w:rsidRDefault="00C27A67" w:rsidP="00D8509B">
      <w:pPr>
        <w:jc w:val="right"/>
        <w:rPr>
          <w:rStyle w:val="ac"/>
          <w:rFonts w:ascii="Times New Roman" w:hAnsi="Times New Roman"/>
          <w:b w:val="0"/>
          <w:bCs/>
        </w:rPr>
      </w:pPr>
    </w:p>
    <w:p w:rsidR="00C27A67" w:rsidRDefault="00C27A67" w:rsidP="00D8509B">
      <w:pPr>
        <w:jc w:val="right"/>
        <w:rPr>
          <w:rStyle w:val="ac"/>
          <w:rFonts w:ascii="Times New Roman" w:hAnsi="Times New Roman"/>
          <w:b w:val="0"/>
          <w:bCs/>
        </w:rPr>
      </w:pPr>
    </w:p>
    <w:p w:rsidR="00C27A67" w:rsidRPr="00E25457" w:rsidRDefault="00C27A67" w:rsidP="00D8509B">
      <w:pPr>
        <w:jc w:val="right"/>
        <w:rPr>
          <w:rStyle w:val="ac"/>
          <w:rFonts w:ascii="Times New Roman" w:hAnsi="Times New Roman"/>
          <w:b w:val="0"/>
          <w:bCs/>
        </w:rPr>
      </w:pPr>
      <w:r w:rsidRPr="00E25457">
        <w:rPr>
          <w:rStyle w:val="ac"/>
          <w:rFonts w:ascii="Times New Roman" w:hAnsi="Times New Roman"/>
          <w:b w:val="0"/>
          <w:bCs/>
        </w:rPr>
        <w:t>Приложение 2</w:t>
      </w:r>
      <w:r w:rsidRPr="00E25457">
        <w:rPr>
          <w:rStyle w:val="ac"/>
          <w:rFonts w:ascii="Times New Roman" w:hAnsi="Times New Roman"/>
          <w:b w:val="0"/>
          <w:bCs/>
        </w:rPr>
        <w:br/>
        <w:t xml:space="preserve">к </w:t>
      </w:r>
      <w:hyperlink r:id="rId34" w:anchor="sub_0" w:history="1">
        <w:r w:rsidRPr="00E25457">
          <w:rPr>
            <w:rStyle w:val="ab"/>
            <w:b w:val="0"/>
          </w:rPr>
          <w:t>постановлению</w:t>
        </w:r>
      </w:hyperlink>
      <w:r>
        <w:t xml:space="preserve"> </w:t>
      </w:r>
      <w:r w:rsidRPr="00E25457">
        <w:rPr>
          <w:rStyle w:val="ac"/>
          <w:rFonts w:ascii="Times New Roman" w:hAnsi="Times New Roman"/>
          <w:b w:val="0"/>
          <w:bCs/>
        </w:rPr>
        <w:t>администрации Залегощенского</w:t>
      </w:r>
      <w:r w:rsidRPr="00E25457">
        <w:rPr>
          <w:rStyle w:val="ac"/>
          <w:rFonts w:ascii="Times New Roman" w:hAnsi="Times New Roman"/>
          <w:b w:val="0"/>
          <w:bCs/>
        </w:rPr>
        <w:br/>
        <w:t>района Орловской области</w:t>
      </w:r>
      <w:r>
        <w:rPr>
          <w:rStyle w:val="ac"/>
          <w:rFonts w:ascii="Times New Roman" w:hAnsi="Times New Roman"/>
          <w:b w:val="0"/>
          <w:bCs/>
        </w:rPr>
        <w:t xml:space="preserve"> </w:t>
      </w:r>
      <w:r w:rsidRPr="00E25457">
        <w:rPr>
          <w:rStyle w:val="ac"/>
          <w:rFonts w:ascii="Times New Roman" w:hAnsi="Times New Roman"/>
          <w:b w:val="0"/>
          <w:bCs/>
        </w:rPr>
        <w:t>от 01.09.2023 г. N 695</w:t>
      </w:r>
    </w:p>
    <w:p w:rsidR="00C27A67" w:rsidRPr="00E25457" w:rsidRDefault="00C27A67" w:rsidP="00D8509B">
      <w:pPr>
        <w:jc w:val="right"/>
        <w:rPr>
          <w:rStyle w:val="ac"/>
          <w:rFonts w:ascii="Times New Roman" w:hAnsi="Times New Roman"/>
          <w:b w:val="0"/>
          <w:bCs/>
          <w:sz w:val="28"/>
          <w:szCs w:val="28"/>
        </w:rPr>
      </w:pPr>
    </w:p>
    <w:bookmarkEnd w:id="61"/>
    <w:p w:rsidR="00C27A67" w:rsidRPr="00E25457" w:rsidRDefault="00C27A67" w:rsidP="00D8509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25457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E25457">
        <w:rPr>
          <w:rFonts w:ascii="Times New Roman" w:hAnsi="Times New Roman" w:cs="Times New Roman"/>
          <w:b w:val="0"/>
          <w:sz w:val="28"/>
          <w:szCs w:val="28"/>
        </w:rPr>
        <w:br/>
        <w:t xml:space="preserve">оплаты труда руководителей, заместителей руководителей, главных бухгалтеров муниципальных бюджетных учреждений культуры </w:t>
      </w:r>
      <w:proofErr w:type="spellStart"/>
      <w:r w:rsidRPr="00E25457">
        <w:rPr>
          <w:rFonts w:ascii="Times New Roman" w:hAnsi="Times New Roman" w:cs="Times New Roman"/>
          <w:b w:val="0"/>
          <w:sz w:val="28"/>
          <w:szCs w:val="28"/>
        </w:rPr>
        <w:t>пгт.Залегощь</w:t>
      </w:r>
      <w:proofErr w:type="spellEnd"/>
      <w:r w:rsidRPr="00E25457">
        <w:rPr>
          <w:rFonts w:ascii="Times New Roman" w:hAnsi="Times New Roman" w:cs="Times New Roman"/>
          <w:b w:val="0"/>
          <w:sz w:val="28"/>
          <w:szCs w:val="28"/>
        </w:rPr>
        <w:t xml:space="preserve"> Залегощенского района Орловской области</w:t>
      </w:r>
    </w:p>
    <w:p w:rsidR="00C27A67" w:rsidRPr="00E25457" w:rsidRDefault="00C27A67" w:rsidP="00C9659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2" w:name="sub_2100"/>
    </w:p>
    <w:p w:rsidR="00C27A67" w:rsidRPr="00743C5D" w:rsidRDefault="00C27A67" w:rsidP="00D8509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43C5D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62"/>
    </w:p>
    <w:p w:rsidR="00C27A67" w:rsidRDefault="00C27A67" w:rsidP="004B7E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 xml:space="preserve">Настоящий Порядок оплаты труда руководителей, заместителей руководителей, главных бухгалтеров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proofErr w:type="gramStart"/>
      <w:r w:rsidRPr="00743C5D">
        <w:rPr>
          <w:rFonts w:ascii="Times New Roman" w:hAnsi="Times New Roman"/>
          <w:sz w:val="28"/>
          <w:szCs w:val="28"/>
        </w:rPr>
        <w:t>бюджетных  учреждений</w:t>
      </w:r>
      <w:proofErr w:type="gramEnd"/>
      <w:r w:rsidRPr="00743C5D">
        <w:rPr>
          <w:rFonts w:ascii="Times New Roman" w:hAnsi="Times New Roman"/>
          <w:sz w:val="28"/>
          <w:szCs w:val="28"/>
        </w:rPr>
        <w:t xml:space="preserve"> культуры </w:t>
      </w:r>
      <w:proofErr w:type="spellStart"/>
      <w:r>
        <w:rPr>
          <w:rFonts w:ascii="Times New Roman" w:hAnsi="Times New Roman"/>
          <w:sz w:val="28"/>
          <w:szCs w:val="28"/>
        </w:rPr>
        <w:t>пгт.Залегощь</w:t>
      </w:r>
      <w:proofErr w:type="spellEnd"/>
      <w:r>
        <w:rPr>
          <w:rFonts w:ascii="Times New Roman" w:hAnsi="Times New Roman"/>
          <w:sz w:val="28"/>
          <w:szCs w:val="28"/>
        </w:rPr>
        <w:t xml:space="preserve"> Залегощенского района </w:t>
      </w:r>
      <w:r w:rsidRPr="00743C5D">
        <w:rPr>
          <w:rFonts w:ascii="Times New Roman" w:hAnsi="Times New Roman"/>
          <w:sz w:val="28"/>
          <w:szCs w:val="28"/>
        </w:rPr>
        <w:t>Орловской области (далее - Порядок) определяет:</w:t>
      </w:r>
    </w:p>
    <w:p w:rsidR="00C27A67" w:rsidRPr="00743C5D" w:rsidRDefault="00C27A67" w:rsidP="004B7E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43C5D">
        <w:rPr>
          <w:rFonts w:ascii="Times New Roman" w:hAnsi="Times New Roman"/>
          <w:sz w:val="28"/>
          <w:szCs w:val="28"/>
        </w:rPr>
        <w:t>расчет размеров должностных окладов руководителей, заместителей руководителей, главных бухгалтеров учреждений культуры;</w:t>
      </w:r>
    </w:p>
    <w:p w:rsidR="00C27A67" w:rsidRPr="00743C5D" w:rsidRDefault="00C27A67" w:rsidP="004B7E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43C5D">
        <w:rPr>
          <w:rFonts w:ascii="Times New Roman" w:hAnsi="Times New Roman"/>
          <w:sz w:val="28"/>
          <w:szCs w:val="28"/>
        </w:rPr>
        <w:t>виды, условия, размеры и порядок осуществления выплат компенсационного характера;</w:t>
      </w:r>
    </w:p>
    <w:p w:rsidR="00C27A67" w:rsidRPr="00743C5D" w:rsidRDefault="00C27A67" w:rsidP="004B7E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43C5D">
        <w:rPr>
          <w:rFonts w:ascii="Times New Roman" w:hAnsi="Times New Roman"/>
          <w:sz w:val="28"/>
          <w:szCs w:val="28"/>
        </w:rPr>
        <w:t>виды, условия, размеры и порядок осуществления выплат стимулирующего характера.</w:t>
      </w:r>
    </w:p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</w:p>
    <w:p w:rsidR="00C27A67" w:rsidRPr="00743C5D" w:rsidRDefault="00C27A67" w:rsidP="00C965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200"/>
      <w:r w:rsidRPr="00743C5D">
        <w:rPr>
          <w:rFonts w:ascii="Times New Roman" w:hAnsi="Times New Roman" w:cs="Times New Roman"/>
          <w:sz w:val="28"/>
          <w:szCs w:val="28"/>
        </w:rPr>
        <w:t>2. Порядок и условия оплаты труда руководителей, заместителей руководителей и главных бухгалтеров учреждений культуры</w:t>
      </w:r>
    </w:p>
    <w:bookmarkEnd w:id="63"/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</w:p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bookmarkStart w:id="64" w:name="sub_221"/>
      <w:r w:rsidRPr="00743C5D">
        <w:rPr>
          <w:rFonts w:ascii="Times New Roman" w:hAnsi="Times New Roman"/>
          <w:sz w:val="28"/>
          <w:szCs w:val="28"/>
        </w:rPr>
        <w:t>2.1. Заработная плата руководителей, заместителей руководителей и главных бухгалтеров состоит из должностного оклада, выплат компенсационного и стимулирующего характера.</w:t>
      </w:r>
    </w:p>
    <w:p w:rsidR="00C27A67" w:rsidRPr="00743C5D" w:rsidRDefault="00C27A67" w:rsidP="004B7E3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65" w:name="sub_222"/>
      <w:bookmarkEnd w:id="64"/>
      <w:r w:rsidRPr="00743C5D">
        <w:rPr>
          <w:rFonts w:ascii="Times New Roman" w:hAnsi="Times New Roman"/>
          <w:sz w:val="28"/>
          <w:szCs w:val="28"/>
        </w:rPr>
        <w:t>2.2 Должностной оклад руководителей, руководителей структурных подразделений учреждений культуры определяется исходя из отнесения учреждений к группам по оплате труда руководителей в зависимости от объема и сложности выполняемых работ.</w:t>
      </w:r>
    </w:p>
    <w:bookmarkEnd w:id="65"/>
    <w:p w:rsidR="00C27A67" w:rsidRPr="00743C5D" w:rsidRDefault="00C27A67" w:rsidP="004B7E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43C5D">
        <w:rPr>
          <w:rFonts w:ascii="Times New Roman" w:hAnsi="Times New Roman"/>
          <w:sz w:val="28"/>
          <w:szCs w:val="28"/>
        </w:rPr>
        <w:t>Размеры должностных окладов руководителей учреждений культуры устанавливаются отраслевым (функциональным) органом администрации в ведении которого находится учреждение культуры и отражаются в трудовых договорах с руководителями учреждений культуры.</w:t>
      </w:r>
    </w:p>
    <w:p w:rsidR="00C27A67" w:rsidRPr="00743C5D" w:rsidRDefault="00C27A67" w:rsidP="004B7E3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66" w:name="sub_223"/>
      <w:r w:rsidRPr="00743C5D">
        <w:rPr>
          <w:rFonts w:ascii="Times New Roman" w:hAnsi="Times New Roman"/>
          <w:sz w:val="28"/>
          <w:szCs w:val="28"/>
        </w:rPr>
        <w:t xml:space="preserve">2.3 Группы по оплате труда руководителей устанавливаются в соответствии с показателями и Порядком определения групп оплаты труда руководителей учреждений культуры согласно </w:t>
      </w:r>
      <w:hyperlink r:id="rId35" w:anchor="sub_2001" w:history="1">
        <w:r w:rsidRPr="00743C5D">
          <w:rPr>
            <w:rStyle w:val="ab"/>
            <w:sz w:val="28"/>
            <w:szCs w:val="28"/>
          </w:rPr>
          <w:t>приложению 1</w:t>
        </w:r>
      </w:hyperlink>
      <w:r w:rsidRPr="00743C5D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C27A67" w:rsidRPr="00743C5D" w:rsidRDefault="00C27A67" w:rsidP="004B7E3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67" w:name="sub_224"/>
      <w:bookmarkEnd w:id="66"/>
      <w:r w:rsidRPr="00743C5D">
        <w:rPr>
          <w:rFonts w:ascii="Times New Roman" w:hAnsi="Times New Roman"/>
          <w:sz w:val="28"/>
          <w:szCs w:val="28"/>
        </w:rPr>
        <w:lastRenderedPageBreak/>
        <w:t>2.4. Должностные оклады заместителей руководителей и главных бухгалтеров учреждений культуры устанавливаются на 10-30 процентов ниже должностных окладов руководителей учреждений культуры в соответствии с уровнем квалификации.</w:t>
      </w:r>
    </w:p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bookmarkStart w:id="68" w:name="sub_225"/>
      <w:bookmarkEnd w:id="67"/>
      <w:r w:rsidRPr="00743C5D">
        <w:rPr>
          <w:rFonts w:ascii="Times New Roman" w:hAnsi="Times New Roman"/>
          <w:sz w:val="28"/>
          <w:szCs w:val="28"/>
        </w:rPr>
        <w:t>2.5. Должностные оклады руководителей учреждений культуры, руководителей структурных подразделений учреждений культуры определяются по следующей формуле:</w:t>
      </w:r>
    </w:p>
    <w:bookmarkEnd w:id="68"/>
    <w:p w:rsidR="00C27A67" w:rsidRPr="00743C5D" w:rsidRDefault="00C27A67" w:rsidP="00C96595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 xml:space="preserve">Ору = Б х </w:t>
      </w:r>
      <w:proofErr w:type="spellStart"/>
      <w:proofErr w:type="gramStart"/>
      <w:r w:rsidRPr="00743C5D">
        <w:rPr>
          <w:rFonts w:ascii="Times New Roman" w:hAnsi="Times New Roman"/>
          <w:sz w:val="28"/>
          <w:szCs w:val="28"/>
        </w:rPr>
        <w:t>Кгот</w:t>
      </w:r>
      <w:proofErr w:type="spellEnd"/>
      <w:r w:rsidRPr="00743C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C5D">
        <w:rPr>
          <w:rFonts w:ascii="Times New Roman" w:hAnsi="Times New Roman"/>
          <w:sz w:val="28"/>
          <w:szCs w:val="28"/>
        </w:rPr>
        <w:t>где</w:t>
      </w:r>
      <w:proofErr w:type="gramEnd"/>
      <w:r w:rsidRPr="00743C5D">
        <w:rPr>
          <w:rFonts w:ascii="Times New Roman" w:hAnsi="Times New Roman"/>
          <w:sz w:val="28"/>
          <w:szCs w:val="28"/>
        </w:rPr>
        <w:t>:</w:t>
      </w:r>
    </w:p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Ору - должностной оклад руководителя учреждения культуры, руководителя структурного подразделения учреждения культуры;</w:t>
      </w:r>
    </w:p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Б - базовая единица;</w:t>
      </w:r>
    </w:p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43C5D">
        <w:rPr>
          <w:rFonts w:ascii="Times New Roman" w:hAnsi="Times New Roman"/>
          <w:sz w:val="28"/>
          <w:szCs w:val="28"/>
        </w:rPr>
        <w:t>Кгот</w:t>
      </w:r>
      <w:proofErr w:type="spellEnd"/>
      <w:r w:rsidRPr="00743C5D">
        <w:rPr>
          <w:rFonts w:ascii="Times New Roman" w:hAnsi="Times New Roman"/>
          <w:sz w:val="28"/>
          <w:szCs w:val="28"/>
        </w:rPr>
        <w:t xml:space="preserve"> - повышающий коэффициент, установленный в зависимости от отнесения учреждений культуры к группам по оплате труда руководителей, значения которых приведены в таблице;</w:t>
      </w:r>
    </w:p>
    <w:p w:rsidR="00C27A67" w:rsidRPr="00743C5D" w:rsidRDefault="00C27A67" w:rsidP="00342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9" w:name="sub_226"/>
      <w:r w:rsidRPr="00743C5D">
        <w:rPr>
          <w:rFonts w:ascii="Times New Roman" w:hAnsi="Times New Roman"/>
          <w:sz w:val="28"/>
          <w:szCs w:val="28"/>
        </w:rPr>
        <w:t>2.6. Должностной оклад руководителя учреждения культуры не должен превышать трех размеров, средней заработной платы работников, относимых к основному персоналу.</w:t>
      </w:r>
    </w:p>
    <w:bookmarkEnd w:id="69"/>
    <w:p w:rsidR="00C27A67" w:rsidRPr="00743C5D" w:rsidRDefault="00C27A67" w:rsidP="00342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 xml:space="preserve">2.7. Перечень должностей работников, относимых к основному персоналу, устанавливается в зависимости от вида учреждения культуры согласно </w:t>
      </w:r>
      <w:hyperlink r:id="rId36" w:anchor="sub_2002" w:history="1">
        <w:r w:rsidRPr="00743C5D">
          <w:rPr>
            <w:rStyle w:val="ab"/>
            <w:sz w:val="28"/>
            <w:szCs w:val="28"/>
          </w:rPr>
          <w:t>приложению 2</w:t>
        </w:r>
      </w:hyperlink>
      <w:r w:rsidRPr="00743C5D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bookmarkStart w:id="70" w:name="sub_2271"/>
      <w:r w:rsidRPr="00743C5D">
        <w:rPr>
          <w:rStyle w:val="ac"/>
          <w:rFonts w:ascii="Times New Roman" w:hAnsi="Times New Roman"/>
          <w:bCs/>
          <w:sz w:val="28"/>
          <w:szCs w:val="28"/>
        </w:rPr>
        <w:t>Таблица</w:t>
      </w:r>
      <w:bookmarkEnd w:id="70"/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2"/>
        <w:gridCol w:w="1126"/>
        <w:gridCol w:w="844"/>
        <w:gridCol w:w="984"/>
        <w:gridCol w:w="984"/>
        <w:gridCol w:w="998"/>
      </w:tblGrid>
      <w:tr w:rsidR="00C27A67" w:rsidRPr="00412208" w:rsidTr="00426D01">
        <w:tc>
          <w:tcPr>
            <w:tcW w:w="4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sub_12012"/>
            <w:r w:rsidRPr="00743C5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  <w:bookmarkEnd w:id="71"/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5D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коэффициент, установленный в зависимости от отнесения учреждений культуры к группам по оплате труда руководителей</w:t>
            </w:r>
          </w:p>
        </w:tc>
      </w:tr>
      <w:tr w:rsidR="00C27A67" w:rsidRPr="00412208" w:rsidTr="00426D01">
        <w:tc>
          <w:tcPr>
            <w:tcW w:w="4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7" w:rsidRPr="00412208" w:rsidRDefault="00C27A67" w:rsidP="00C96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5D">
              <w:rPr>
                <w:rFonts w:ascii="Times New Roman" w:hAnsi="Times New Roman" w:cs="Times New Roman"/>
                <w:sz w:val="28"/>
                <w:szCs w:val="28"/>
              </w:rPr>
              <w:t>ведущая группа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5D">
              <w:rPr>
                <w:rFonts w:ascii="Times New Roman" w:hAnsi="Times New Roman" w:cs="Times New Roman"/>
                <w:sz w:val="28"/>
                <w:szCs w:val="28"/>
              </w:rPr>
              <w:t>I группа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5D">
              <w:rPr>
                <w:rFonts w:ascii="Times New Roman" w:hAnsi="Times New Roman" w:cs="Times New Roman"/>
                <w:sz w:val="28"/>
                <w:szCs w:val="28"/>
              </w:rPr>
              <w:t>II группа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5D">
              <w:rPr>
                <w:rFonts w:ascii="Times New Roman" w:hAnsi="Times New Roman" w:cs="Times New Roman"/>
                <w:sz w:val="28"/>
                <w:szCs w:val="28"/>
              </w:rPr>
              <w:t>III группа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5D">
              <w:rPr>
                <w:rFonts w:ascii="Times New Roman" w:hAnsi="Times New Roman" w:cs="Times New Roman"/>
                <w:sz w:val="28"/>
                <w:szCs w:val="28"/>
              </w:rPr>
              <w:t>IV группа</w:t>
            </w:r>
          </w:p>
        </w:tc>
      </w:tr>
      <w:tr w:rsidR="00C27A67" w:rsidRPr="00412208" w:rsidTr="00426D01"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7A67" w:rsidRPr="00412208" w:rsidTr="00426D01"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5D"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1C5FC2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10374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10374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10374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610374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</w:tr>
      <w:tr w:rsidR="00C27A67" w:rsidRPr="00412208" w:rsidTr="00426D01"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5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10374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610374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</w:tr>
      <w:tr w:rsidR="00C27A67" w:rsidRPr="00412208" w:rsidTr="00426D01"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743C5D" w:rsidRDefault="00C27A67" w:rsidP="00426D01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подразделением, филиалом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</w:tr>
      <w:tr w:rsidR="00C27A67" w:rsidRPr="00412208" w:rsidTr="00426D01"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743C5D" w:rsidRDefault="00C27A67" w:rsidP="00426D01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5D">
              <w:rPr>
                <w:rFonts w:ascii="Times New Roman" w:hAnsi="Times New Roman" w:cs="Times New Roman"/>
                <w:sz w:val="28"/>
                <w:szCs w:val="28"/>
              </w:rPr>
              <w:t>Заведующий отделом (библиотеки, музея, методического центра, других аналогичных учреждений)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</w:tr>
      <w:tr w:rsidR="00C27A67" w:rsidRPr="00412208" w:rsidTr="00426D01"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743C5D" w:rsidRDefault="00C27A67" w:rsidP="00426D01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5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(библиотеки, музея, методического центра, других </w:t>
            </w:r>
            <w:r w:rsidRPr="00743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аналогичных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</w:tr>
      <w:tr w:rsidR="00C27A67" w:rsidRPr="00412208" w:rsidTr="00426D01"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5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костюмерной,</w:t>
            </w:r>
            <w:r w:rsidRPr="00743C5D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художественно-оформительской мастерской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743C5D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</w:p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bookmarkStart w:id="72" w:name="sub_228"/>
      <w:r w:rsidRPr="00743C5D">
        <w:rPr>
          <w:rFonts w:ascii="Times New Roman" w:hAnsi="Times New Roman"/>
          <w:sz w:val="28"/>
          <w:szCs w:val="28"/>
        </w:rPr>
        <w:t xml:space="preserve">2.8. Выплаты компенсационного и стимулирующего характера для руководителей, заместителей руководителей и главных бухгалтеров учреждений культуры устанавливаются в соответствии с </w:t>
      </w:r>
      <w:hyperlink r:id="rId37" w:anchor="sub_2300" w:history="1">
        <w:r w:rsidRPr="00743C5D">
          <w:rPr>
            <w:rStyle w:val="ab"/>
            <w:sz w:val="28"/>
            <w:szCs w:val="28"/>
          </w:rPr>
          <w:t>разделами 3</w:t>
        </w:r>
      </w:hyperlink>
      <w:r w:rsidRPr="00743C5D">
        <w:rPr>
          <w:rFonts w:ascii="Times New Roman" w:hAnsi="Times New Roman"/>
          <w:sz w:val="28"/>
          <w:szCs w:val="28"/>
        </w:rPr>
        <w:t xml:space="preserve">, </w:t>
      </w:r>
      <w:hyperlink r:id="rId38" w:anchor="sub_2400" w:history="1">
        <w:r w:rsidRPr="00743C5D">
          <w:rPr>
            <w:rStyle w:val="ab"/>
            <w:sz w:val="28"/>
            <w:szCs w:val="28"/>
          </w:rPr>
          <w:t>4</w:t>
        </w:r>
      </w:hyperlink>
      <w:r w:rsidRPr="00743C5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C27A67" w:rsidRPr="00743C5D" w:rsidRDefault="00C27A67" w:rsidP="00C965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300"/>
      <w:bookmarkEnd w:id="72"/>
      <w:r w:rsidRPr="00743C5D">
        <w:rPr>
          <w:rFonts w:ascii="Times New Roman" w:hAnsi="Times New Roman" w:cs="Times New Roman"/>
          <w:sz w:val="28"/>
          <w:szCs w:val="28"/>
        </w:rPr>
        <w:t>3. Компенсационные выплаты</w:t>
      </w:r>
    </w:p>
    <w:p w:rsidR="00C27A67" w:rsidRPr="00743C5D" w:rsidRDefault="00C27A67" w:rsidP="00B32376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74" w:name="sub_231"/>
      <w:bookmarkEnd w:id="73"/>
      <w:r w:rsidRPr="00743C5D">
        <w:rPr>
          <w:rFonts w:ascii="Times New Roman" w:hAnsi="Times New Roman"/>
          <w:sz w:val="28"/>
          <w:szCs w:val="28"/>
        </w:rPr>
        <w:t>3.1. Компенсационные выплаты осуществляются руководителям, заместителям руководителей и главным бухгалтерам учреждений культуры, занятым на работах с вредными и (или) опасными и иными особыми условиями труда, за работу в условиях труда, отклоняющихся от нормальных условий (при сверхурочной работе, работе в выходные и нерабочие праздничные дни).</w:t>
      </w:r>
    </w:p>
    <w:p w:rsidR="00C27A67" w:rsidRPr="00743C5D" w:rsidRDefault="00C27A67" w:rsidP="004D3CBA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75" w:name="sub_232"/>
      <w:bookmarkEnd w:id="74"/>
      <w:r w:rsidRPr="00743C5D">
        <w:rPr>
          <w:rFonts w:ascii="Times New Roman" w:hAnsi="Times New Roman"/>
          <w:sz w:val="28"/>
          <w:szCs w:val="28"/>
        </w:rPr>
        <w:t xml:space="preserve">3.2. Выплаты компенсационного характера устанавливаются к должностным окладам в процентах или абсолютных размерах руководителю учреждения </w:t>
      </w:r>
      <w:proofErr w:type="gramStart"/>
      <w:r w:rsidRPr="00743C5D">
        <w:rPr>
          <w:rFonts w:ascii="Times New Roman" w:hAnsi="Times New Roman"/>
          <w:sz w:val="28"/>
          <w:szCs w:val="28"/>
        </w:rPr>
        <w:t xml:space="preserve">культуры </w:t>
      </w:r>
      <w:bookmarkEnd w:id="75"/>
      <w:r>
        <w:rPr>
          <w:rFonts w:ascii="Times New Roman" w:hAnsi="Times New Roman"/>
          <w:sz w:val="28"/>
          <w:szCs w:val="28"/>
        </w:rPr>
        <w:t xml:space="preserve"> органом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исполнительной муниципальной власти Залегощенского района специальной компетенции в сфере культуры, заместителям руководителей</w:t>
      </w:r>
      <w:r w:rsidRPr="00743C5D">
        <w:rPr>
          <w:rFonts w:ascii="Times New Roman" w:hAnsi="Times New Roman"/>
          <w:sz w:val="28"/>
          <w:szCs w:val="28"/>
        </w:rPr>
        <w:t xml:space="preserve"> и главным бухгалтерам учреждений культуры -руководителями учреждений культуры.</w:t>
      </w:r>
    </w:p>
    <w:p w:rsidR="00C27A67" w:rsidRPr="00743C5D" w:rsidRDefault="00C27A67" w:rsidP="002D74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 xml:space="preserve">Конкретные размеры выплат компенсационного характера не могут быть ниже предусмотренных </w:t>
      </w:r>
      <w:hyperlink r:id="rId39" w:history="1">
        <w:r w:rsidRPr="00743C5D">
          <w:rPr>
            <w:rStyle w:val="ab"/>
            <w:sz w:val="28"/>
            <w:szCs w:val="28"/>
          </w:rPr>
          <w:t>трудовым законодательством</w:t>
        </w:r>
      </w:hyperlink>
      <w:r w:rsidRPr="00743C5D">
        <w:rPr>
          <w:rFonts w:ascii="Times New Roman" w:hAnsi="Times New Roman"/>
          <w:sz w:val="28"/>
          <w:szCs w:val="28"/>
        </w:rPr>
        <w:t xml:space="preserve"> и иными нормативными актами, содержащими нормы трудового права.</w:t>
      </w:r>
    </w:p>
    <w:p w:rsidR="00C27A67" w:rsidRPr="00743C5D" w:rsidRDefault="00C27A67" w:rsidP="002D74B0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76" w:name="sub_233"/>
      <w:r w:rsidRPr="00743C5D">
        <w:rPr>
          <w:rFonts w:ascii="Times New Roman" w:hAnsi="Times New Roman"/>
          <w:sz w:val="28"/>
          <w:szCs w:val="28"/>
        </w:rPr>
        <w:t xml:space="preserve">3.3. Оплата труда в выходные и нерабочие праздничные дни производится в соответствии со </w:t>
      </w:r>
      <w:hyperlink r:id="rId40" w:history="1">
        <w:r w:rsidRPr="00743C5D">
          <w:rPr>
            <w:rStyle w:val="ab"/>
            <w:sz w:val="28"/>
            <w:szCs w:val="28"/>
          </w:rPr>
          <w:t>статьей 153</w:t>
        </w:r>
      </w:hyperlink>
      <w:r w:rsidRPr="00743C5D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C27A67" w:rsidRPr="00743C5D" w:rsidRDefault="00C27A67" w:rsidP="002D74B0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77" w:name="sub_234"/>
      <w:bookmarkEnd w:id="76"/>
      <w:r w:rsidRPr="00743C5D">
        <w:rPr>
          <w:rFonts w:ascii="Times New Roman" w:hAnsi="Times New Roman"/>
          <w:sz w:val="28"/>
          <w:szCs w:val="28"/>
        </w:rPr>
        <w:t xml:space="preserve">3.4. Оплата сверхурочной работы производится в соответствии со </w:t>
      </w:r>
      <w:hyperlink r:id="rId41" w:history="1">
        <w:r w:rsidRPr="00743C5D">
          <w:rPr>
            <w:rStyle w:val="ab"/>
            <w:sz w:val="28"/>
            <w:szCs w:val="28"/>
          </w:rPr>
          <w:t>статьей 152</w:t>
        </w:r>
      </w:hyperlink>
      <w:r w:rsidRPr="00743C5D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C27A67" w:rsidRDefault="00C27A67" w:rsidP="002D74B0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78" w:name="sub_235"/>
      <w:bookmarkEnd w:id="77"/>
      <w:r w:rsidRPr="00743C5D">
        <w:rPr>
          <w:rFonts w:ascii="Times New Roman" w:hAnsi="Times New Roman"/>
          <w:sz w:val="28"/>
          <w:szCs w:val="28"/>
        </w:rPr>
        <w:t>3.5. Выплаты компенсационного характера производятся в пределах бюджетных ассигнований на оплату труда, а также за счет средств от приносящей доход деятельности.</w:t>
      </w:r>
    </w:p>
    <w:p w:rsidR="00C27A67" w:rsidRPr="00743C5D" w:rsidRDefault="00C27A67" w:rsidP="00C965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400"/>
      <w:bookmarkEnd w:id="78"/>
      <w:r w:rsidRPr="00743C5D">
        <w:rPr>
          <w:rFonts w:ascii="Times New Roman" w:hAnsi="Times New Roman" w:cs="Times New Roman"/>
          <w:sz w:val="28"/>
          <w:szCs w:val="28"/>
        </w:rPr>
        <w:t>4. Стимулирующие выплаты</w:t>
      </w:r>
    </w:p>
    <w:p w:rsidR="00C27A67" w:rsidRPr="00743C5D" w:rsidRDefault="00C27A67" w:rsidP="002D74B0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80" w:name="sub_241"/>
      <w:bookmarkEnd w:id="79"/>
      <w:r w:rsidRPr="00743C5D">
        <w:rPr>
          <w:rFonts w:ascii="Times New Roman" w:hAnsi="Times New Roman"/>
          <w:sz w:val="28"/>
          <w:szCs w:val="28"/>
        </w:rPr>
        <w:t>4.1. Руководителям, заместителям руководителей и главным бухгалтерам учреждений культуры устанавливаются следующие стимулирующие выплаты:</w:t>
      </w:r>
    </w:p>
    <w:bookmarkEnd w:id="80"/>
    <w:p w:rsidR="00C27A67" w:rsidRPr="00743C5D" w:rsidRDefault="00C27A67" w:rsidP="002D74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- выплаты за интенсивность и высокие результаты работы;</w:t>
      </w:r>
    </w:p>
    <w:p w:rsidR="00C27A67" w:rsidRPr="00743C5D" w:rsidRDefault="00C27A67" w:rsidP="002D74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- премиальные выплаты по итогам работы.</w:t>
      </w:r>
    </w:p>
    <w:p w:rsidR="00C27A67" w:rsidRPr="00743C5D" w:rsidRDefault="00C27A67" w:rsidP="002D74B0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81" w:name="sub_242"/>
      <w:r w:rsidRPr="00743C5D">
        <w:rPr>
          <w:rFonts w:ascii="Times New Roman" w:hAnsi="Times New Roman"/>
          <w:sz w:val="28"/>
          <w:szCs w:val="28"/>
        </w:rPr>
        <w:t xml:space="preserve">4.2. Размер выплат стимулирующего характера руководителям, заместителям руководителей и главным бухгалтерам учреждений культуры </w:t>
      </w:r>
      <w:r w:rsidRPr="00743C5D">
        <w:rPr>
          <w:rFonts w:ascii="Times New Roman" w:hAnsi="Times New Roman"/>
          <w:sz w:val="28"/>
          <w:szCs w:val="28"/>
        </w:rPr>
        <w:lastRenderedPageBreak/>
        <w:t>устанавливаются к должностным окладам в процентах или абсолютных размерах.</w:t>
      </w:r>
    </w:p>
    <w:p w:rsidR="00C27A67" w:rsidRPr="00743C5D" w:rsidRDefault="00C27A67" w:rsidP="002D74B0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82" w:name="sub_243"/>
      <w:bookmarkEnd w:id="81"/>
      <w:r w:rsidRPr="00743C5D">
        <w:rPr>
          <w:rFonts w:ascii="Times New Roman" w:hAnsi="Times New Roman"/>
          <w:sz w:val="28"/>
          <w:szCs w:val="28"/>
        </w:rPr>
        <w:t xml:space="preserve">4.3. Стимулирующие выплаты к должностным окладам руководителей, заместителей руководителей, главных бухгалтеров учреждений культуры устанавливаются по решению </w:t>
      </w:r>
      <w:r>
        <w:rPr>
          <w:rFonts w:ascii="Times New Roman" w:hAnsi="Times New Roman"/>
          <w:sz w:val="28"/>
          <w:szCs w:val="28"/>
        </w:rPr>
        <w:t xml:space="preserve">органа исполнительной муниципальной власти специальной компетенции </w:t>
      </w:r>
      <w:proofErr w:type="spellStart"/>
      <w:r>
        <w:rPr>
          <w:rFonts w:ascii="Times New Roman" w:hAnsi="Times New Roman"/>
          <w:sz w:val="28"/>
          <w:szCs w:val="28"/>
        </w:rPr>
        <w:t>пгт.Залегощь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3C5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сфере культуры</w:t>
      </w:r>
      <w:r w:rsidRPr="00743C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заместителям руководителей и главным бухгалтерам - руководителем учреждения культуры</w:t>
      </w:r>
      <w:r w:rsidRPr="00743C5D">
        <w:rPr>
          <w:rFonts w:ascii="Times New Roman" w:hAnsi="Times New Roman"/>
          <w:sz w:val="28"/>
          <w:szCs w:val="28"/>
        </w:rPr>
        <w:t xml:space="preserve"> в пределах фонда оплаты труда учреждения, а также средств от предпринимательской и иной приносящей доход деятельности, направленных учреждением культуры на оплату труда.</w:t>
      </w:r>
    </w:p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bookmarkStart w:id="83" w:name="sub_244"/>
      <w:bookmarkEnd w:id="82"/>
      <w:r w:rsidRPr="00743C5D">
        <w:rPr>
          <w:rFonts w:ascii="Times New Roman" w:hAnsi="Times New Roman"/>
          <w:sz w:val="28"/>
          <w:szCs w:val="28"/>
        </w:rPr>
        <w:t>4.4. Премиальные выплаты по итогам работы выплачиваются с целью поощрения руководителей, заместителей руководителей, главных бухгалтеров учреждений культуры за результаты труда по итогам работы за установленный период. Премирование руководителей, заместителей руководителей, главных бухгалтеров учреждений культуры осуществляются с учетом следующих показателей:</w:t>
      </w:r>
    </w:p>
    <w:bookmarkEnd w:id="83"/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1) выполнение и перевыполнение плановых и нормативных показателей уставной деятельности учреждений культуры;</w:t>
      </w:r>
    </w:p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2) личный вклад в осуществление основных задач и функций, определенных уставом учреждения культуры;</w:t>
      </w:r>
    </w:p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3) высокие достижения в труде;</w:t>
      </w:r>
    </w:p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4) выполнение заданий особой важности и сложности;</w:t>
      </w:r>
    </w:p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5) развитие материально-технической базы учреждения культуры;</w:t>
      </w:r>
    </w:p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6) развитие инновационной и экспериментальной деятельности учреждения культуры;</w:t>
      </w:r>
    </w:p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7) участие учреждения в социальных проектах, грантах, всероссийских и международных мероприятиях, результативность участия;</w:t>
      </w:r>
    </w:p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8) участие в реализации федеральных, региональных и городских целевых программах;</w:t>
      </w:r>
    </w:p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9) своевременность и полнота подготовки отчетности;</w:t>
      </w:r>
    </w:p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10) иные показатели, установленные уполномоченным органом исполнительной власти города Ливны Орловской области в сфере культуры.</w:t>
      </w:r>
    </w:p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bookmarkStart w:id="84" w:name="sub_245"/>
      <w:r w:rsidRPr="00743C5D">
        <w:rPr>
          <w:rFonts w:ascii="Times New Roman" w:hAnsi="Times New Roman"/>
          <w:sz w:val="28"/>
          <w:szCs w:val="28"/>
        </w:rPr>
        <w:t>4.5. Премирование руководителей, заместителей руководителей, главных бухгалтеров учреждений культуры не производится при наличии у них дисциплинарного взыскания.</w:t>
      </w:r>
    </w:p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bookmarkStart w:id="85" w:name="sub_246"/>
      <w:bookmarkEnd w:id="84"/>
      <w:r w:rsidRPr="00743C5D">
        <w:rPr>
          <w:rFonts w:ascii="Times New Roman" w:hAnsi="Times New Roman"/>
          <w:sz w:val="28"/>
          <w:szCs w:val="28"/>
        </w:rPr>
        <w:lastRenderedPageBreak/>
        <w:t>4.6. Конкретные размеры премий и поощрительных выплат определяются:</w:t>
      </w:r>
    </w:p>
    <w:bookmarkEnd w:id="85"/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 xml:space="preserve">руководителям учреждений культуры в соответствии с правовыми актами органа </w:t>
      </w:r>
      <w:r>
        <w:rPr>
          <w:rFonts w:ascii="Times New Roman" w:hAnsi="Times New Roman"/>
          <w:sz w:val="28"/>
          <w:szCs w:val="28"/>
        </w:rPr>
        <w:t xml:space="preserve">исполнительной муниципальной власти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пгт.Залегощь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Залегощенского района Орловской области в сфере</w:t>
      </w:r>
      <w:r w:rsidRPr="00743C5D">
        <w:rPr>
          <w:rFonts w:ascii="Times New Roman" w:hAnsi="Times New Roman"/>
          <w:sz w:val="28"/>
          <w:szCs w:val="28"/>
        </w:rPr>
        <w:t xml:space="preserve"> культуры;</w:t>
      </w:r>
    </w:p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заместителям руководителя и главным бухгалтерам в соответствии с локальными нормативными актами учреждения культуры, принятыми с учетом мнения выборного профсоюзного или иного представительного органа работников культуры.</w:t>
      </w:r>
    </w:p>
    <w:p w:rsidR="00C27A67" w:rsidRPr="00743C5D" w:rsidRDefault="00C27A67" w:rsidP="00C965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2500"/>
      <w:r w:rsidRPr="00743C5D">
        <w:rPr>
          <w:rFonts w:ascii="Times New Roman" w:hAnsi="Times New Roman" w:cs="Times New Roman"/>
          <w:sz w:val="28"/>
          <w:szCs w:val="28"/>
        </w:rPr>
        <w:t>5. Другие вопросы оплаты труда</w:t>
      </w:r>
    </w:p>
    <w:bookmarkEnd w:id="86"/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</w:p>
    <w:p w:rsidR="00C27A67" w:rsidRPr="00743C5D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bookmarkStart w:id="87" w:name="sub_251"/>
      <w:r w:rsidRPr="00743C5D">
        <w:rPr>
          <w:rFonts w:ascii="Times New Roman" w:hAnsi="Times New Roman"/>
          <w:sz w:val="28"/>
          <w:szCs w:val="28"/>
        </w:rPr>
        <w:t>5.1. Руководителям, заместителям руководителей, главным бухгалтерам учреждений культуры могут производиться выплаты стимулирующего характера в связи с праздничными и юбилейными датами.</w:t>
      </w:r>
    </w:p>
    <w:p w:rsidR="00C27A67" w:rsidRPr="00743C5D" w:rsidRDefault="00C27A67" w:rsidP="00950878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88" w:name="sub_252"/>
      <w:bookmarkEnd w:id="87"/>
      <w:r w:rsidRPr="00743C5D">
        <w:rPr>
          <w:rFonts w:ascii="Times New Roman" w:hAnsi="Times New Roman"/>
          <w:sz w:val="28"/>
          <w:szCs w:val="28"/>
        </w:rPr>
        <w:t>5.2. Руководителям, заместителям руководителей, главным бухгалтерам учреждений культуры оказывается материальная помощь в пределах бюджетных ассигнований на оплату труда работников, а также средств от предпринимательской и иной приносящей доход деятельности, направленных учреждением культуры на оплату труда, на основании письменного заявления в следующих случаях:</w:t>
      </w:r>
    </w:p>
    <w:bookmarkEnd w:id="88"/>
    <w:p w:rsidR="00C27A67" w:rsidRPr="00743C5D" w:rsidRDefault="00C27A67" w:rsidP="009508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- в связи с юбилейной датой;</w:t>
      </w:r>
    </w:p>
    <w:p w:rsidR="00C27A67" w:rsidRPr="00743C5D" w:rsidRDefault="00C27A67" w:rsidP="009508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- в связи с бракосочетанием;</w:t>
      </w:r>
    </w:p>
    <w:p w:rsidR="00C27A67" w:rsidRPr="00743C5D" w:rsidRDefault="00C27A67" w:rsidP="009508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- в связи с рождением ребенка;</w:t>
      </w:r>
    </w:p>
    <w:p w:rsidR="00C27A67" w:rsidRPr="00743C5D" w:rsidRDefault="00C27A67" w:rsidP="009508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C5D">
        <w:rPr>
          <w:rFonts w:ascii="Times New Roman" w:hAnsi="Times New Roman"/>
          <w:sz w:val="28"/>
          <w:szCs w:val="28"/>
        </w:rPr>
        <w:t>- на ритуальные услуги в случае смерти самого работника или родственников (супруг, супруга, родители, дети, родные братья и сестры).</w:t>
      </w:r>
    </w:p>
    <w:p w:rsidR="00C27A67" w:rsidRDefault="00C27A67" w:rsidP="004B67AA">
      <w:pPr>
        <w:pStyle w:val="1"/>
        <w:jc w:val="right"/>
        <w:rPr>
          <w:rStyle w:val="ac"/>
          <w:rFonts w:ascii="Times New Roman" w:hAnsi="Times New Roman" w:cs="Times New Roman"/>
          <w:bCs w:val="0"/>
          <w:sz w:val="22"/>
          <w:szCs w:val="22"/>
        </w:rPr>
      </w:pPr>
      <w:bookmarkStart w:id="89" w:name="sub_2001"/>
    </w:p>
    <w:p w:rsidR="00C27A67" w:rsidRDefault="00C27A67" w:rsidP="004B67AA">
      <w:pPr>
        <w:pStyle w:val="1"/>
        <w:jc w:val="right"/>
        <w:rPr>
          <w:rStyle w:val="ac"/>
          <w:rFonts w:ascii="Times New Roman" w:hAnsi="Times New Roman" w:cs="Times New Roman"/>
          <w:bCs w:val="0"/>
          <w:sz w:val="22"/>
          <w:szCs w:val="22"/>
        </w:rPr>
      </w:pPr>
    </w:p>
    <w:p w:rsidR="00C27A67" w:rsidRPr="00E25457" w:rsidRDefault="00C27A67" w:rsidP="004B67AA">
      <w:pPr>
        <w:pStyle w:val="1"/>
        <w:jc w:val="right"/>
        <w:rPr>
          <w:rStyle w:val="ac"/>
          <w:rFonts w:ascii="Times New Roman" w:hAnsi="Times New Roman" w:cs="Times New Roman"/>
          <w:bCs w:val="0"/>
          <w:sz w:val="22"/>
          <w:szCs w:val="22"/>
        </w:rPr>
      </w:pPr>
      <w:r>
        <w:rPr>
          <w:rStyle w:val="ac"/>
          <w:rFonts w:ascii="Times New Roman" w:hAnsi="Times New Roman" w:cs="Times New Roman"/>
          <w:bCs w:val="0"/>
          <w:sz w:val="22"/>
          <w:szCs w:val="22"/>
        </w:rPr>
        <w:t>При</w:t>
      </w:r>
      <w:r w:rsidRPr="00E25457">
        <w:rPr>
          <w:rStyle w:val="ac"/>
          <w:rFonts w:ascii="Times New Roman" w:hAnsi="Times New Roman" w:cs="Times New Roman"/>
          <w:bCs w:val="0"/>
          <w:sz w:val="22"/>
          <w:szCs w:val="22"/>
        </w:rPr>
        <w:t xml:space="preserve">ложение1 </w:t>
      </w:r>
    </w:p>
    <w:p w:rsidR="00C27A67" w:rsidRPr="00E25457" w:rsidRDefault="00C27A67" w:rsidP="004B67AA">
      <w:pPr>
        <w:pStyle w:val="1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25457">
        <w:rPr>
          <w:rStyle w:val="ac"/>
          <w:rFonts w:ascii="Times New Roman" w:hAnsi="Times New Roman" w:cs="Times New Roman"/>
          <w:bCs w:val="0"/>
          <w:sz w:val="22"/>
          <w:szCs w:val="22"/>
        </w:rPr>
        <w:t xml:space="preserve">к </w:t>
      </w:r>
      <w:hyperlink r:id="rId42" w:anchor="sub_2000" w:history="1">
        <w:r w:rsidRPr="00E25457">
          <w:rPr>
            <w:rStyle w:val="ab"/>
            <w:sz w:val="22"/>
            <w:szCs w:val="22"/>
          </w:rPr>
          <w:t>Порядку</w:t>
        </w:r>
      </w:hyperlink>
      <w:r w:rsidRPr="00E25457">
        <w:rPr>
          <w:rStyle w:val="ac"/>
          <w:rFonts w:ascii="Times New Roman" w:hAnsi="Times New Roman" w:cs="Times New Roman"/>
          <w:bCs w:val="0"/>
          <w:sz w:val="22"/>
          <w:szCs w:val="22"/>
        </w:rPr>
        <w:t xml:space="preserve"> оплаты труда</w:t>
      </w:r>
      <w:r w:rsidRPr="00E25457">
        <w:rPr>
          <w:rStyle w:val="ac"/>
          <w:rFonts w:ascii="Times New Roman" w:hAnsi="Times New Roman" w:cs="Times New Roman"/>
          <w:bCs w:val="0"/>
          <w:sz w:val="22"/>
          <w:szCs w:val="22"/>
        </w:rPr>
        <w:br/>
        <w:t>руководителей, заместителей</w:t>
      </w:r>
      <w:r w:rsidRPr="00E25457">
        <w:rPr>
          <w:rStyle w:val="ac"/>
          <w:rFonts w:ascii="Times New Roman" w:hAnsi="Times New Roman" w:cs="Times New Roman"/>
          <w:bCs w:val="0"/>
          <w:sz w:val="22"/>
          <w:szCs w:val="22"/>
        </w:rPr>
        <w:br/>
        <w:t>руководителей, главных бухгалтеров</w:t>
      </w:r>
      <w:r w:rsidRPr="00E25457">
        <w:rPr>
          <w:rStyle w:val="ac"/>
          <w:rFonts w:ascii="Times New Roman" w:hAnsi="Times New Roman" w:cs="Times New Roman"/>
          <w:bCs w:val="0"/>
          <w:sz w:val="22"/>
          <w:szCs w:val="22"/>
        </w:rPr>
        <w:br/>
      </w:r>
      <w:r w:rsidRPr="00E25457">
        <w:rPr>
          <w:rFonts w:ascii="Times New Roman" w:hAnsi="Times New Roman" w:cs="Times New Roman"/>
          <w:b w:val="0"/>
          <w:sz w:val="22"/>
          <w:szCs w:val="22"/>
        </w:rPr>
        <w:t>муниципальных бюджетных учреждений</w:t>
      </w:r>
    </w:p>
    <w:p w:rsidR="00C27A67" w:rsidRPr="00E25457" w:rsidRDefault="00C27A67" w:rsidP="004B67AA">
      <w:pPr>
        <w:pStyle w:val="1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2545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E25457">
        <w:rPr>
          <w:rFonts w:ascii="Times New Roman" w:hAnsi="Times New Roman" w:cs="Times New Roman"/>
          <w:b w:val="0"/>
          <w:sz w:val="22"/>
          <w:szCs w:val="22"/>
        </w:rPr>
        <w:t xml:space="preserve">культуры  </w:t>
      </w:r>
      <w:proofErr w:type="spellStart"/>
      <w:r w:rsidRPr="00E25457">
        <w:rPr>
          <w:rFonts w:ascii="Times New Roman" w:hAnsi="Times New Roman" w:cs="Times New Roman"/>
          <w:b w:val="0"/>
          <w:sz w:val="22"/>
          <w:szCs w:val="22"/>
        </w:rPr>
        <w:t>пгт</w:t>
      </w:r>
      <w:proofErr w:type="gramEnd"/>
      <w:r w:rsidRPr="00E25457">
        <w:rPr>
          <w:rFonts w:ascii="Times New Roman" w:hAnsi="Times New Roman" w:cs="Times New Roman"/>
          <w:b w:val="0"/>
          <w:sz w:val="22"/>
          <w:szCs w:val="22"/>
        </w:rPr>
        <w:t>.Залегощь</w:t>
      </w:r>
      <w:proofErr w:type="spellEnd"/>
      <w:r w:rsidRPr="00E25457">
        <w:rPr>
          <w:rFonts w:ascii="Times New Roman" w:hAnsi="Times New Roman" w:cs="Times New Roman"/>
          <w:b w:val="0"/>
          <w:sz w:val="22"/>
          <w:szCs w:val="22"/>
        </w:rPr>
        <w:t xml:space="preserve"> Залегощенского </w:t>
      </w:r>
    </w:p>
    <w:p w:rsidR="00C27A67" w:rsidRPr="00E25457" w:rsidRDefault="00C27A67" w:rsidP="004B67AA">
      <w:pPr>
        <w:pStyle w:val="1"/>
        <w:jc w:val="right"/>
        <w:rPr>
          <w:rFonts w:ascii="Times New Roman" w:hAnsi="Times New Roman" w:cs="Times New Roman"/>
          <w:sz w:val="22"/>
          <w:szCs w:val="22"/>
        </w:rPr>
      </w:pPr>
      <w:r w:rsidRPr="00E25457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района Орловской области</w:t>
      </w:r>
    </w:p>
    <w:p w:rsidR="00C27A67" w:rsidRPr="00950878" w:rsidRDefault="00C27A67" w:rsidP="00950878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bookmarkEnd w:id="89"/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</w:p>
    <w:p w:rsidR="00C27A67" w:rsidRPr="00E25457" w:rsidRDefault="00C27A67" w:rsidP="0095087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25457">
        <w:rPr>
          <w:rFonts w:ascii="Times New Roman" w:hAnsi="Times New Roman" w:cs="Times New Roman"/>
          <w:b w:val="0"/>
          <w:sz w:val="28"/>
          <w:szCs w:val="28"/>
        </w:rPr>
        <w:t>Показатели и порядок</w:t>
      </w:r>
      <w:r w:rsidRPr="00E25457">
        <w:rPr>
          <w:rFonts w:ascii="Times New Roman" w:hAnsi="Times New Roman" w:cs="Times New Roman"/>
          <w:b w:val="0"/>
          <w:sz w:val="28"/>
          <w:szCs w:val="28"/>
        </w:rPr>
        <w:br/>
        <w:t>определения групп оплаты труда руководителей учреждений культуры</w:t>
      </w:r>
    </w:p>
    <w:p w:rsidR="00C27A67" w:rsidRPr="00E25457" w:rsidRDefault="00C27A67" w:rsidP="00950878">
      <w:pPr>
        <w:jc w:val="center"/>
        <w:rPr>
          <w:rFonts w:ascii="Times New Roman" w:hAnsi="Times New Roman"/>
          <w:sz w:val="28"/>
          <w:szCs w:val="28"/>
        </w:rPr>
      </w:pPr>
    </w:p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bookmarkStart w:id="90" w:name="sub_2101"/>
      <w:r w:rsidRPr="00950878">
        <w:rPr>
          <w:rFonts w:ascii="Times New Roman" w:hAnsi="Times New Roman"/>
          <w:sz w:val="28"/>
          <w:szCs w:val="28"/>
        </w:rPr>
        <w:lastRenderedPageBreak/>
        <w:t xml:space="preserve">1. </w:t>
      </w:r>
      <w:bookmarkStart w:id="91" w:name="sub_2102"/>
      <w:bookmarkEnd w:id="90"/>
      <w:r w:rsidRPr="00950878">
        <w:rPr>
          <w:rFonts w:ascii="Times New Roman" w:hAnsi="Times New Roman"/>
          <w:sz w:val="28"/>
          <w:szCs w:val="28"/>
        </w:rPr>
        <w:t>Показатели для определения групп оплаты труда руководителей библиотек</w:t>
      </w:r>
    </w:p>
    <w:bookmarkEnd w:id="91"/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50878">
        <w:rPr>
          <w:rFonts w:ascii="Times New Roman" w:hAnsi="Times New Roman"/>
          <w:sz w:val="28"/>
          <w:szCs w:val="28"/>
        </w:rPr>
        <w:t>.1. Универсальные библиотеки</w:t>
      </w:r>
    </w:p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"/>
        <w:gridCol w:w="4243"/>
        <w:gridCol w:w="4954"/>
      </w:tblGrid>
      <w:tr w:rsidR="00C27A67" w:rsidRPr="00412208" w:rsidTr="00743C5D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Группа оплаты труда руководителей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Количество баллов, набранных учреждением культуры</w:t>
            </w:r>
          </w:p>
        </w:tc>
      </w:tr>
      <w:tr w:rsidR="00C27A67" w:rsidRPr="00412208" w:rsidTr="00743C5D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365A3C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</w:tr>
      <w:tr w:rsidR="00C27A67" w:rsidRPr="00412208" w:rsidTr="00743C5D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365A3C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300 000 до 5</w:t>
            </w: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</w:tr>
      <w:tr w:rsidR="00C27A67" w:rsidRPr="00412208" w:rsidTr="00743C5D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365A3C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</w:tbl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</w:p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50878">
        <w:rPr>
          <w:rFonts w:ascii="Times New Roman" w:hAnsi="Times New Roman"/>
          <w:sz w:val="28"/>
          <w:szCs w:val="28"/>
        </w:rPr>
        <w:t>.2. Детские библиотеки</w:t>
      </w:r>
    </w:p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"/>
        <w:gridCol w:w="4162"/>
        <w:gridCol w:w="4958"/>
      </w:tblGrid>
      <w:tr w:rsidR="00C27A67" w:rsidRPr="00412208" w:rsidTr="00743C5D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Группа оплаты труда руководителей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Количество баллов, набранных учреждением культуры</w:t>
            </w:r>
          </w:p>
        </w:tc>
      </w:tr>
      <w:tr w:rsidR="00C27A67" w:rsidRPr="00412208" w:rsidTr="00743C5D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365A3C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</w:t>
            </w: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C27A67" w:rsidRPr="00412208" w:rsidTr="00743C5D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365A3C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до 1</w:t>
            </w: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C27A67" w:rsidRPr="00412208" w:rsidTr="00743C5D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365A3C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</w:tr>
    </w:tbl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</w:p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bookmarkStart w:id="92" w:name="sub_2103"/>
      <w:r w:rsidRPr="00950878">
        <w:rPr>
          <w:rFonts w:ascii="Times New Roman" w:hAnsi="Times New Roman"/>
          <w:sz w:val="28"/>
          <w:szCs w:val="28"/>
        </w:rPr>
        <w:t xml:space="preserve"> Показатели для определения количества баллов, набранных библиотеками, для установления группы оплаты труда руководителей.</w:t>
      </w:r>
    </w:p>
    <w:bookmarkEnd w:id="92"/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3806"/>
        <w:gridCol w:w="1632"/>
        <w:gridCol w:w="1109"/>
        <w:gridCol w:w="2501"/>
      </w:tblGrid>
      <w:tr w:rsidR="00C27A67" w:rsidRPr="00412208" w:rsidTr="00365A3C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Отчетные документы</w:t>
            </w:r>
          </w:p>
        </w:tc>
      </w:tr>
      <w:tr w:rsidR="00C27A67" w:rsidRPr="00412208" w:rsidTr="00365A3C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Число посещений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За каждое посещение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2751FC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C27A67" w:rsidRPr="00950878">
                <w:rPr>
                  <w:rStyle w:val="ab"/>
                  <w:sz w:val="28"/>
                  <w:szCs w:val="28"/>
                </w:rPr>
                <w:t>Форма федерального статистического наблюдения N 6-НК</w:t>
              </w:r>
            </w:hyperlink>
          </w:p>
        </w:tc>
      </w:tr>
      <w:tr w:rsidR="00C27A67" w:rsidRPr="00412208" w:rsidTr="00365A3C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Число книговыдач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За каждую книговыдачу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2751FC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C27A67" w:rsidRPr="00950878">
                <w:rPr>
                  <w:rStyle w:val="ab"/>
                  <w:sz w:val="28"/>
                  <w:szCs w:val="28"/>
                </w:rPr>
                <w:t>Форма федерального статистического наблюдения N 6-НК</w:t>
              </w:r>
            </w:hyperlink>
          </w:p>
        </w:tc>
      </w:tr>
      <w:tr w:rsidR="00C27A67" w:rsidRPr="00412208" w:rsidTr="00365A3C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Количество изданий в электронном виде, доступных пользователям в удаленном режиме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За каждое издание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Отчетные документы учреждения культуры</w:t>
            </w:r>
          </w:p>
        </w:tc>
      </w:tr>
      <w:tr w:rsidR="00C27A67" w:rsidRPr="00412208" w:rsidTr="00365A3C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Количество библиографических записей, внесенных в электронный каталог и библиографические базы данных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За каждую запись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2751FC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C27A67" w:rsidRPr="00950878">
                <w:rPr>
                  <w:rStyle w:val="ab"/>
                  <w:sz w:val="28"/>
                  <w:szCs w:val="28"/>
                </w:rPr>
                <w:t>Форма федерального статистического наблюдения N 6-НК</w:t>
              </w:r>
            </w:hyperlink>
          </w:p>
        </w:tc>
      </w:tr>
      <w:tr w:rsidR="00C27A67" w:rsidRPr="00412208" w:rsidTr="00365A3C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Количество библиографических баз данных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За каждую базу данных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Отчетные документы учреждения культуры</w:t>
            </w:r>
          </w:p>
        </w:tc>
      </w:tr>
      <w:tr w:rsidR="00C27A67" w:rsidRPr="00412208" w:rsidTr="00365A3C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365A3C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поселковых</w:t>
            </w: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За каждое мероприятие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Отчетные документы учреждения культуры</w:t>
            </w:r>
          </w:p>
        </w:tc>
      </w:tr>
      <w:tr w:rsidR="00C27A67" w:rsidRPr="00412208" w:rsidTr="00365A3C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Отчетные документы учреждения культуры</w:t>
            </w:r>
          </w:p>
        </w:tc>
      </w:tr>
      <w:tr w:rsidR="00C27A67" w:rsidRPr="00412208" w:rsidTr="00365A3C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365A3C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профессиональной деятельности учреждения в СМИ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365A3C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 xml:space="preserve">За каждую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отдельную статью, передачу, материал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365A3C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Отчетные документы учреждения культуры</w:t>
            </w:r>
          </w:p>
        </w:tc>
      </w:tr>
      <w:tr w:rsidR="00C27A67" w:rsidRPr="00412208" w:rsidTr="00365A3C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За каждое мероприятие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Отчетные документы учреждения культуры</w:t>
            </w:r>
          </w:p>
        </w:tc>
      </w:tr>
      <w:tr w:rsidR="00C27A67" w:rsidRPr="00412208" w:rsidTr="00365A3C"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365A3C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Наличие сайта в сети Интернет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За наличие сайта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2751FC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C27A67" w:rsidRPr="00950878">
                <w:rPr>
                  <w:rStyle w:val="ab"/>
                  <w:sz w:val="28"/>
                  <w:szCs w:val="28"/>
                </w:rPr>
                <w:t>Форма федерального статистического наблюдения N 6-НК</w:t>
              </w:r>
            </w:hyperlink>
          </w:p>
        </w:tc>
      </w:tr>
    </w:tbl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</w:p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950878">
        <w:rPr>
          <w:rFonts w:ascii="Times New Roman" w:hAnsi="Times New Roman"/>
          <w:sz w:val="28"/>
          <w:szCs w:val="28"/>
        </w:rPr>
        <w:t>Порядок определения групп оплаты труда руководителей библиотек.</w:t>
      </w:r>
    </w:p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950878">
        <w:rPr>
          <w:rFonts w:ascii="Times New Roman" w:hAnsi="Times New Roman"/>
          <w:sz w:val="28"/>
          <w:szCs w:val="28"/>
        </w:rPr>
        <w:t xml:space="preserve">Группы оплаты труда руководителей библиотек определяются не чаще одного раза в год органом </w:t>
      </w:r>
      <w:r>
        <w:rPr>
          <w:rFonts w:ascii="Times New Roman" w:hAnsi="Times New Roman"/>
          <w:sz w:val="28"/>
          <w:szCs w:val="28"/>
        </w:rPr>
        <w:t xml:space="preserve">исполнительной муниципальной власти специальной компетенции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пгт.Залегощь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Залегощенского района Орловской области в сфере культуры </w:t>
      </w:r>
      <w:r w:rsidRPr="00950878">
        <w:rPr>
          <w:rFonts w:ascii="Times New Roman" w:hAnsi="Times New Roman"/>
          <w:sz w:val="28"/>
          <w:szCs w:val="28"/>
        </w:rPr>
        <w:t>исходя из результатов деятельности данного вида учреждений культуры за прошедший год.</w:t>
      </w:r>
    </w:p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950878">
        <w:rPr>
          <w:rFonts w:ascii="Times New Roman" w:hAnsi="Times New Roman"/>
          <w:sz w:val="28"/>
          <w:szCs w:val="28"/>
        </w:rPr>
        <w:t>Группы оплаты труда руководителей библиотек устанавливаются отдельно по типам библиотек (универсальные библиотеки, детские).</w:t>
      </w:r>
    </w:p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950878">
        <w:rPr>
          <w:rFonts w:ascii="Times New Roman" w:hAnsi="Times New Roman"/>
          <w:sz w:val="28"/>
          <w:szCs w:val="28"/>
        </w:rPr>
        <w:lastRenderedPageBreak/>
        <w:t>При определении группы оплаты труда руководителей библиотек, имеющих филиалы, учитывается общее количество набранных учреждением культуры баллов, включая показатели филиалов.</w:t>
      </w:r>
    </w:p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950878">
        <w:rPr>
          <w:rFonts w:ascii="Times New Roman" w:hAnsi="Times New Roman"/>
          <w:sz w:val="28"/>
          <w:szCs w:val="28"/>
        </w:rPr>
        <w:t>Группы оплаты труда руководителей вновь созданных библиотек устанавливаются в зависимости от объема работы, определенного по плановым показателям в расчете на год.</w:t>
      </w:r>
    </w:p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bookmarkStart w:id="93" w:name="sub_2104"/>
      <w:r w:rsidRPr="00950878">
        <w:rPr>
          <w:rFonts w:ascii="Times New Roman" w:hAnsi="Times New Roman"/>
          <w:sz w:val="28"/>
          <w:szCs w:val="28"/>
        </w:rPr>
        <w:t>4. Показатели для определения групп оплаты труда руководителей культурно-досугового</w:t>
      </w:r>
      <w:r w:rsidRPr="00365A3C">
        <w:rPr>
          <w:rFonts w:ascii="Times New Roman" w:hAnsi="Times New Roman"/>
          <w:sz w:val="28"/>
          <w:szCs w:val="28"/>
        </w:rPr>
        <w:t xml:space="preserve"> </w:t>
      </w:r>
      <w:r w:rsidRPr="00950878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>, домов культуры</w:t>
      </w:r>
      <w:r w:rsidRPr="00950878">
        <w:rPr>
          <w:rFonts w:ascii="Times New Roman" w:hAnsi="Times New Roman"/>
          <w:sz w:val="28"/>
          <w:szCs w:val="28"/>
        </w:rPr>
        <w:t>.</w:t>
      </w:r>
    </w:p>
    <w:bookmarkEnd w:id="93"/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3979"/>
        <w:gridCol w:w="4819"/>
      </w:tblGrid>
      <w:tr w:rsidR="00C27A67" w:rsidRPr="00412208" w:rsidTr="00743C5D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Группа оплаты труда руководителей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Количество баллов, набранных учреждением культуры</w:t>
            </w:r>
          </w:p>
        </w:tc>
      </w:tr>
      <w:tr w:rsidR="00C27A67" w:rsidRPr="00412208" w:rsidTr="00743C5D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свыше 600</w:t>
            </w:r>
          </w:p>
        </w:tc>
      </w:tr>
      <w:tr w:rsidR="00C27A67" w:rsidRPr="00412208" w:rsidTr="00743C5D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от 400 до 600</w:t>
            </w:r>
          </w:p>
        </w:tc>
      </w:tr>
      <w:tr w:rsidR="00C27A67" w:rsidRPr="00412208" w:rsidTr="00743C5D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 до 400</w:t>
            </w:r>
          </w:p>
        </w:tc>
      </w:tr>
      <w:tr w:rsidR="00C27A67" w:rsidRPr="00412208" w:rsidTr="00743C5D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412208" w:rsidRDefault="00C27A67" w:rsidP="00365A3C">
            <w:r w:rsidRPr="00412208">
              <w:t>4.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365A3C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</w:tr>
    </w:tbl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</w:p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950878">
        <w:rPr>
          <w:rFonts w:ascii="Times New Roman" w:hAnsi="Times New Roman"/>
          <w:sz w:val="28"/>
          <w:szCs w:val="28"/>
        </w:rPr>
        <w:t>Показатели для определения количества баллов, набранных учреждениями культурно-досугового типа, для установления группы оплаты труда руководителей.</w:t>
      </w:r>
    </w:p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3965"/>
        <w:gridCol w:w="1838"/>
        <w:gridCol w:w="710"/>
        <w:gridCol w:w="2544"/>
        <w:gridCol w:w="18"/>
      </w:tblGrid>
      <w:tr w:rsidR="00C27A67" w:rsidRPr="00412208" w:rsidTr="004B67AA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Отчетные документы</w:t>
            </w:r>
          </w:p>
        </w:tc>
      </w:tr>
      <w:tr w:rsidR="00C27A67" w:rsidRPr="00412208" w:rsidTr="004B67AA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7A67" w:rsidRPr="00412208" w:rsidTr="004B67AA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 (кружки, коллектива, любительские объединения, студии и т.д.)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За одно клубное формирование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2751FC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C27A67" w:rsidRPr="00950878">
                <w:rPr>
                  <w:rStyle w:val="ab"/>
                  <w:sz w:val="28"/>
                  <w:szCs w:val="28"/>
                </w:rPr>
                <w:t>Форма федерального статистического наблюдения 7-НК</w:t>
              </w:r>
            </w:hyperlink>
          </w:p>
        </w:tc>
      </w:tr>
      <w:tr w:rsidR="00C27A67" w:rsidRPr="00412208" w:rsidTr="004B67AA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Количество постоянно занимающихся участников в клубных формированиях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За одного участника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2751FC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C27A67" w:rsidRPr="00950878">
                <w:rPr>
                  <w:rStyle w:val="ab"/>
                  <w:sz w:val="28"/>
                  <w:szCs w:val="28"/>
                </w:rPr>
                <w:t>Форма федерального статистического наблюдения 7-НК</w:t>
              </w:r>
            </w:hyperlink>
          </w:p>
        </w:tc>
      </w:tr>
      <w:tr w:rsidR="00C27A67" w:rsidRPr="00412208" w:rsidTr="004B67AA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формированиях, имеющих звание "Народный" или "Образцовый"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За каждый коллектив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2751FC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C27A67" w:rsidRPr="00950878">
                <w:rPr>
                  <w:rStyle w:val="ab"/>
                  <w:sz w:val="28"/>
                  <w:szCs w:val="28"/>
                </w:rPr>
                <w:t>Форма федерального статистического наблюдения 7-НК</w:t>
              </w:r>
            </w:hyperlink>
          </w:p>
        </w:tc>
      </w:tr>
      <w:tr w:rsidR="00C27A67" w:rsidRPr="00412208" w:rsidTr="004B67AA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Количество организованных концертов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За каждый концерт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 xml:space="preserve">Отчетные документы </w:t>
            </w:r>
            <w:r w:rsidRPr="00950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культуры</w:t>
            </w:r>
          </w:p>
        </w:tc>
      </w:tr>
      <w:tr w:rsidR="00C27A67" w:rsidRPr="00412208" w:rsidTr="004B67AA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4B67AA" w:rsidRDefault="00C27A67" w:rsidP="004B67AA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 xml:space="preserve">Участие творческих коллективов в смотрах, фестивалях, конкурсах: международных; всероссийских; </w:t>
            </w:r>
            <w:r w:rsidRPr="004B67AA">
              <w:rPr>
                <w:rFonts w:ascii="Times New Roman" w:hAnsi="Times New Roman" w:cs="Times New Roman"/>
                <w:sz w:val="28"/>
                <w:szCs w:val="28"/>
              </w:rPr>
              <w:t>межрегиональных;</w:t>
            </w:r>
          </w:p>
          <w:p w:rsidR="00C27A67" w:rsidRPr="00412208" w:rsidRDefault="00C27A67" w:rsidP="004B67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208">
              <w:rPr>
                <w:rFonts w:ascii="Times New Roman" w:hAnsi="Times New Roman"/>
                <w:sz w:val="28"/>
                <w:szCs w:val="28"/>
              </w:rPr>
              <w:t>региональных;</w:t>
            </w:r>
          </w:p>
          <w:p w:rsidR="00C27A67" w:rsidRPr="00412208" w:rsidRDefault="00C27A67" w:rsidP="004B67AA">
            <w:pPr>
              <w:spacing w:after="0"/>
            </w:pPr>
            <w:r w:rsidRPr="00412208">
              <w:rPr>
                <w:rFonts w:ascii="Times New Roman" w:hAnsi="Times New Roman"/>
                <w:sz w:val="28"/>
                <w:szCs w:val="28"/>
              </w:rPr>
              <w:t>районных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За каждое участие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 xml:space="preserve">15 10 </w:t>
            </w:r>
          </w:p>
          <w:p w:rsidR="00C27A67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27A67" w:rsidRPr="00412208" w:rsidRDefault="00C27A67" w:rsidP="004B67AA">
            <w:pPr>
              <w:rPr>
                <w:rFonts w:ascii="Times New Roman" w:hAnsi="Times New Roman"/>
                <w:sz w:val="28"/>
                <w:szCs w:val="28"/>
              </w:rPr>
            </w:pPr>
            <w:r w:rsidRPr="0041220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27A67" w:rsidRPr="00412208" w:rsidRDefault="00C27A67" w:rsidP="004B67AA">
            <w:r w:rsidRPr="004122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Отчетные документы учреждения культуры</w:t>
            </w:r>
          </w:p>
        </w:tc>
      </w:tr>
      <w:tr w:rsidR="00C27A67" w:rsidRPr="00412208" w:rsidTr="004B67AA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(учитываются только подтвержденные программами, сценариями, сценарными планами) за отчетный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За каждое мероприятие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Подтверждается журналами учета работы учреждения культуры</w:t>
            </w:r>
          </w:p>
        </w:tc>
      </w:tr>
      <w:tr w:rsidR="00C27A67" w:rsidRPr="00412208" w:rsidTr="004B67AA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Уровень образования работников: высшее образование из числа творческих работников; среднее специальное образование из числа творческих работников; имеющие звание "Народный", "Заслуженный"; имеющие ученое звание, степень, почетный отраслевой знак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За каждого работника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3 2 10</w:t>
            </w:r>
          </w:p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Отчетные документы учреждения культуры</w:t>
            </w:r>
          </w:p>
        </w:tc>
      </w:tr>
      <w:tr w:rsidR="00C27A67" w:rsidRPr="00412208" w:rsidTr="004B67AA">
        <w:trPr>
          <w:gridAfter w:val="1"/>
          <w:wAfter w:w="18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Средний процент наполняемости зрительного зала на одном мероприятии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До 30% 30%-50% 50%-80%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27A67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Подтверждается журналами учета работы учреждения культуры</w:t>
            </w:r>
          </w:p>
        </w:tc>
      </w:tr>
      <w:tr w:rsidR="00C27A67" w:rsidRPr="00412208" w:rsidTr="004B67AA">
        <w:trPr>
          <w:gridAfter w:val="1"/>
          <w:wAfter w:w="18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Освещение творческой деятельности учреждения в СМИ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За каждую</w:t>
            </w:r>
          </w:p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отдельную</w:t>
            </w:r>
          </w:p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статью,</w:t>
            </w:r>
          </w:p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передачу,</w:t>
            </w:r>
          </w:p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Отчетные документы учреждения культуры</w:t>
            </w:r>
          </w:p>
        </w:tc>
      </w:tr>
      <w:tr w:rsidR="00C27A67" w:rsidRPr="00412208" w:rsidTr="004B67AA">
        <w:trPr>
          <w:gridAfter w:val="1"/>
          <w:wAfter w:w="18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 (доходы от основных видов уставной деятельности)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За каждые 10 тыс. руб.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Отчетные документы учреждения культуры</w:t>
            </w:r>
          </w:p>
        </w:tc>
      </w:tr>
      <w:tr w:rsidR="00C27A67" w:rsidRPr="00412208" w:rsidTr="004B67AA">
        <w:trPr>
          <w:gridAfter w:val="1"/>
          <w:wAfter w:w="18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4B67AA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50 мест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2751FC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C27A67" w:rsidRPr="00950878">
                <w:rPr>
                  <w:rStyle w:val="ab"/>
                  <w:sz w:val="28"/>
                  <w:szCs w:val="28"/>
                </w:rPr>
                <w:t>Форма федерального статистического наблюдения 7-НК</w:t>
              </w:r>
            </w:hyperlink>
          </w:p>
        </w:tc>
      </w:tr>
      <w:tr w:rsidR="00C27A67" w:rsidRPr="00412208" w:rsidTr="004B67AA">
        <w:trPr>
          <w:gridAfter w:val="1"/>
          <w:wAfter w:w="18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клубного типа, которым оказывается практическая и методическая помощь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7" w:rsidRPr="00950878" w:rsidRDefault="00C27A67" w:rsidP="00C965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878">
              <w:rPr>
                <w:rFonts w:ascii="Times New Roman" w:hAnsi="Times New Roman" w:cs="Times New Roman"/>
                <w:sz w:val="28"/>
                <w:szCs w:val="28"/>
              </w:rPr>
              <w:t>Отчетные документы учреждения культуры</w:t>
            </w:r>
          </w:p>
        </w:tc>
      </w:tr>
    </w:tbl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</w:p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950878">
        <w:rPr>
          <w:rFonts w:ascii="Times New Roman" w:hAnsi="Times New Roman"/>
          <w:sz w:val="28"/>
          <w:szCs w:val="28"/>
        </w:rPr>
        <w:t xml:space="preserve">Порядок определения групп оплаты труда руководителей </w:t>
      </w:r>
      <w:r>
        <w:rPr>
          <w:rFonts w:ascii="Times New Roman" w:hAnsi="Times New Roman"/>
          <w:sz w:val="28"/>
          <w:szCs w:val="28"/>
        </w:rPr>
        <w:t>культурно-досуговых центров, домов культуры</w:t>
      </w:r>
    </w:p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950878">
        <w:rPr>
          <w:rFonts w:ascii="Times New Roman" w:hAnsi="Times New Roman"/>
          <w:sz w:val="28"/>
          <w:szCs w:val="28"/>
        </w:rPr>
        <w:t>Группы оплаты труда руководителей центров народного творчества определяются не чаще одного раза в год отраслевым (функциональным) органом администрации в ведении которого находится учреждение культуры исходя из результатов деятельности данного вида учреждений культуры за прошедший год.</w:t>
      </w:r>
    </w:p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950878">
        <w:rPr>
          <w:rFonts w:ascii="Times New Roman" w:hAnsi="Times New Roman"/>
          <w:sz w:val="28"/>
          <w:szCs w:val="28"/>
        </w:rPr>
        <w:t>При определении группы оплаты труда руководителей учреждений культурно-досугового типа, имеющих филиалы, учитывается общее количество набранных учреждением культуры баллов, включая показатели филиалов.</w:t>
      </w:r>
    </w:p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  <w:r w:rsidRPr="00950878">
        <w:rPr>
          <w:rFonts w:ascii="Times New Roman" w:hAnsi="Times New Roman"/>
          <w:sz w:val="28"/>
          <w:szCs w:val="28"/>
        </w:rPr>
        <w:t>Группы оплаты труда руководителей вновь созданных учреждений культурно-досугового типа устанавливаются в зависимости от объема работы, определенного по плановым показателям в расчете на год.</w:t>
      </w:r>
    </w:p>
    <w:p w:rsidR="00C27A67" w:rsidRPr="00950878" w:rsidRDefault="00C27A67" w:rsidP="00C96595">
      <w:pPr>
        <w:jc w:val="both"/>
        <w:rPr>
          <w:rFonts w:ascii="Times New Roman" w:hAnsi="Times New Roman"/>
          <w:sz w:val="28"/>
          <w:szCs w:val="28"/>
        </w:rPr>
      </w:pPr>
    </w:p>
    <w:p w:rsidR="00C27A67" w:rsidRDefault="00C27A67" w:rsidP="00950878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  <w:bookmarkStart w:id="94" w:name="sub_2002"/>
    </w:p>
    <w:p w:rsidR="00C27A67" w:rsidRDefault="00C27A67" w:rsidP="00950878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C27A67" w:rsidRDefault="00C27A67" w:rsidP="00950878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C27A67" w:rsidRDefault="00C27A67" w:rsidP="00950878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C27A67" w:rsidRDefault="00C27A67" w:rsidP="00950878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C27A67" w:rsidRDefault="00C27A67" w:rsidP="00950878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C27A67" w:rsidRDefault="00C27A67" w:rsidP="00950878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C27A67" w:rsidRDefault="00C27A67" w:rsidP="00950878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C27A67" w:rsidRDefault="00C27A67" w:rsidP="00950878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C27A67" w:rsidRDefault="00C27A67" w:rsidP="00950878">
      <w:pPr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C27A67" w:rsidRPr="00E25457" w:rsidRDefault="00C27A67" w:rsidP="004B67AA">
      <w:pPr>
        <w:pStyle w:val="1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25457">
        <w:rPr>
          <w:rStyle w:val="ac"/>
          <w:rFonts w:ascii="Times New Roman" w:hAnsi="Times New Roman" w:cs="Times New Roman"/>
          <w:bCs w:val="0"/>
          <w:sz w:val="22"/>
          <w:szCs w:val="22"/>
        </w:rPr>
        <w:t>Приложение 2</w:t>
      </w:r>
      <w:r w:rsidRPr="00E25457">
        <w:rPr>
          <w:rStyle w:val="ac"/>
          <w:rFonts w:ascii="Times New Roman" w:hAnsi="Times New Roman" w:cs="Times New Roman"/>
          <w:bCs w:val="0"/>
          <w:sz w:val="22"/>
          <w:szCs w:val="22"/>
        </w:rPr>
        <w:br/>
        <w:t xml:space="preserve">к </w:t>
      </w:r>
      <w:hyperlink r:id="rId51" w:anchor="sub_2000" w:history="1">
        <w:r w:rsidRPr="00E25457">
          <w:rPr>
            <w:rStyle w:val="ab"/>
            <w:sz w:val="22"/>
            <w:szCs w:val="22"/>
          </w:rPr>
          <w:t>Порядку</w:t>
        </w:r>
      </w:hyperlink>
      <w:r w:rsidRPr="00E25457">
        <w:rPr>
          <w:rStyle w:val="ac"/>
          <w:rFonts w:ascii="Times New Roman" w:hAnsi="Times New Roman" w:cs="Times New Roman"/>
          <w:bCs w:val="0"/>
          <w:sz w:val="22"/>
          <w:szCs w:val="22"/>
        </w:rPr>
        <w:t xml:space="preserve"> оплаты труда</w:t>
      </w:r>
      <w:r w:rsidRPr="00E25457">
        <w:rPr>
          <w:rStyle w:val="ac"/>
          <w:rFonts w:ascii="Times New Roman" w:hAnsi="Times New Roman" w:cs="Times New Roman"/>
          <w:bCs w:val="0"/>
          <w:sz w:val="22"/>
          <w:szCs w:val="22"/>
        </w:rPr>
        <w:br/>
        <w:t>руководителей, заместителей</w:t>
      </w:r>
      <w:r w:rsidRPr="00E25457">
        <w:rPr>
          <w:rStyle w:val="ac"/>
          <w:rFonts w:ascii="Times New Roman" w:hAnsi="Times New Roman" w:cs="Times New Roman"/>
          <w:bCs w:val="0"/>
          <w:sz w:val="22"/>
          <w:szCs w:val="22"/>
        </w:rPr>
        <w:br/>
        <w:t>руководителей, главных бухгалтеров</w:t>
      </w:r>
      <w:r w:rsidRPr="00E25457">
        <w:rPr>
          <w:rStyle w:val="ac"/>
          <w:rFonts w:ascii="Times New Roman" w:hAnsi="Times New Roman" w:cs="Times New Roman"/>
          <w:bCs w:val="0"/>
          <w:sz w:val="22"/>
          <w:szCs w:val="22"/>
        </w:rPr>
        <w:br/>
      </w:r>
      <w:r w:rsidRPr="00E25457">
        <w:rPr>
          <w:rFonts w:ascii="Times New Roman" w:hAnsi="Times New Roman" w:cs="Times New Roman"/>
          <w:b w:val="0"/>
          <w:sz w:val="22"/>
          <w:szCs w:val="22"/>
        </w:rPr>
        <w:t>муниципальных бюджетных учреждений</w:t>
      </w:r>
    </w:p>
    <w:p w:rsidR="00C27A67" w:rsidRPr="00E25457" w:rsidRDefault="00C27A67" w:rsidP="004B67AA">
      <w:pPr>
        <w:pStyle w:val="1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2545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E25457">
        <w:rPr>
          <w:rFonts w:ascii="Times New Roman" w:hAnsi="Times New Roman" w:cs="Times New Roman"/>
          <w:b w:val="0"/>
          <w:sz w:val="22"/>
          <w:szCs w:val="22"/>
        </w:rPr>
        <w:t xml:space="preserve">культуры  </w:t>
      </w:r>
      <w:proofErr w:type="spellStart"/>
      <w:r w:rsidRPr="00E25457">
        <w:rPr>
          <w:rFonts w:ascii="Times New Roman" w:hAnsi="Times New Roman" w:cs="Times New Roman"/>
          <w:b w:val="0"/>
          <w:sz w:val="22"/>
          <w:szCs w:val="22"/>
        </w:rPr>
        <w:t>пгт</w:t>
      </w:r>
      <w:proofErr w:type="gramEnd"/>
      <w:r w:rsidRPr="00E25457">
        <w:rPr>
          <w:rFonts w:ascii="Times New Roman" w:hAnsi="Times New Roman" w:cs="Times New Roman"/>
          <w:b w:val="0"/>
          <w:sz w:val="22"/>
          <w:szCs w:val="22"/>
        </w:rPr>
        <w:t>.Залегощь</w:t>
      </w:r>
      <w:proofErr w:type="spellEnd"/>
      <w:r w:rsidRPr="00E25457">
        <w:rPr>
          <w:rFonts w:ascii="Times New Roman" w:hAnsi="Times New Roman" w:cs="Times New Roman"/>
          <w:b w:val="0"/>
          <w:sz w:val="22"/>
          <w:szCs w:val="22"/>
        </w:rPr>
        <w:t xml:space="preserve"> Залегощенского </w:t>
      </w:r>
    </w:p>
    <w:p w:rsidR="00C27A67" w:rsidRPr="00E25457" w:rsidRDefault="00C27A67" w:rsidP="004B67AA">
      <w:pPr>
        <w:pStyle w:val="1"/>
        <w:rPr>
          <w:rFonts w:ascii="Times New Roman" w:hAnsi="Times New Roman" w:cs="Times New Roman"/>
          <w:sz w:val="22"/>
          <w:szCs w:val="22"/>
        </w:rPr>
      </w:pPr>
      <w:r w:rsidRPr="00E25457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района Орловской области</w:t>
      </w:r>
    </w:p>
    <w:p w:rsidR="00C27A67" w:rsidRPr="00E25457" w:rsidRDefault="00C27A67" w:rsidP="00950878">
      <w:pPr>
        <w:jc w:val="right"/>
        <w:rPr>
          <w:rStyle w:val="ac"/>
          <w:rFonts w:ascii="Times New Roman" w:hAnsi="Times New Roman"/>
          <w:b w:val="0"/>
          <w:bCs/>
          <w:sz w:val="28"/>
          <w:szCs w:val="28"/>
        </w:rPr>
      </w:pPr>
    </w:p>
    <w:bookmarkEnd w:id="94"/>
    <w:p w:rsidR="00C27A67" w:rsidRPr="00E25457" w:rsidRDefault="00C27A67" w:rsidP="00F2307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25457">
        <w:rPr>
          <w:rFonts w:ascii="Times New Roman" w:hAnsi="Times New Roman" w:cs="Times New Roman"/>
          <w:b w:val="0"/>
          <w:sz w:val="28"/>
          <w:szCs w:val="28"/>
        </w:rPr>
        <w:t>Перечень должностей,</w:t>
      </w:r>
      <w:r w:rsidRPr="00E25457">
        <w:rPr>
          <w:rFonts w:ascii="Times New Roman" w:hAnsi="Times New Roman" w:cs="Times New Roman"/>
          <w:b w:val="0"/>
          <w:sz w:val="28"/>
          <w:szCs w:val="28"/>
        </w:rPr>
        <w:br/>
        <w:t>относимых к основному персоналу в зависимости от вида учреждения культуры</w:t>
      </w:r>
    </w:p>
    <w:p w:rsidR="00C27A67" w:rsidRPr="00950878" w:rsidRDefault="00C27A67" w:rsidP="00F230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A67" w:rsidRPr="00F23074" w:rsidRDefault="00C27A67" w:rsidP="00F230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074">
        <w:rPr>
          <w:rFonts w:ascii="Times New Roman" w:hAnsi="Times New Roman"/>
          <w:sz w:val="28"/>
          <w:szCs w:val="28"/>
        </w:rPr>
        <w:t>Специалист</w:t>
      </w:r>
    </w:p>
    <w:p w:rsidR="00C27A67" w:rsidRPr="00F23074" w:rsidRDefault="00C27A67" w:rsidP="00F230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074">
        <w:rPr>
          <w:rFonts w:ascii="Times New Roman" w:hAnsi="Times New Roman"/>
          <w:sz w:val="28"/>
          <w:szCs w:val="28"/>
        </w:rPr>
        <w:t>Художник</w:t>
      </w:r>
    </w:p>
    <w:p w:rsidR="00C27A67" w:rsidRPr="00F23074" w:rsidRDefault="00C27A67" w:rsidP="00F230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074">
        <w:rPr>
          <w:rFonts w:ascii="Times New Roman" w:hAnsi="Times New Roman"/>
          <w:sz w:val="28"/>
          <w:szCs w:val="28"/>
        </w:rPr>
        <w:t>Методист</w:t>
      </w:r>
    </w:p>
    <w:p w:rsidR="00C27A67" w:rsidRDefault="00C27A67" w:rsidP="00F230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074">
        <w:rPr>
          <w:rFonts w:ascii="Times New Roman" w:hAnsi="Times New Roman"/>
          <w:sz w:val="28"/>
          <w:szCs w:val="28"/>
        </w:rPr>
        <w:t>Библиотекарь</w:t>
      </w:r>
    </w:p>
    <w:p w:rsidR="00C27A67" w:rsidRDefault="00C27A67" w:rsidP="00F23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клубного формирования</w:t>
      </w:r>
    </w:p>
    <w:p w:rsidR="00C27A67" w:rsidRDefault="00C27A67" w:rsidP="00F23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Смотритель музея</w:t>
      </w:r>
    </w:p>
    <w:p w:rsidR="00C27A67" w:rsidRPr="00950878" w:rsidRDefault="00C27A67" w:rsidP="00F23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Хранитель фондов, музейных предметов</w:t>
      </w:r>
    </w:p>
    <w:p w:rsidR="00C27A67" w:rsidRDefault="00C27A67" w:rsidP="00F230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074">
        <w:rPr>
          <w:rFonts w:ascii="Times New Roman" w:hAnsi="Times New Roman"/>
          <w:sz w:val="28"/>
          <w:szCs w:val="28"/>
        </w:rPr>
        <w:t>Режиссер массовых мероприятий</w:t>
      </w:r>
    </w:p>
    <w:p w:rsidR="00C27A67" w:rsidRDefault="00C27A67" w:rsidP="00F23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Костюмер</w:t>
      </w:r>
    </w:p>
    <w:p w:rsidR="00C27A67" w:rsidRPr="00F23074" w:rsidRDefault="00C27A67" w:rsidP="00F230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074">
        <w:rPr>
          <w:rFonts w:ascii="Times New Roman" w:hAnsi="Times New Roman"/>
          <w:sz w:val="28"/>
          <w:szCs w:val="28"/>
        </w:rPr>
        <w:t xml:space="preserve"> Аккомпаниатор</w:t>
      </w:r>
    </w:p>
    <w:p w:rsidR="00C27A67" w:rsidRPr="00F23074" w:rsidRDefault="00C27A67" w:rsidP="00F230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074">
        <w:rPr>
          <w:rFonts w:ascii="Times New Roman" w:hAnsi="Times New Roman"/>
          <w:sz w:val="28"/>
          <w:szCs w:val="28"/>
        </w:rPr>
        <w:t>Аккомпаниатор-концертмейстер</w:t>
      </w:r>
    </w:p>
    <w:p w:rsidR="00C27A67" w:rsidRPr="00F23074" w:rsidRDefault="00C27A67" w:rsidP="00F230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074">
        <w:rPr>
          <w:rFonts w:ascii="Times New Roman" w:hAnsi="Times New Roman"/>
          <w:sz w:val="28"/>
          <w:szCs w:val="28"/>
        </w:rPr>
        <w:t>Режиссер</w:t>
      </w:r>
    </w:p>
    <w:p w:rsidR="00C27A67" w:rsidRPr="00F23074" w:rsidRDefault="00C27A67" w:rsidP="00F230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23074">
        <w:rPr>
          <w:rFonts w:ascii="Times New Roman" w:hAnsi="Times New Roman"/>
          <w:sz w:val="28"/>
          <w:szCs w:val="28"/>
        </w:rPr>
        <w:t>Дирижер</w:t>
      </w:r>
    </w:p>
    <w:p w:rsidR="00C27A67" w:rsidRPr="00F23074" w:rsidRDefault="00C27A67" w:rsidP="00F230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074">
        <w:rPr>
          <w:rFonts w:ascii="Times New Roman" w:hAnsi="Times New Roman"/>
          <w:sz w:val="28"/>
          <w:szCs w:val="28"/>
        </w:rPr>
        <w:t>Хормейстер</w:t>
      </w:r>
    </w:p>
    <w:p w:rsidR="00C27A67" w:rsidRPr="00F23074" w:rsidRDefault="00C27A67" w:rsidP="00F230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074">
        <w:rPr>
          <w:rFonts w:ascii="Times New Roman" w:hAnsi="Times New Roman"/>
          <w:sz w:val="28"/>
          <w:szCs w:val="28"/>
        </w:rPr>
        <w:t>Балетмейстер</w:t>
      </w:r>
    </w:p>
    <w:p w:rsidR="00C27A67" w:rsidRPr="00F23074" w:rsidRDefault="00C27A67" w:rsidP="00F230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074">
        <w:rPr>
          <w:rFonts w:ascii="Times New Roman" w:hAnsi="Times New Roman"/>
          <w:sz w:val="28"/>
          <w:szCs w:val="28"/>
        </w:rPr>
        <w:t>Художник-оформитель</w:t>
      </w:r>
    </w:p>
    <w:p w:rsidR="00C27A67" w:rsidRPr="00F23074" w:rsidRDefault="00C27A67" w:rsidP="00F230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23074">
        <w:rPr>
          <w:rFonts w:ascii="Times New Roman" w:hAnsi="Times New Roman"/>
          <w:sz w:val="28"/>
          <w:szCs w:val="28"/>
        </w:rPr>
        <w:t>Художник-постановщик</w:t>
      </w:r>
    </w:p>
    <w:p w:rsidR="00C27A67" w:rsidRPr="00950878" w:rsidRDefault="00C27A67" w:rsidP="00C96595">
      <w:pPr>
        <w:pStyle w:val="Style9"/>
        <w:widowControl/>
        <w:jc w:val="both"/>
        <w:rPr>
          <w:rStyle w:val="FontStyle24"/>
          <w:sz w:val="28"/>
          <w:szCs w:val="28"/>
        </w:rPr>
      </w:pPr>
    </w:p>
    <w:p w:rsidR="00C27A67" w:rsidRPr="00950878" w:rsidRDefault="00C27A67" w:rsidP="00C96595">
      <w:pPr>
        <w:pStyle w:val="Style9"/>
        <w:widowControl/>
        <w:jc w:val="both"/>
        <w:rPr>
          <w:rStyle w:val="FontStyle24"/>
          <w:sz w:val="28"/>
          <w:szCs w:val="28"/>
        </w:rPr>
      </w:pPr>
    </w:p>
    <w:p w:rsidR="00C27A67" w:rsidRDefault="00C27A67" w:rsidP="00C96595">
      <w:pPr>
        <w:spacing w:before="240" w:after="240"/>
        <w:ind w:right="1132"/>
        <w:jc w:val="both"/>
        <w:rPr>
          <w:rFonts w:ascii="Times New Roman" w:hAnsi="Times New Roman"/>
          <w:sz w:val="28"/>
          <w:szCs w:val="28"/>
        </w:rPr>
      </w:pPr>
      <w:r w:rsidRPr="00950878">
        <w:rPr>
          <w:rFonts w:ascii="Times New Roman" w:hAnsi="Times New Roman"/>
          <w:sz w:val="28"/>
          <w:szCs w:val="28"/>
        </w:rPr>
        <w:t xml:space="preserve">              </w:t>
      </w:r>
    </w:p>
    <w:p w:rsidR="00C27A67" w:rsidRDefault="00C27A67" w:rsidP="00C96595">
      <w:pPr>
        <w:spacing w:before="240" w:after="240"/>
        <w:ind w:right="1132"/>
        <w:jc w:val="both"/>
        <w:rPr>
          <w:rFonts w:ascii="Times New Roman" w:hAnsi="Times New Roman"/>
          <w:sz w:val="28"/>
          <w:szCs w:val="28"/>
        </w:rPr>
      </w:pPr>
    </w:p>
    <w:p w:rsidR="00C27A67" w:rsidRDefault="00C27A67" w:rsidP="00C96595">
      <w:pPr>
        <w:spacing w:before="240" w:after="240"/>
        <w:ind w:right="1132"/>
        <w:jc w:val="both"/>
        <w:rPr>
          <w:rFonts w:ascii="Times New Roman" w:hAnsi="Times New Roman"/>
          <w:sz w:val="28"/>
          <w:szCs w:val="28"/>
        </w:rPr>
      </w:pPr>
    </w:p>
    <w:p w:rsidR="00C27A67" w:rsidRDefault="00C27A67" w:rsidP="00C96595">
      <w:pPr>
        <w:spacing w:before="240" w:after="240"/>
        <w:ind w:right="1132"/>
        <w:jc w:val="both"/>
        <w:rPr>
          <w:rFonts w:ascii="Times New Roman" w:hAnsi="Times New Roman"/>
          <w:sz w:val="28"/>
          <w:szCs w:val="28"/>
        </w:rPr>
      </w:pPr>
    </w:p>
    <w:p w:rsidR="00C27A67" w:rsidRDefault="00C27A67" w:rsidP="00C96595">
      <w:pPr>
        <w:spacing w:before="240" w:after="240"/>
        <w:ind w:right="1132"/>
        <w:jc w:val="both"/>
        <w:rPr>
          <w:rFonts w:ascii="Times New Roman" w:hAnsi="Times New Roman"/>
          <w:sz w:val="28"/>
          <w:szCs w:val="28"/>
        </w:rPr>
      </w:pPr>
    </w:p>
    <w:p w:rsidR="00C27A67" w:rsidRPr="00950878" w:rsidRDefault="00C27A67" w:rsidP="00C96595">
      <w:pPr>
        <w:jc w:val="both"/>
        <w:rPr>
          <w:sz w:val="28"/>
          <w:szCs w:val="28"/>
        </w:rPr>
      </w:pPr>
    </w:p>
    <w:sectPr w:rsidR="00C27A67" w:rsidRPr="00950878" w:rsidSect="00243B8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35D8"/>
    <w:multiLevelType w:val="hybridMultilevel"/>
    <w:tmpl w:val="983E28E0"/>
    <w:lvl w:ilvl="0" w:tplc="C100D0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D46"/>
    <w:rsid w:val="00025F8E"/>
    <w:rsid w:val="000C4E14"/>
    <w:rsid w:val="000D45D4"/>
    <w:rsid w:val="001C5FC2"/>
    <w:rsid w:val="001C626A"/>
    <w:rsid w:val="00207378"/>
    <w:rsid w:val="0021361E"/>
    <w:rsid w:val="002231AC"/>
    <w:rsid w:val="00243B89"/>
    <w:rsid w:val="00246721"/>
    <w:rsid w:val="00255412"/>
    <w:rsid w:val="002751FC"/>
    <w:rsid w:val="0029600D"/>
    <w:rsid w:val="002D74B0"/>
    <w:rsid w:val="00311051"/>
    <w:rsid w:val="00317B9B"/>
    <w:rsid w:val="00324238"/>
    <w:rsid w:val="003426DC"/>
    <w:rsid w:val="0035155A"/>
    <w:rsid w:val="00353E1D"/>
    <w:rsid w:val="00365A3C"/>
    <w:rsid w:val="0039112C"/>
    <w:rsid w:val="003A5EF5"/>
    <w:rsid w:val="003E06FA"/>
    <w:rsid w:val="003E76A6"/>
    <w:rsid w:val="00412208"/>
    <w:rsid w:val="00424D46"/>
    <w:rsid w:val="00426D01"/>
    <w:rsid w:val="004374A3"/>
    <w:rsid w:val="004A37C1"/>
    <w:rsid w:val="004B67AA"/>
    <w:rsid w:val="004B7E31"/>
    <w:rsid w:val="004D3CBA"/>
    <w:rsid w:val="004E4AC3"/>
    <w:rsid w:val="0054055D"/>
    <w:rsid w:val="00554181"/>
    <w:rsid w:val="00567A25"/>
    <w:rsid w:val="00586779"/>
    <w:rsid w:val="00594530"/>
    <w:rsid w:val="005A3E78"/>
    <w:rsid w:val="005C7F59"/>
    <w:rsid w:val="00610374"/>
    <w:rsid w:val="006169B0"/>
    <w:rsid w:val="00653B7D"/>
    <w:rsid w:val="006B66F8"/>
    <w:rsid w:val="006D37A6"/>
    <w:rsid w:val="00701CC3"/>
    <w:rsid w:val="0070364C"/>
    <w:rsid w:val="007040C6"/>
    <w:rsid w:val="00743C5D"/>
    <w:rsid w:val="00781ED3"/>
    <w:rsid w:val="0079039D"/>
    <w:rsid w:val="007C0294"/>
    <w:rsid w:val="00841AB8"/>
    <w:rsid w:val="0085075B"/>
    <w:rsid w:val="00863155"/>
    <w:rsid w:val="008B7EFF"/>
    <w:rsid w:val="008E20F3"/>
    <w:rsid w:val="009117FD"/>
    <w:rsid w:val="009374A7"/>
    <w:rsid w:val="00950878"/>
    <w:rsid w:val="00A5545B"/>
    <w:rsid w:val="00A56268"/>
    <w:rsid w:val="00AA23B4"/>
    <w:rsid w:val="00B32376"/>
    <w:rsid w:val="00B631FF"/>
    <w:rsid w:val="00B86996"/>
    <w:rsid w:val="00C27A67"/>
    <w:rsid w:val="00C30647"/>
    <w:rsid w:val="00C34A1B"/>
    <w:rsid w:val="00C96595"/>
    <w:rsid w:val="00CB3DC3"/>
    <w:rsid w:val="00D276A1"/>
    <w:rsid w:val="00D32719"/>
    <w:rsid w:val="00D62EA1"/>
    <w:rsid w:val="00D779AD"/>
    <w:rsid w:val="00D8509B"/>
    <w:rsid w:val="00E25457"/>
    <w:rsid w:val="00E47129"/>
    <w:rsid w:val="00E95B0F"/>
    <w:rsid w:val="00EC32AA"/>
    <w:rsid w:val="00ED0040"/>
    <w:rsid w:val="00F13424"/>
    <w:rsid w:val="00F2204E"/>
    <w:rsid w:val="00F23074"/>
    <w:rsid w:val="00F25177"/>
    <w:rsid w:val="00F53313"/>
    <w:rsid w:val="00F7250F"/>
    <w:rsid w:val="00FA5F58"/>
    <w:rsid w:val="00F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015900"/>
  <w15:docId w15:val="{EEF62425-0067-4A28-993F-EEC7B7E4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43C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3C5D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SubtitleChar">
    <w:name w:val="Subtitle Char"/>
    <w:aliases w:val="Знак Char"/>
    <w:uiPriority w:val="99"/>
    <w:locked/>
    <w:rsid w:val="00424D46"/>
    <w:rPr>
      <w:rFonts w:ascii="Times New Roman" w:hAnsi="Times New Roman"/>
      <w:b/>
      <w:sz w:val="20"/>
    </w:rPr>
  </w:style>
  <w:style w:type="paragraph" w:styleId="a3">
    <w:name w:val="Subtitle"/>
    <w:aliases w:val="Знак"/>
    <w:basedOn w:val="a"/>
    <w:link w:val="a4"/>
    <w:uiPriority w:val="99"/>
    <w:qFormat/>
    <w:rsid w:val="00424D46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SubtitleChar1">
    <w:name w:val="Subtitle Char1"/>
    <w:aliases w:val="Знак Char1"/>
    <w:uiPriority w:val="99"/>
    <w:locked/>
    <w:rsid w:val="000D45D4"/>
    <w:rPr>
      <w:rFonts w:ascii="Cambria" w:hAnsi="Cambria" w:cs="Times New Roman"/>
      <w:sz w:val="24"/>
      <w:szCs w:val="24"/>
    </w:rPr>
  </w:style>
  <w:style w:type="character" w:customStyle="1" w:styleId="a4">
    <w:name w:val="Подзаголовок Знак"/>
    <w:aliases w:val="Знак Знак"/>
    <w:link w:val="a3"/>
    <w:uiPriority w:val="99"/>
    <w:locked/>
    <w:rsid w:val="00424D4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Style7">
    <w:name w:val="Style7"/>
    <w:basedOn w:val="a"/>
    <w:uiPriority w:val="99"/>
    <w:rsid w:val="00424D46"/>
    <w:pPr>
      <w:widowControl w:val="0"/>
      <w:autoSpaceDE w:val="0"/>
      <w:autoSpaceDN w:val="0"/>
      <w:adjustRightInd w:val="0"/>
      <w:spacing w:after="0" w:line="329" w:lineRule="exact"/>
      <w:ind w:firstLine="437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424D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424D4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24D4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FontStyle24">
    <w:name w:val="Font Style24"/>
    <w:uiPriority w:val="99"/>
    <w:rsid w:val="00424D46"/>
    <w:rPr>
      <w:rFonts w:ascii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99"/>
    <w:qFormat/>
    <w:rsid w:val="00E95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6">
    <w:name w:val="Заголовок Знак"/>
    <w:link w:val="a5"/>
    <w:uiPriority w:val="99"/>
    <w:locked/>
    <w:rsid w:val="00E95B0F"/>
    <w:rPr>
      <w:rFonts w:ascii="Times New Roman" w:hAnsi="Times New Roman" w:cs="Times New Roman"/>
      <w:b/>
      <w:sz w:val="20"/>
      <w:szCs w:val="20"/>
    </w:rPr>
  </w:style>
  <w:style w:type="paragraph" w:customStyle="1" w:styleId="Style3">
    <w:name w:val="Style3"/>
    <w:basedOn w:val="a"/>
    <w:uiPriority w:val="99"/>
    <w:rsid w:val="00E95B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E95B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E95B0F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HeaderChar">
    <w:name w:val="Header Char"/>
    <w:uiPriority w:val="99"/>
    <w:semiHidden/>
    <w:locked/>
    <w:rsid w:val="00743C5D"/>
    <w:rPr>
      <w:rFonts w:ascii="Times New Roman CYR" w:hAnsi="Times New Roman CYR"/>
      <w:sz w:val="24"/>
    </w:rPr>
  </w:style>
  <w:style w:type="paragraph" w:styleId="a7">
    <w:name w:val="header"/>
    <w:basedOn w:val="a"/>
    <w:link w:val="a8"/>
    <w:uiPriority w:val="99"/>
    <w:semiHidden/>
    <w:rsid w:val="00743C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/>
      <w:sz w:val="24"/>
      <w:szCs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0D45D4"/>
    <w:rPr>
      <w:rFonts w:cs="Times New Roman"/>
    </w:rPr>
  </w:style>
  <w:style w:type="character" w:customStyle="1" w:styleId="FooterChar">
    <w:name w:val="Footer Char"/>
    <w:uiPriority w:val="99"/>
    <w:semiHidden/>
    <w:locked/>
    <w:rsid w:val="00743C5D"/>
    <w:rPr>
      <w:rFonts w:ascii="Times New Roman CYR" w:hAnsi="Times New Roman CYR"/>
      <w:sz w:val="24"/>
    </w:rPr>
  </w:style>
  <w:style w:type="paragraph" w:styleId="a9">
    <w:name w:val="footer"/>
    <w:basedOn w:val="a"/>
    <w:link w:val="aa"/>
    <w:uiPriority w:val="99"/>
    <w:semiHidden/>
    <w:rsid w:val="00743C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0D45D4"/>
    <w:rPr>
      <w:rFonts w:cs="Times New Roman"/>
    </w:rPr>
  </w:style>
  <w:style w:type="character" w:customStyle="1" w:styleId="ab">
    <w:name w:val="Гипертекстовая ссылка"/>
    <w:uiPriority w:val="99"/>
    <w:rsid w:val="00743C5D"/>
    <w:rPr>
      <w:rFonts w:ascii="Times New Roman" w:hAnsi="Times New Roman" w:cs="Times New Roman"/>
      <w:b/>
      <w:color w:val="106BBE"/>
    </w:rPr>
  </w:style>
  <w:style w:type="character" w:customStyle="1" w:styleId="ac">
    <w:name w:val="Цветовое выделение"/>
    <w:uiPriority w:val="99"/>
    <w:rsid w:val="00743C5D"/>
    <w:rPr>
      <w:b/>
      <w:color w:val="26282F"/>
    </w:rPr>
  </w:style>
  <w:style w:type="paragraph" w:customStyle="1" w:styleId="ad">
    <w:name w:val="Прижатый влево"/>
    <w:basedOn w:val="a"/>
    <w:next w:val="a"/>
    <w:uiPriority w:val="99"/>
    <w:rsid w:val="00743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743C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Подзаголовок для информации об изменениях"/>
    <w:basedOn w:val="af0"/>
    <w:next w:val="a"/>
    <w:uiPriority w:val="99"/>
    <w:rsid w:val="00743C5D"/>
    <w:rPr>
      <w:b/>
      <w:bCs/>
    </w:rPr>
  </w:style>
  <w:style w:type="paragraph" w:customStyle="1" w:styleId="af0">
    <w:name w:val="Текст информации об изменениях"/>
    <w:basedOn w:val="a"/>
    <w:next w:val="a"/>
    <w:uiPriority w:val="99"/>
    <w:rsid w:val="00743C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1">
    <w:name w:val="Информация об изменениях"/>
    <w:basedOn w:val="af0"/>
    <w:next w:val="a"/>
    <w:uiPriority w:val="99"/>
    <w:rsid w:val="00743C5D"/>
    <w:pPr>
      <w:spacing w:before="180"/>
      <w:ind w:left="360" w:right="360" w:firstLine="0"/>
    </w:pPr>
  </w:style>
  <w:style w:type="paragraph" w:customStyle="1" w:styleId="af2">
    <w:name w:val="Комментарий"/>
    <w:basedOn w:val="af3"/>
    <w:next w:val="a"/>
    <w:uiPriority w:val="99"/>
    <w:rsid w:val="00743C5D"/>
    <w:pPr>
      <w:spacing w:before="75"/>
      <w:ind w:right="0"/>
      <w:jc w:val="both"/>
    </w:pPr>
    <w:rPr>
      <w:color w:val="353842"/>
    </w:rPr>
  </w:style>
  <w:style w:type="paragraph" w:customStyle="1" w:styleId="af3">
    <w:name w:val="Текст (справка)"/>
    <w:basedOn w:val="a"/>
    <w:next w:val="a"/>
    <w:uiPriority w:val="99"/>
    <w:rsid w:val="00743C5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Информация о версии"/>
    <w:basedOn w:val="af2"/>
    <w:next w:val="a"/>
    <w:uiPriority w:val="99"/>
    <w:rsid w:val="00743C5D"/>
    <w:rPr>
      <w:i/>
      <w:iCs/>
    </w:rPr>
  </w:style>
  <w:style w:type="paragraph" w:styleId="af5">
    <w:name w:val="List Paragraph"/>
    <w:basedOn w:val="a"/>
    <w:uiPriority w:val="99"/>
    <w:qFormat/>
    <w:rsid w:val="0035155A"/>
    <w:pPr>
      <w:ind w:left="720"/>
      <w:contextualSpacing/>
    </w:pPr>
  </w:style>
  <w:style w:type="paragraph" w:styleId="af6">
    <w:name w:val="No Spacing"/>
    <w:uiPriority w:val="99"/>
    <w:qFormat/>
    <w:rsid w:val="00B86996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glbyx\Downloads\&#1055;&#1086;&#1089;&#1090;&#1072;&#1085;&#1086;&#1074;&#1083;&#1077;&#1085;&#1080;&#1077;%20&#1040;&#1076;&#1084;&#1080;&#1085;&#1080;&#1089;&#1090;&#1088;&#1072;&#1094;&#1080;&#1080;%20&#1075;%20&#1051;&#1080;&#1074;&#1085;&#1099;%20&#1054;&#1088;&#1083;&#1086;&#1074;&#1089;&#1082;&#1086;&#1081;%20&#1086;&#1073;&#1083;&#1072;&#1089;&#1090;&#1080;%20&#1086;&#1090;%2024%20&#1072;&#1074;&#1075;&#1091;&#1089;&#1090;&#1072;%202012%20&#1075;%20N%2078%20%20(1).rtf" TargetMode="External"/><Relationship Id="rId18" Type="http://schemas.openxmlformats.org/officeDocument/2006/relationships/hyperlink" Target="https://internet.garant.ru/document/redirect/12125268/5" TargetMode="External"/><Relationship Id="rId26" Type="http://schemas.openxmlformats.org/officeDocument/2006/relationships/hyperlink" Target="file:///C:\Users\glbyx\Downloads\&#1055;&#1086;&#1089;&#1090;&#1072;&#1085;&#1086;&#1074;&#1083;&#1077;&#1085;&#1080;&#1077;%20&#1040;&#1076;&#1084;&#1080;&#1085;&#1080;&#1089;&#1090;&#1088;&#1072;&#1094;&#1080;&#1080;%20&#1075;%20&#1051;&#1080;&#1074;&#1085;&#1099;%20&#1054;&#1088;&#1083;&#1086;&#1074;&#1089;&#1082;&#1086;&#1081;%20&#1086;&#1073;&#1083;&#1072;&#1089;&#1090;&#1080;%20&#1086;&#1090;%2024%20&#1072;&#1074;&#1075;&#1091;&#1089;&#1090;&#1072;%202012%20&#1075;%20N%2078%20%20(1).rtf" TargetMode="External"/><Relationship Id="rId39" Type="http://schemas.openxmlformats.org/officeDocument/2006/relationships/hyperlink" Target="https://internet.garant.ru/document/redirect/12125268/5" TargetMode="External"/><Relationship Id="rId21" Type="http://schemas.openxmlformats.org/officeDocument/2006/relationships/hyperlink" Target="file:///C:\Users\glbyx\Downloads\&#1055;&#1086;&#1089;&#1090;&#1072;&#1085;&#1086;&#1074;&#1083;&#1077;&#1085;&#1080;&#1077;%20&#1040;&#1076;&#1084;&#1080;&#1085;&#1080;&#1089;&#1090;&#1088;&#1072;&#1094;&#1080;&#1080;%20&#1075;%20&#1051;&#1080;&#1074;&#1085;&#1099;%20&#1054;&#1088;&#1083;&#1086;&#1074;&#1089;&#1082;&#1086;&#1081;%20&#1086;&#1073;&#1083;&#1072;&#1089;&#1090;&#1080;%20&#1086;&#1090;%2024%20&#1072;&#1074;&#1075;&#1091;&#1089;&#1090;&#1072;%202012%20&#1075;%20N%2078%20%20(1).rtf" TargetMode="External"/><Relationship Id="rId34" Type="http://schemas.openxmlformats.org/officeDocument/2006/relationships/hyperlink" Target="file:///C:\Users\glbyx\Downloads\&#1055;&#1086;&#1089;&#1090;&#1072;&#1085;&#1086;&#1074;&#1083;&#1077;&#1085;&#1080;&#1077;%20&#1040;&#1076;&#1084;&#1080;&#1085;&#1080;&#1089;&#1090;&#1088;&#1072;&#1094;&#1080;&#1080;%20&#1075;%20&#1051;&#1080;&#1074;&#1085;&#1099;%20&#1054;&#1088;&#1083;&#1086;&#1074;&#1089;&#1082;&#1086;&#1081;%20&#1086;&#1073;&#1083;&#1072;&#1089;&#1090;&#1080;%20&#1086;&#1090;%2024%20&#1072;&#1074;&#1075;&#1091;&#1089;&#1090;&#1072;%202012%20&#1075;%20N%2078%20%20(1).rtf" TargetMode="External"/><Relationship Id="rId42" Type="http://schemas.openxmlformats.org/officeDocument/2006/relationships/hyperlink" Target="file:///C:\Users\glbyx\Downloads\&#1055;&#1086;&#1089;&#1090;&#1072;&#1085;&#1086;&#1074;&#1083;&#1077;&#1085;&#1080;&#1077;%20&#1040;&#1076;&#1084;&#1080;&#1085;&#1080;&#1089;&#1090;&#1088;&#1072;&#1094;&#1080;&#1080;%20&#1075;%20&#1051;&#1080;&#1074;&#1085;&#1099;%20&#1054;&#1088;&#1083;&#1086;&#1074;&#1089;&#1082;&#1086;&#1081;%20&#1086;&#1073;&#1083;&#1072;&#1089;&#1090;&#1080;%20&#1086;&#1090;%2024%20&#1072;&#1074;&#1075;&#1091;&#1089;&#1090;&#1072;%202012%20&#1075;%20N%2078%20%20(1).rtf" TargetMode="External"/><Relationship Id="rId47" Type="http://schemas.openxmlformats.org/officeDocument/2006/relationships/hyperlink" Target="https://internet.garant.ru/document/redirect/74725140/2000" TargetMode="External"/><Relationship Id="rId50" Type="http://schemas.openxmlformats.org/officeDocument/2006/relationships/hyperlink" Target="https://internet.garant.ru/document/redirect/74725140/2000" TargetMode="External"/><Relationship Id="rId7" Type="http://schemas.openxmlformats.org/officeDocument/2006/relationships/hyperlink" Target="https://internet.garant.ru/document/redirect/28519078/0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glbyx\Downloads\&#1055;&#1086;&#1089;&#1090;&#1072;&#1085;&#1086;&#1074;&#1083;&#1077;&#1085;&#1080;&#1077;%20&#1040;&#1076;&#1084;&#1080;&#1085;&#1080;&#1089;&#1090;&#1088;&#1072;&#1094;&#1080;&#1080;%20&#1075;%20&#1051;&#1080;&#1074;&#1085;&#1099;%20&#1054;&#1088;&#1083;&#1086;&#1074;&#1089;&#1082;&#1086;&#1081;%20&#1086;&#1073;&#1083;&#1072;&#1089;&#1090;&#1080;%20&#1086;&#1090;%2024%20&#1072;&#1074;&#1075;&#1091;&#1089;&#1090;&#1072;%202012%20&#1075;%20N%2078%20%20(1).rtf" TargetMode="External"/><Relationship Id="rId29" Type="http://schemas.openxmlformats.org/officeDocument/2006/relationships/hyperlink" Target="https://internet.garant.ru/document/redirect/12125268/5" TargetMode="External"/><Relationship Id="rId11" Type="http://schemas.openxmlformats.org/officeDocument/2006/relationships/hyperlink" Target="https://internet.garant.ru/document/redirect/12125268/0" TargetMode="External"/><Relationship Id="rId24" Type="http://schemas.openxmlformats.org/officeDocument/2006/relationships/hyperlink" Target="file:///C:\Users\glbyx\Downloads\&#1055;&#1086;&#1089;&#1090;&#1072;&#1085;&#1086;&#1074;&#1083;&#1077;&#1085;&#1080;&#1077;%20&#1040;&#1076;&#1084;&#1080;&#1085;&#1080;&#1089;&#1090;&#1088;&#1072;&#1094;&#1080;&#1080;%20&#1075;%20&#1051;&#1080;&#1074;&#1085;&#1099;%20&#1054;&#1088;&#1083;&#1086;&#1074;&#1089;&#1082;&#1086;&#1081;%20&#1086;&#1073;&#1083;&#1072;&#1089;&#1090;&#1080;%20&#1086;&#1090;%2024%20&#1072;&#1074;&#1075;&#1091;&#1089;&#1090;&#1072;%202012%20&#1075;%20N%2078%20%20(1).rtf" TargetMode="External"/><Relationship Id="rId32" Type="http://schemas.openxmlformats.org/officeDocument/2006/relationships/hyperlink" Target="https://internet.garant.ru/document/redirect/12125268/152" TargetMode="External"/><Relationship Id="rId37" Type="http://schemas.openxmlformats.org/officeDocument/2006/relationships/hyperlink" Target="file:///C:\Users\glbyx\Downloads\&#1055;&#1086;&#1089;&#1090;&#1072;&#1085;&#1086;&#1074;&#1083;&#1077;&#1085;&#1080;&#1077;%20&#1040;&#1076;&#1084;&#1080;&#1085;&#1080;&#1089;&#1090;&#1088;&#1072;&#1094;&#1080;&#1080;%20&#1075;%20&#1051;&#1080;&#1074;&#1085;&#1099;%20&#1054;&#1088;&#1083;&#1086;&#1074;&#1089;&#1082;&#1086;&#1081;%20&#1086;&#1073;&#1083;&#1072;&#1089;&#1090;&#1080;%20&#1086;&#1090;%2024%20&#1072;&#1074;&#1075;&#1091;&#1089;&#1090;&#1072;%202012%20&#1075;%20N%2078%20%20(1).rtf" TargetMode="External"/><Relationship Id="rId40" Type="http://schemas.openxmlformats.org/officeDocument/2006/relationships/hyperlink" Target="https://internet.garant.ru/document/redirect/12125268/153" TargetMode="External"/><Relationship Id="rId45" Type="http://schemas.openxmlformats.org/officeDocument/2006/relationships/hyperlink" Target="https://internet.garant.ru/document/redirect/74725140/1000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document/redirect/12125268/5" TargetMode="External"/><Relationship Id="rId19" Type="http://schemas.openxmlformats.org/officeDocument/2006/relationships/hyperlink" Target="file:///C:\Users\glbyx\Downloads\&#1055;&#1086;&#1089;&#1090;&#1072;&#1085;&#1086;&#1074;&#1083;&#1077;&#1085;&#1080;&#1077;%20&#1040;&#1076;&#1084;&#1080;&#1085;&#1080;&#1089;&#1090;&#1088;&#1072;&#1094;&#1080;&#1080;%20&#1075;%20&#1051;&#1080;&#1074;&#1085;&#1099;%20&#1054;&#1088;&#1083;&#1086;&#1074;&#1089;&#1082;&#1086;&#1081;%20&#1086;&#1073;&#1083;&#1072;&#1089;&#1090;&#1080;%20&#1086;&#1090;%2024%20&#1072;&#1074;&#1075;&#1091;&#1089;&#1090;&#1072;%202012%20&#1075;%20N%2078%20%20(1).rtf" TargetMode="External"/><Relationship Id="rId31" Type="http://schemas.openxmlformats.org/officeDocument/2006/relationships/hyperlink" Target="https://internet.garant.ru/document/redirect/12125268/153" TargetMode="External"/><Relationship Id="rId44" Type="http://schemas.openxmlformats.org/officeDocument/2006/relationships/hyperlink" Target="https://internet.garant.ru/document/redirect/74725140/100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25268/5" TargetMode="External"/><Relationship Id="rId14" Type="http://schemas.openxmlformats.org/officeDocument/2006/relationships/hyperlink" Target="file:///C:\Users\glbyx\Downloads\&#1055;&#1086;&#1089;&#1090;&#1072;&#1085;&#1086;&#1074;&#1083;&#1077;&#1085;&#1080;&#1077;%20&#1040;&#1076;&#1084;&#1080;&#1085;&#1080;&#1089;&#1090;&#1088;&#1072;&#1094;&#1080;&#1080;%20&#1075;%20&#1051;&#1080;&#1074;&#1085;&#1099;%20&#1054;&#1088;&#1083;&#1086;&#1074;&#1089;&#1082;&#1086;&#1081;%20&#1086;&#1073;&#1083;&#1072;&#1089;&#1090;&#1080;%20&#1086;&#1090;%2024%20&#1072;&#1074;&#1075;&#1091;&#1089;&#1090;&#1072;%202012%20&#1075;%20N%2078%20%20(1).rtf" TargetMode="External"/><Relationship Id="rId22" Type="http://schemas.openxmlformats.org/officeDocument/2006/relationships/hyperlink" Target="file:///C:\Users\glbyx\Downloads\&#1055;&#1086;&#1089;&#1090;&#1072;&#1085;&#1086;&#1074;&#1083;&#1077;&#1085;&#1080;&#1077;%20&#1040;&#1076;&#1084;&#1080;&#1085;&#1080;&#1089;&#1090;&#1088;&#1072;&#1094;&#1080;&#1080;%20&#1075;%20&#1051;&#1080;&#1074;&#1085;&#1099;%20&#1054;&#1088;&#1083;&#1086;&#1074;&#1089;&#1082;&#1086;&#1081;%20&#1086;&#1073;&#1083;&#1072;&#1089;&#1090;&#1080;%20&#1086;&#1090;%2024%20&#1072;&#1074;&#1075;&#1091;&#1089;&#1090;&#1072;%202012%20&#1075;%20N%2078%20%20(1).rtf" TargetMode="External"/><Relationship Id="rId27" Type="http://schemas.openxmlformats.org/officeDocument/2006/relationships/hyperlink" Target="https://internet.garant.ru/document/redirect/12125268/0" TargetMode="External"/><Relationship Id="rId30" Type="http://schemas.openxmlformats.org/officeDocument/2006/relationships/hyperlink" Target="https://internet.garant.ru/document/redirect/12125268/5" TargetMode="External"/><Relationship Id="rId35" Type="http://schemas.openxmlformats.org/officeDocument/2006/relationships/hyperlink" Target="file:///C:\Users\glbyx\Downloads\&#1055;&#1086;&#1089;&#1090;&#1072;&#1085;&#1086;&#1074;&#1083;&#1077;&#1085;&#1080;&#1077;%20&#1040;&#1076;&#1084;&#1080;&#1085;&#1080;&#1089;&#1090;&#1088;&#1072;&#1094;&#1080;&#1080;%20&#1075;%20&#1051;&#1080;&#1074;&#1085;&#1099;%20&#1054;&#1088;&#1083;&#1086;&#1074;&#1089;&#1082;&#1086;&#1081;%20&#1086;&#1073;&#1083;&#1072;&#1089;&#1090;&#1080;%20&#1086;&#1090;%2024%20&#1072;&#1074;&#1075;&#1091;&#1089;&#1090;&#1072;%202012%20&#1075;%20N%2078%20%20(1).rtf" TargetMode="External"/><Relationship Id="rId43" Type="http://schemas.openxmlformats.org/officeDocument/2006/relationships/hyperlink" Target="https://internet.garant.ru/document/redirect/74725140/1000" TargetMode="External"/><Relationship Id="rId48" Type="http://schemas.openxmlformats.org/officeDocument/2006/relationships/hyperlink" Target="https://internet.garant.ru/document/redirect/74725140/2000" TargetMode="External"/><Relationship Id="rId8" Type="http://schemas.openxmlformats.org/officeDocument/2006/relationships/hyperlink" Target="file:///C:\Users\glbyx\Downloads\&#1055;&#1086;&#1089;&#1090;&#1072;&#1085;&#1086;&#1074;&#1083;&#1077;&#1085;&#1080;&#1077;%20&#1040;&#1076;&#1084;&#1080;&#1085;&#1080;&#1089;&#1090;&#1088;&#1072;&#1094;&#1080;&#1080;%20&#1075;%20&#1051;&#1080;&#1074;&#1085;&#1099;%20&#1054;&#1088;&#1083;&#1086;&#1074;&#1089;&#1082;&#1086;&#1081;%20&#1086;&#1073;&#1083;&#1072;&#1089;&#1090;&#1080;%20&#1086;&#1090;%2024%20&#1072;&#1074;&#1075;&#1091;&#1089;&#1090;&#1072;%202012%20&#1075;%20N%2078%20%20(1).rtf" TargetMode="External"/><Relationship Id="rId51" Type="http://schemas.openxmlformats.org/officeDocument/2006/relationships/hyperlink" Target="file:///C:\Users\glbyx\Downloads\&#1055;&#1086;&#1089;&#1090;&#1072;&#1085;&#1086;&#1074;&#1083;&#1077;&#1085;&#1080;&#1077;%20&#1040;&#1076;&#1084;&#1080;&#1085;&#1080;&#1089;&#1090;&#1088;&#1072;&#1094;&#1080;&#1080;%20&#1075;%20&#1051;&#1080;&#1074;&#1085;&#1099;%20&#1054;&#1088;&#1083;&#1086;&#1074;&#1089;&#1082;&#1086;&#1081;%20&#1086;&#1073;&#1083;&#1072;&#1089;&#1090;&#1080;%20&#1086;&#1090;%2024%20&#1072;&#1074;&#1075;&#1091;&#1089;&#1090;&#1072;%202012%20&#1075;%20N%2078%20%20(1).rt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glbyx\Downloads\&#1055;&#1086;&#1089;&#1090;&#1072;&#1085;&#1086;&#1074;&#1083;&#1077;&#1085;&#1080;&#1077;%20&#1040;&#1076;&#1084;&#1080;&#1085;&#1080;&#1089;&#1090;&#1088;&#1072;&#1094;&#1080;&#1080;%20&#1075;%20&#1051;&#1080;&#1074;&#1085;&#1099;%20&#1054;&#1088;&#1083;&#1086;&#1074;&#1089;&#1082;&#1086;&#1081;%20&#1086;&#1073;&#1083;&#1072;&#1089;&#1090;&#1080;%20&#1086;&#1090;%2024%20&#1072;&#1074;&#1075;&#1091;&#1089;&#1090;&#1072;%202012%20&#1075;%20N%2078%20%20(1).rtf" TargetMode="External"/><Relationship Id="rId17" Type="http://schemas.openxmlformats.org/officeDocument/2006/relationships/hyperlink" Target="file:///C:\Users\glbyx\Downloads\&#1055;&#1086;&#1089;&#1090;&#1072;&#1085;&#1086;&#1074;&#1083;&#1077;&#1085;&#1080;&#1077;%20&#1040;&#1076;&#1084;&#1080;&#1085;&#1080;&#1089;&#1090;&#1088;&#1072;&#1094;&#1080;&#1080;%20&#1075;%20&#1051;&#1080;&#1074;&#1085;&#1099;%20&#1054;&#1088;&#1083;&#1086;&#1074;&#1089;&#1082;&#1086;&#1081;%20&#1086;&#1073;&#1083;&#1072;&#1089;&#1090;&#1080;%20&#1086;&#1090;%2024%20&#1072;&#1074;&#1075;&#1091;&#1089;&#1090;&#1072;%202012%20&#1075;%20N%2078%20%20(1).rtf" TargetMode="External"/><Relationship Id="rId25" Type="http://schemas.openxmlformats.org/officeDocument/2006/relationships/hyperlink" Target="file:///C:\Users\glbyx\Downloads\&#1055;&#1086;&#1089;&#1090;&#1072;&#1085;&#1086;&#1074;&#1083;&#1077;&#1085;&#1080;&#1077;%20&#1040;&#1076;&#1084;&#1080;&#1085;&#1080;&#1089;&#1090;&#1088;&#1072;&#1094;&#1080;&#1080;%20&#1075;%20&#1051;&#1080;&#1074;&#1085;&#1099;%20&#1054;&#1088;&#1083;&#1086;&#1074;&#1089;&#1082;&#1086;&#1081;%20&#1086;&#1073;&#1083;&#1072;&#1089;&#1090;&#1080;%20&#1086;&#1090;%2024%20&#1072;&#1074;&#1075;&#1091;&#1089;&#1090;&#1072;%202012%20&#1075;%20N%2078%20%20(1).rtf" TargetMode="External"/><Relationship Id="rId33" Type="http://schemas.openxmlformats.org/officeDocument/2006/relationships/hyperlink" Target="file:///C:\Users\glbyx\Downloads\&#1055;&#1086;&#1089;&#1090;&#1072;&#1085;&#1086;&#1074;&#1083;&#1077;&#1085;&#1080;&#1077;%20&#1040;&#1076;&#1084;&#1080;&#1085;&#1080;&#1089;&#1090;&#1088;&#1072;&#1094;&#1080;&#1080;%20&#1075;%20&#1051;&#1080;&#1074;&#1085;&#1099;%20&#1054;&#1088;&#1083;&#1086;&#1074;&#1089;&#1082;&#1086;&#1081;%20&#1086;&#1073;&#1083;&#1072;&#1089;&#1090;&#1080;%20&#1086;&#1090;%2024%20&#1072;&#1074;&#1075;&#1091;&#1089;&#1090;&#1072;%202012%20&#1075;%20N%2078%20%20(1).rtf" TargetMode="External"/><Relationship Id="rId38" Type="http://schemas.openxmlformats.org/officeDocument/2006/relationships/hyperlink" Target="file:///C:\Users\glbyx\Downloads\&#1055;&#1086;&#1089;&#1090;&#1072;&#1085;&#1086;&#1074;&#1083;&#1077;&#1085;&#1080;&#1077;%20&#1040;&#1076;&#1084;&#1080;&#1085;&#1080;&#1089;&#1090;&#1088;&#1072;&#1094;&#1080;&#1080;%20&#1075;%20&#1051;&#1080;&#1074;&#1085;&#1099;%20&#1054;&#1088;&#1083;&#1086;&#1074;&#1089;&#1082;&#1086;&#1081;%20&#1086;&#1073;&#1083;&#1072;&#1089;&#1090;&#1080;%20&#1086;&#1090;%2024%20&#1072;&#1074;&#1075;&#1091;&#1089;&#1090;&#1072;%202012%20&#1075;%20N%2078%20%20(1).rtf" TargetMode="External"/><Relationship Id="rId46" Type="http://schemas.openxmlformats.org/officeDocument/2006/relationships/hyperlink" Target="https://internet.garant.ru/document/redirect/74725140/1000" TargetMode="External"/><Relationship Id="rId20" Type="http://schemas.openxmlformats.org/officeDocument/2006/relationships/hyperlink" Target="file:///C:\Users\glbyx\Downloads\&#1055;&#1086;&#1089;&#1090;&#1072;&#1085;&#1086;&#1074;&#1083;&#1077;&#1085;&#1080;&#1077;%20&#1040;&#1076;&#1084;&#1080;&#1085;&#1080;&#1089;&#1090;&#1088;&#1072;&#1094;&#1080;&#1080;%20&#1075;%20&#1051;&#1080;&#1074;&#1085;&#1099;%20&#1054;&#1088;&#1083;&#1086;&#1074;&#1089;&#1082;&#1086;&#1081;%20&#1086;&#1073;&#1083;&#1072;&#1089;&#1090;&#1080;%20&#1086;&#1090;%2024%20&#1072;&#1074;&#1075;&#1091;&#1089;&#1090;&#1072;%202012%20&#1075;%20N%2078%20%20(1).rtf" TargetMode="External"/><Relationship Id="rId41" Type="http://schemas.openxmlformats.org/officeDocument/2006/relationships/hyperlink" Target="https://internet.garant.ru/document/redirect/12125268/1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70170950/0" TargetMode="External"/><Relationship Id="rId15" Type="http://schemas.openxmlformats.org/officeDocument/2006/relationships/hyperlink" Target="file:///C:\Users\glbyx\Downloads\&#1055;&#1086;&#1089;&#1090;&#1072;&#1085;&#1086;&#1074;&#1083;&#1077;&#1085;&#1080;&#1077;%20&#1040;&#1076;&#1084;&#1080;&#1085;&#1080;&#1089;&#1090;&#1088;&#1072;&#1094;&#1080;&#1080;%20&#1075;%20&#1051;&#1080;&#1074;&#1085;&#1099;%20&#1054;&#1088;&#1083;&#1086;&#1074;&#1089;&#1082;&#1086;&#1081;%20&#1086;&#1073;&#1083;&#1072;&#1089;&#1090;&#1080;%20&#1086;&#1090;%2024%20&#1072;&#1074;&#1075;&#1091;&#1089;&#1090;&#1072;%202012%20&#1075;%20N%2078%20%20(1).rtf" TargetMode="External"/><Relationship Id="rId23" Type="http://schemas.openxmlformats.org/officeDocument/2006/relationships/hyperlink" Target="file:///C:\Users\glbyx\Downloads\&#1055;&#1086;&#1089;&#1090;&#1072;&#1085;&#1086;&#1074;&#1083;&#1077;&#1085;&#1080;&#1077;%20&#1040;&#1076;&#1084;&#1080;&#1085;&#1080;&#1089;&#1090;&#1088;&#1072;&#1094;&#1080;&#1080;%20&#1075;%20&#1051;&#1080;&#1074;&#1085;&#1099;%20&#1054;&#1088;&#1083;&#1086;&#1074;&#1089;&#1082;&#1086;&#1081;%20&#1086;&#1073;&#1083;&#1072;&#1089;&#1090;&#1080;%20&#1086;&#1090;%2024%20&#1072;&#1074;&#1075;&#1091;&#1089;&#1090;&#1072;%202012%20&#1075;%20N%2078%20%20(1).rtf" TargetMode="External"/><Relationship Id="rId28" Type="http://schemas.openxmlformats.org/officeDocument/2006/relationships/hyperlink" Target="https://internet.garant.ru/document/redirect/12125268/5" TargetMode="External"/><Relationship Id="rId36" Type="http://schemas.openxmlformats.org/officeDocument/2006/relationships/hyperlink" Target="file:///C:\Users\glbyx\Downloads\&#1055;&#1086;&#1089;&#1090;&#1072;&#1085;&#1086;&#1074;&#1083;&#1077;&#1085;&#1080;&#1077;%20&#1040;&#1076;&#1084;&#1080;&#1085;&#1080;&#1089;&#1090;&#1088;&#1072;&#1094;&#1080;&#1080;%20&#1075;%20&#1051;&#1080;&#1074;&#1085;&#1099;%20&#1054;&#1088;&#1083;&#1086;&#1074;&#1089;&#1082;&#1086;&#1081;%20&#1086;&#1073;&#1083;&#1072;&#1089;&#1090;&#1080;%20&#1086;&#1090;%2024%20&#1072;&#1074;&#1075;&#1091;&#1089;&#1090;&#1072;%202012%20&#1075;%20N%2078%20%20(1).rtf" TargetMode="External"/><Relationship Id="rId49" Type="http://schemas.openxmlformats.org/officeDocument/2006/relationships/hyperlink" Target="https://internet.garant.ru/document/redirect/74725140/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24</Pages>
  <Words>6800</Words>
  <Characters>38766</Characters>
  <Application>Microsoft Office Word</Application>
  <DocSecurity>0</DocSecurity>
  <Lines>323</Lines>
  <Paragraphs>90</Paragraphs>
  <ScaleCrop>false</ScaleCrop>
  <Company/>
  <LinksUpToDate>false</LinksUpToDate>
  <CharactersWithSpaces>45476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glbyx</dc:creator>
  <cp:keywords/>
  <dc:description/>
  <cp:lastModifiedBy>ИКТ</cp:lastModifiedBy>
  <cp:revision>21</cp:revision>
  <cp:lastPrinted>2023-09-28T12:10:00Z</cp:lastPrinted>
  <dcterms:created xsi:type="dcterms:W3CDTF">2023-09-25T14:03:00Z</dcterms:created>
  <dcterms:modified xsi:type="dcterms:W3CDTF">2023-10-23T12:51:00Z</dcterms:modified>
</cp:coreProperties>
</file>