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8B" w:rsidRPr="00BC0D8B" w:rsidRDefault="00BC0D8B" w:rsidP="00BC0D8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BC0D8B">
        <w:rPr>
          <w:b/>
          <w:color w:val="000000"/>
          <w:sz w:val="28"/>
          <w:szCs w:val="28"/>
        </w:rPr>
        <w:t>Поддержка семей с детьми  от 3 до 7 лет включительно</w:t>
      </w:r>
    </w:p>
    <w:p w:rsidR="00BC0D8B" w:rsidRDefault="00BC0D8B" w:rsidP="00BC0D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0D8B" w:rsidRPr="00BC0D8B" w:rsidRDefault="00BC0D8B" w:rsidP="00BC0D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C0D8B">
        <w:rPr>
          <w:color w:val="000000"/>
          <w:sz w:val="28"/>
          <w:szCs w:val="28"/>
        </w:rPr>
        <w:t>Ежемесячная денежная выплата на ребенка в возрасте от 3 до 7 лет включительно в регионе составляет 5158 рублей. Данную денежную выплату могут получить семьи с доходом менее 10362 рублей. Для этого необходимо подать заявление через единый портал государственных услуг до 31 декабря 2020 года. </w:t>
      </w:r>
    </w:p>
    <w:p w:rsidR="00BC0D8B" w:rsidRPr="00BC0D8B" w:rsidRDefault="00BC0D8B" w:rsidP="00BC0D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C0D8B">
        <w:rPr>
          <w:color w:val="000000"/>
          <w:sz w:val="28"/>
          <w:szCs w:val="28"/>
        </w:rPr>
        <w:t>При наличии права семьи выплата будет осуществлена с 1 января 2020 года путем перечисления средств на счет, открытый в кредитной организации. </w:t>
      </w:r>
    </w:p>
    <w:p w:rsidR="00BC0D8B" w:rsidRPr="00BC0D8B" w:rsidRDefault="00BC0D8B" w:rsidP="00BC0D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C0D8B">
        <w:rPr>
          <w:color w:val="000000"/>
          <w:sz w:val="28"/>
          <w:szCs w:val="28"/>
        </w:rPr>
        <w:t>Подробная информация размещена на сайте Департамента социальной защиты, опеки и попечительства, труда и занятости Орловской области. </w:t>
      </w:r>
    </w:p>
    <w:p w:rsidR="00BC0D8B" w:rsidRDefault="00BC0D8B" w:rsidP="00BC0D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C0D8B">
        <w:rPr>
          <w:color w:val="000000"/>
          <w:sz w:val="28"/>
          <w:szCs w:val="28"/>
        </w:rPr>
        <w:t>Из-за эпидемии коронавирусной инфекции отделы (филиалы) социальной защиты населения принимают граждан только по предварительной записи.</w:t>
      </w:r>
    </w:p>
    <w:p w:rsidR="00BC0D8B" w:rsidRDefault="00BC0D8B" w:rsidP="00BC0D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0D8B" w:rsidRPr="00BC0D8B" w:rsidRDefault="00BC0D8B" w:rsidP="00BC0D8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150050"/>
            <wp:effectExtent l="19050" t="0" r="3175" b="0"/>
            <wp:docPr id="1" name="Рисунок 1" descr="https://img.turne.com.ua/static/hotels/polsha/krakov/h80919/orig/booking809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urne.com.ua/static/hotels/polsha/krakov/h80919/orig/booking80919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48D" w:rsidRPr="00BC0D8B" w:rsidRDefault="00A3348D" w:rsidP="00BC0D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3348D" w:rsidRPr="00BC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D8B"/>
    <w:rsid w:val="00A3348D"/>
    <w:rsid w:val="00BC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2020-06-16T11:08:00Z</dcterms:created>
  <dcterms:modified xsi:type="dcterms:W3CDTF">2020-06-16T11:10:00Z</dcterms:modified>
</cp:coreProperties>
</file>