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2A" w:rsidRPr="002D205A" w:rsidRDefault="00915C2A" w:rsidP="00915C2A">
      <w:pPr>
        <w:pStyle w:val="1"/>
        <w:spacing w:line="240" w:lineRule="auto"/>
        <w:ind w:left="0" w:right="-1"/>
        <w:rPr>
          <w:sz w:val="24"/>
          <w:szCs w:val="24"/>
          <w:lang w:val="ru-RU"/>
        </w:rPr>
      </w:pPr>
      <w:r w:rsidRPr="002D205A">
        <w:rPr>
          <w:sz w:val="24"/>
          <w:szCs w:val="24"/>
          <w:lang w:val="ru-RU"/>
        </w:rPr>
        <w:t xml:space="preserve">Перечень индикаторов риска нарушения обязательных требований, проверяемых в рамках осуществления муниципального жилищного контроля на территории </w:t>
      </w:r>
      <w:r w:rsidR="00AA03B5">
        <w:rPr>
          <w:sz w:val="24"/>
          <w:szCs w:val="24"/>
          <w:lang w:val="ru-RU"/>
        </w:rPr>
        <w:t xml:space="preserve">Залегощенского </w:t>
      </w:r>
      <w:bookmarkStart w:id="0" w:name="_GoBack"/>
      <w:bookmarkEnd w:id="0"/>
      <w:r w:rsidRPr="002D205A">
        <w:rPr>
          <w:sz w:val="24"/>
          <w:szCs w:val="24"/>
          <w:lang w:val="ru-RU"/>
        </w:rPr>
        <w:t>района Орловской области</w:t>
      </w:r>
    </w:p>
    <w:p w:rsidR="00915C2A" w:rsidRPr="002D205A" w:rsidRDefault="00915C2A" w:rsidP="00915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5C2A" w:rsidRPr="002D205A" w:rsidRDefault="00915C2A" w:rsidP="0091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05A">
        <w:rPr>
          <w:rFonts w:ascii="Times New Roman" w:hAnsi="Times New Roman" w:cs="Times New Roman"/>
          <w:sz w:val="24"/>
          <w:szCs w:val="24"/>
        </w:rPr>
        <w:t xml:space="preserve">1. </w:t>
      </w:r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915C2A" w:rsidRPr="002D205A" w:rsidRDefault="00915C2A" w:rsidP="00915C2A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2. несоответствие требований к формированию фондов капитального ремонта; </w:t>
      </w:r>
    </w:p>
    <w:p w:rsidR="00915C2A" w:rsidRPr="002D205A" w:rsidRDefault="00915C2A" w:rsidP="00915C2A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3. несоответствие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915C2A" w:rsidRPr="002D205A" w:rsidRDefault="00915C2A" w:rsidP="00915C2A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4. несоответствие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915C2A" w:rsidRPr="002D205A" w:rsidRDefault="00915C2A" w:rsidP="00915C2A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5. нарушение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915C2A" w:rsidRPr="002D205A" w:rsidRDefault="00915C2A" w:rsidP="00915C2A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6. нарушение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915C2A" w:rsidRPr="002D205A" w:rsidRDefault="00915C2A" w:rsidP="00915C2A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7. нарушение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:rsidR="00915C2A" w:rsidRPr="002D205A" w:rsidRDefault="00915C2A" w:rsidP="00915C2A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8. несоответствие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915C2A" w:rsidRPr="002D205A" w:rsidRDefault="00915C2A" w:rsidP="00915C2A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9. несоответствие требований к порядку размещения </w:t>
      </w:r>
      <w:proofErr w:type="spellStart"/>
      <w:r w:rsidRPr="002D205A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2D205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 </w:t>
      </w:r>
    </w:p>
    <w:p w:rsidR="00915C2A" w:rsidRPr="002D205A" w:rsidRDefault="00915C2A" w:rsidP="00915C2A">
      <w:pPr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sz w:val="24"/>
          <w:szCs w:val="24"/>
        </w:rPr>
        <w:t>10. несоответствие требований к обеспечению доступности для инвалидов помещений в многоквартирных домах.</w:t>
      </w:r>
    </w:p>
    <w:p w:rsidR="00DC3D4B" w:rsidRDefault="00DC3D4B"/>
    <w:sectPr w:rsidR="00DC3D4B" w:rsidSect="00C4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C2A"/>
    <w:rsid w:val="00915C2A"/>
    <w:rsid w:val="00AA03B5"/>
    <w:rsid w:val="00AD174C"/>
    <w:rsid w:val="00C45855"/>
    <w:rsid w:val="00D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2A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15C2A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2A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ЗАЛЕГОЩЬ</cp:lastModifiedBy>
  <cp:revision>4</cp:revision>
  <dcterms:created xsi:type="dcterms:W3CDTF">2023-02-20T14:22:00Z</dcterms:created>
  <dcterms:modified xsi:type="dcterms:W3CDTF">2023-03-14T10:12:00Z</dcterms:modified>
</cp:coreProperties>
</file>