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ABB39" w14:textId="22C5F4F5" w:rsidR="00490F01" w:rsidRPr="00BD576E" w:rsidRDefault="00490F01" w:rsidP="00490F0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D576E">
        <w:rPr>
          <w:noProof/>
        </w:rPr>
        <w:drawing>
          <wp:inline distT="0" distB="0" distL="0" distR="0" wp14:anchorId="4C0D86D7" wp14:editId="211AF8C2">
            <wp:extent cx="791845" cy="887095"/>
            <wp:effectExtent l="0" t="0" r="825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D60BB" w14:textId="77777777" w:rsidR="00490F01" w:rsidRPr="00EC0D62" w:rsidRDefault="00490F01" w:rsidP="00490F01">
      <w:pPr>
        <w:autoSpaceDE w:val="0"/>
        <w:autoSpaceDN w:val="0"/>
        <w:adjustRightInd w:val="0"/>
        <w:ind w:firstLine="540"/>
        <w:rPr>
          <w:b/>
          <w:bCs/>
          <w:sz w:val="28"/>
          <w:szCs w:val="28"/>
        </w:rPr>
      </w:pPr>
    </w:p>
    <w:p w14:paraId="6BA4DCC4" w14:textId="77777777" w:rsidR="00490F01" w:rsidRPr="00EC0D62" w:rsidRDefault="00490F01" w:rsidP="00490F01">
      <w:pPr>
        <w:spacing w:line="360" w:lineRule="auto"/>
        <w:jc w:val="center"/>
        <w:rPr>
          <w:b/>
          <w:bCs/>
          <w:sz w:val="28"/>
        </w:rPr>
      </w:pPr>
      <w:proofErr w:type="gramStart"/>
      <w:r w:rsidRPr="00EC0D62">
        <w:rPr>
          <w:b/>
          <w:bCs/>
          <w:sz w:val="28"/>
        </w:rPr>
        <w:t>РОССИЙСКАЯ  ФЕДЕРАЦИЯ</w:t>
      </w:r>
      <w:proofErr w:type="gramEnd"/>
    </w:p>
    <w:p w14:paraId="2EB64E8E" w14:textId="77777777" w:rsidR="00490F01" w:rsidRPr="00BD576E" w:rsidRDefault="00490F01" w:rsidP="00490F01">
      <w:pPr>
        <w:jc w:val="center"/>
        <w:rPr>
          <w:b/>
          <w:sz w:val="24"/>
        </w:rPr>
      </w:pPr>
      <w:r w:rsidRPr="00BD576E">
        <w:rPr>
          <w:b/>
          <w:sz w:val="24"/>
        </w:rPr>
        <w:t>ОРЛОВСКАЯ    ОБЛАСТЬ</w:t>
      </w:r>
    </w:p>
    <w:p w14:paraId="22F06119" w14:textId="77777777" w:rsidR="00490F01" w:rsidRPr="00BD576E" w:rsidRDefault="00490F01" w:rsidP="00490F01">
      <w:pPr>
        <w:jc w:val="center"/>
        <w:rPr>
          <w:sz w:val="24"/>
        </w:rPr>
      </w:pPr>
    </w:p>
    <w:p w14:paraId="7AC9C8CE" w14:textId="77777777" w:rsidR="00490F01" w:rsidRPr="00BD576E" w:rsidRDefault="00490F01" w:rsidP="00490F01">
      <w:pPr>
        <w:jc w:val="center"/>
        <w:rPr>
          <w:b/>
          <w:sz w:val="28"/>
        </w:rPr>
      </w:pPr>
      <w:r w:rsidRPr="00BD576E">
        <w:rPr>
          <w:b/>
          <w:sz w:val="28"/>
        </w:rPr>
        <w:t xml:space="preserve"> АДМИНИСТРАЦИЯ ЗАЛЕГОЩЕНСКОГО РАЙОНА</w:t>
      </w:r>
    </w:p>
    <w:p w14:paraId="2A29870A" w14:textId="77777777" w:rsidR="00490F01" w:rsidRPr="00BD576E" w:rsidRDefault="00490F01" w:rsidP="00490F01">
      <w:pPr>
        <w:jc w:val="center"/>
        <w:rPr>
          <w:sz w:val="28"/>
        </w:rPr>
      </w:pPr>
    </w:p>
    <w:p w14:paraId="162E5C62" w14:textId="77777777" w:rsidR="00490F01" w:rsidRPr="00BD576E" w:rsidRDefault="00490F01" w:rsidP="00490F01">
      <w:pPr>
        <w:rPr>
          <w:b/>
          <w:sz w:val="28"/>
        </w:rPr>
      </w:pPr>
      <w:r w:rsidRPr="00BD576E">
        <w:rPr>
          <w:sz w:val="28"/>
        </w:rPr>
        <w:tab/>
      </w:r>
      <w:r w:rsidRPr="00BD576E">
        <w:rPr>
          <w:sz w:val="28"/>
        </w:rPr>
        <w:tab/>
      </w:r>
      <w:r w:rsidRPr="00BD576E">
        <w:rPr>
          <w:sz w:val="28"/>
        </w:rPr>
        <w:tab/>
      </w:r>
      <w:r w:rsidRPr="00BD576E">
        <w:rPr>
          <w:sz w:val="28"/>
        </w:rPr>
        <w:tab/>
        <w:t xml:space="preserve">     </w:t>
      </w:r>
      <w:r w:rsidRPr="00BD576E">
        <w:rPr>
          <w:b/>
          <w:sz w:val="28"/>
        </w:rPr>
        <w:t>ПОСТАНОВЛЕНИЕ</w:t>
      </w:r>
    </w:p>
    <w:p w14:paraId="0B9AD599" w14:textId="77777777" w:rsidR="00490F01" w:rsidRPr="00BD576E" w:rsidRDefault="00490F01" w:rsidP="00490F01">
      <w:pPr>
        <w:rPr>
          <w:b/>
          <w:sz w:val="28"/>
        </w:rPr>
      </w:pPr>
    </w:p>
    <w:p w14:paraId="4E0118B0" w14:textId="77777777" w:rsidR="00490F01" w:rsidRPr="00BD576E" w:rsidRDefault="00490F01" w:rsidP="00490F01">
      <w:pPr>
        <w:rPr>
          <w:b/>
          <w:sz w:val="28"/>
        </w:rPr>
      </w:pPr>
    </w:p>
    <w:p w14:paraId="1B1CE411" w14:textId="77777777" w:rsidR="00490F01" w:rsidRPr="00BD576E" w:rsidRDefault="00490F01" w:rsidP="00490F01">
      <w:pPr>
        <w:rPr>
          <w:sz w:val="28"/>
        </w:rPr>
      </w:pPr>
      <w:r w:rsidRPr="00BD576E">
        <w:rPr>
          <w:sz w:val="28"/>
        </w:rPr>
        <w:t xml:space="preserve"> </w:t>
      </w:r>
      <w:r>
        <w:rPr>
          <w:sz w:val="28"/>
        </w:rPr>
        <w:t xml:space="preserve">13 июля </w:t>
      </w:r>
      <w:r w:rsidRPr="00BD576E">
        <w:rPr>
          <w:sz w:val="28"/>
        </w:rPr>
        <w:t>202</w:t>
      </w:r>
      <w:r>
        <w:rPr>
          <w:sz w:val="28"/>
        </w:rPr>
        <w:t>6</w:t>
      </w:r>
      <w:r w:rsidRPr="00BD576E">
        <w:rPr>
          <w:sz w:val="28"/>
        </w:rPr>
        <w:t xml:space="preserve"> года                                                                              № </w:t>
      </w:r>
      <w:r>
        <w:rPr>
          <w:sz w:val="28"/>
        </w:rPr>
        <w:t>445</w:t>
      </w:r>
    </w:p>
    <w:p w14:paraId="3E6628A2" w14:textId="77777777" w:rsidR="00490F01" w:rsidRPr="00BD576E" w:rsidRDefault="00490F01" w:rsidP="00490F01">
      <w:pPr>
        <w:rPr>
          <w:sz w:val="28"/>
        </w:rPr>
      </w:pPr>
      <w:r w:rsidRPr="00BD576E">
        <w:t xml:space="preserve">       </w:t>
      </w:r>
      <w:proofErr w:type="spellStart"/>
      <w:r w:rsidRPr="00BD576E">
        <w:t>пгт</w:t>
      </w:r>
      <w:proofErr w:type="spellEnd"/>
      <w:r w:rsidRPr="00BD576E">
        <w:t>. Залегощь</w:t>
      </w:r>
    </w:p>
    <w:p w14:paraId="70319B20" w14:textId="77777777" w:rsidR="00490F01" w:rsidRPr="00BD576E" w:rsidRDefault="00490F01" w:rsidP="00490F01">
      <w:pPr>
        <w:rPr>
          <w:sz w:val="28"/>
        </w:rPr>
      </w:pPr>
    </w:p>
    <w:p w14:paraId="3A191762" w14:textId="77777777" w:rsidR="00490F01" w:rsidRPr="00BD576E" w:rsidRDefault="00490F01" w:rsidP="00490F01">
      <w:r w:rsidRPr="00BD576E">
        <w:rPr>
          <w:b/>
          <w:sz w:val="24"/>
        </w:rPr>
        <w:t xml:space="preserve">                 </w:t>
      </w:r>
    </w:p>
    <w:p w14:paraId="6FA2CEB5" w14:textId="77777777" w:rsidR="00490F01" w:rsidRPr="00BD576E" w:rsidRDefault="00490F01" w:rsidP="00490F01">
      <w:pPr>
        <w:jc w:val="both"/>
        <w:rPr>
          <w:sz w:val="28"/>
          <w:szCs w:val="28"/>
        </w:rPr>
      </w:pPr>
      <w:r w:rsidRPr="00BD576E">
        <w:rPr>
          <w:sz w:val="28"/>
          <w:szCs w:val="28"/>
        </w:rPr>
        <w:t xml:space="preserve">О внесении изменений в постановление </w:t>
      </w:r>
    </w:p>
    <w:p w14:paraId="53E0FA3A" w14:textId="77777777" w:rsidR="00490F01" w:rsidRPr="00BD576E" w:rsidRDefault="00490F01" w:rsidP="00490F01">
      <w:pPr>
        <w:jc w:val="both"/>
        <w:rPr>
          <w:sz w:val="28"/>
          <w:szCs w:val="28"/>
        </w:rPr>
      </w:pPr>
      <w:r w:rsidRPr="00BD576E">
        <w:rPr>
          <w:sz w:val="28"/>
          <w:szCs w:val="28"/>
        </w:rPr>
        <w:t xml:space="preserve">администрации Залегощенского района </w:t>
      </w:r>
    </w:p>
    <w:p w14:paraId="78EC624D" w14:textId="77777777" w:rsidR="00490F01" w:rsidRPr="00BD576E" w:rsidRDefault="00490F01" w:rsidP="00490F01">
      <w:pPr>
        <w:jc w:val="both"/>
        <w:rPr>
          <w:sz w:val="28"/>
          <w:szCs w:val="28"/>
        </w:rPr>
      </w:pPr>
      <w:r w:rsidRPr="00BD576E">
        <w:rPr>
          <w:sz w:val="28"/>
          <w:szCs w:val="28"/>
        </w:rPr>
        <w:t xml:space="preserve">от 13.11.2024 года № 725 «О дополнительных </w:t>
      </w:r>
    </w:p>
    <w:p w14:paraId="1F841F02" w14:textId="77777777" w:rsidR="00490F01" w:rsidRPr="00BD576E" w:rsidRDefault="00490F01" w:rsidP="00490F01">
      <w:pPr>
        <w:jc w:val="both"/>
        <w:rPr>
          <w:sz w:val="28"/>
          <w:szCs w:val="28"/>
        </w:rPr>
      </w:pPr>
      <w:r w:rsidRPr="00BD576E">
        <w:rPr>
          <w:sz w:val="28"/>
          <w:szCs w:val="28"/>
        </w:rPr>
        <w:t xml:space="preserve">мерах поддержки участников специальной </w:t>
      </w:r>
    </w:p>
    <w:p w14:paraId="2AA64D18" w14:textId="77777777" w:rsidR="00490F01" w:rsidRPr="00BD576E" w:rsidRDefault="00490F01" w:rsidP="00490F01">
      <w:pPr>
        <w:jc w:val="both"/>
        <w:rPr>
          <w:sz w:val="28"/>
          <w:szCs w:val="28"/>
        </w:rPr>
      </w:pPr>
      <w:r w:rsidRPr="00BD576E">
        <w:rPr>
          <w:sz w:val="28"/>
          <w:szCs w:val="28"/>
        </w:rPr>
        <w:t xml:space="preserve">военной операции и членов их семей на </w:t>
      </w:r>
    </w:p>
    <w:p w14:paraId="48E8627E" w14:textId="77777777" w:rsidR="00490F01" w:rsidRPr="00BD576E" w:rsidRDefault="00490F01" w:rsidP="00490F01">
      <w:pPr>
        <w:jc w:val="both"/>
        <w:rPr>
          <w:sz w:val="28"/>
          <w:szCs w:val="28"/>
        </w:rPr>
      </w:pPr>
      <w:r w:rsidRPr="00BD576E">
        <w:rPr>
          <w:sz w:val="28"/>
          <w:szCs w:val="28"/>
        </w:rPr>
        <w:t>территории Залегощенского района»</w:t>
      </w:r>
    </w:p>
    <w:p w14:paraId="16174E46" w14:textId="77777777" w:rsidR="00490F01" w:rsidRPr="00BD576E" w:rsidRDefault="00490F01" w:rsidP="00490F01">
      <w:pPr>
        <w:jc w:val="both"/>
        <w:rPr>
          <w:sz w:val="28"/>
          <w:szCs w:val="28"/>
        </w:rPr>
      </w:pPr>
    </w:p>
    <w:p w14:paraId="17228662" w14:textId="77777777" w:rsidR="00490F01" w:rsidRDefault="00490F01" w:rsidP="00490F01">
      <w:pPr>
        <w:ind w:firstLine="709"/>
        <w:jc w:val="both"/>
        <w:rPr>
          <w:sz w:val="28"/>
          <w:szCs w:val="28"/>
        </w:rPr>
      </w:pPr>
      <w:r w:rsidRPr="00EC0D62">
        <w:rPr>
          <w:sz w:val="28"/>
          <w:szCs w:val="28"/>
        </w:rPr>
        <w:t>В целях приведения муниципальных правовых актов Залегощенского района в соответствие с Указом Президента Российской Федерации от 15 мая 2026 года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sz w:val="28"/>
          <w:szCs w:val="28"/>
        </w:rPr>
        <w:t xml:space="preserve">, </w:t>
      </w:r>
      <w:r w:rsidRPr="00BD576E">
        <w:rPr>
          <w:sz w:val="28"/>
          <w:szCs w:val="28"/>
        </w:rPr>
        <w:t xml:space="preserve">администрация Залегощенского района </w:t>
      </w:r>
      <w:r w:rsidRPr="00BD576E">
        <w:rPr>
          <w:spacing w:val="60"/>
          <w:sz w:val="28"/>
          <w:szCs w:val="28"/>
        </w:rPr>
        <w:t>постановляет</w:t>
      </w:r>
      <w:r w:rsidRPr="00BD576E">
        <w:rPr>
          <w:sz w:val="28"/>
          <w:szCs w:val="28"/>
        </w:rPr>
        <w:t>:</w:t>
      </w:r>
    </w:p>
    <w:p w14:paraId="228A24DC" w14:textId="77777777" w:rsidR="00490F01" w:rsidRPr="00BD576E" w:rsidRDefault="00490F01" w:rsidP="00490F01">
      <w:pPr>
        <w:ind w:firstLine="709"/>
        <w:jc w:val="both"/>
        <w:rPr>
          <w:sz w:val="28"/>
          <w:szCs w:val="28"/>
        </w:rPr>
      </w:pPr>
    </w:p>
    <w:p w14:paraId="28B4DBCC" w14:textId="77777777" w:rsidR="00490F01" w:rsidRPr="00BD576E" w:rsidRDefault="00490F01" w:rsidP="00490F01">
      <w:pPr>
        <w:ind w:firstLine="426"/>
        <w:jc w:val="both"/>
        <w:rPr>
          <w:sz w:val="28"/>
          <w:szCs w:val="28"/>
        </w:rPr>
      </w:pPr>
      <w:r w:rsidRPr="00BD576E">
        <w:rPr>
          <w:sz w:val="28"/>
          <w:szCs w:val="28"/>
        </w:rPr>
        <w:t>1. Внести в постановление администрации Залегощенского района                от 13.11.2024 года № 725 "О дополнительных мерах поддержки участников специальной военной операции и членов их семей на территории Залегощенского района" следующие изменения:</w:t>
      </w:r>
    </w:p>
    <w:p w14:paraId="3D60ECB6" w14:textId="77777777" w:rsidR="00490F01" w:rsidRPr="00BD576E" w:rsidRDefault="00490F01" w:rsidP="00490F0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EC0D62">
        <w:rPr>
          <w:sz w:val="28"/>
          <w:szCs w:val="28"/>
        </w:rPr>
        <w:t>Пункт 2 постановления изложить в следующей редакции:</w:t>
      </w:r>
    </w:p>
    <w:p w14:paraId="4A65E685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- Лица, призванные на военную службу по мобилизации в Вооруженные Силы Российской Федерации, или лица, направленные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14:paraId="42496571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 xml:space="preserve">- Лица, проходящие (проходившие) военную службу в Вооруженных Силах Российской Федерации по контракту, или лица, проходящие (проходившие) военную службу (службу) в войсках национальной гвардии Российской Федерации, в воинских формированиях и органах, указанных в п. </w:t>
      </w:r>
      <w:r w:rsidRPr="003F2FC1">
        <w:rPr>
          <w:sz w:val="28"/>
          <w:szCs w:val="28"/>
        </w:rPr>
        <w:lastRenderedPageBreak/>
        <w:t>6 ст. 1 Федерального закона от 31.05.1996 № 61-ФЗ «Об обороне», при условии их участия в специальной военной операции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операции;</w:t>
      </w:r>
    </w:p>
    <w:p w14:paraId="14C573D3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- Лица, заключившие контракт о добровольном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операции; лица,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операции;</w:t>
      </w:r>
    </w:p>
    <w:p w14:paraId="75F91BF9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- Сотрудники федеральных органов исполнительной власти, служащие (работники) правоохранительных органов Российской Федерации, иные лица, которые в рамках выполнения служебных обязанностей и иных аналогичных функций направлялись (привлекались) указанными органами для выполнения (обеспечения выполнения) задач специальной военной операции;</w:t>
      </w:r>
    </w:p>
    <w:p w14:paraId="70B313BE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- Иные категории граждан, которые в рамках выполнения служебных обязанностей и иных аналогичных функций направлялись (привлекались) для выполнения (обеспечения выполнения) задач специальной военной операции;</w:t>
      </w:r>
    </w:p>
    <w:p w14:paraId="21095CA2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- Ветераны специальной военной операции, инвалиды специальной военной операции, члены семей участника специальной военной операции, погибшего (умершего) вследствие увечья (ранения, травмы, контузии) или заболевания, полученных им в период прохождения военной службы;</w:t>
      </w:r>
    </w:p>
    <w:p w14:paraId="7F336905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-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14:paraId="7250F187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 xml:space="preserve">- Члены семей лиц, указанных в абзацах втором – девятом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если смерть таких лиц наступила вследствие увечья (ранения, </w:t>
      </w:r>
      <w:r w:rsidRPr="003F2FC1">
        <w:rPr>
          <w:sz w:val="28"/>
          <w:szCs w:val="28"/>
        </w:rPr>
        <w:lastRenderedPageBreak/>
        <w:t>травмы, контузии) или заболевания, полученных ими в связи с участием в специальной военной операции, выполнением указанных задач.</w:t>
      </w:r>
    </w:p>
    <w:p w14:paraId="264ECD0B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К членам семей относятся:</w:t>
      </w:r>
    </w:p>
    <w:p w14:paraId="381CE25C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а) супруг (супруга);</w:t>
      </w:r>
    </w:p>
    <w:p w14:paraId="4724A236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б) дети, не достигшие возраста 18 лет, в том числе которые рождены после гибели (смерти) лиц, указанных в настоящем пункте, и в отношении которых отцовство установлено в соответствии с пунктом 2 статьи 48 Семейного кодекса Российской Федерации;</w:t>
      </w:r>
    </w:p>
    <w:p w14:paraId="636FD3B2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в) дети старше 18 лет, ставшие инвалидами до достижения ими возраста 18 лет;</w:t>
      </w:r>
    </w:p>
    <w:p w14:paraId="54194AF3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14:paraId="695D2CB5" w14:textId="77777777" w:rsidR="00490F01" w:rsidRPr="003F2FC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д) родители, проживающие совместно с лицами, указанными в настоящем пункте, либо проживавшие совместно с этими лицами на дату их гибели (смерти);</w:t>
      </w:r>
    </w:p>
    <w:p w14:paraId="36891331" w14:textId="77777777" w:rsidR="00490F01" w:rsidRDefault="00490F01" w:rsidP="00490F01">
      <w:pPr>
        <w:ind w:firstLine="426"/>
        <w:jc w:val="both"/>
        <w:rPr>
          <w:sz w:val="28"/>
          <w:szCs w:val="28"/>
        </w:rPr>
      </w:pPr>
      <w:r w:rsidRPr="003F2FC1">
        <w:rPr>
          <w:sz w:val="28"/>
          <w:szCs w:val="28"/>
        </w:rPr>
        <w:t>е) лица, находящиеся на иждивении лиц, указанных в настоящем пункте, либо находившиеся на иждивении этих лиц на дату их гибели (смерти).»</w:t>
      </w:r>
    </w:p>
    <w:p w14:paraId="43B206CF" w14:textId="77777777" w:rsidR="00490F01" w:rsidRDefault="00490F01" w:rsidP="00490F01">
      <w:pPr>
        <w:ind w:firstLine="426"/>
        <w:jc w:val="both"/>
        <w:rPr>
          <w:sz w:val="28"/>
          <w:szCs w:val="28"/>
        </w:rPr>
      </w:pPr>
      <w:r w:rsidRPr="00EC0D62">
        <w:rPr>
          <w:sz w:val="28"/>
          <w:szCs w:val="28"/>
        </w:rPr>
        <w:t>1.2. Абзац второй пункта 3 постановления изложить в следующей редакции:</w:t>
      </w:r>
    </w:p>
    <w:p w14:paraId="1FBBFC08" w14:textId="77777777" w:rsidR="00490F01" w:rsidRDefault="00490F01" w:rsidP="00490F0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F2FC1">
        <w:rPr>
          <w:sz w:val="28"/>
          <w:szCs w:val="28"/>
        </w:rPr>
        <w:t>Меры поддержки, установленные настоящим постановлением, предоставляются на срок не менее чем до конца года, следующего за годом завершения специальной военной операции, а лицам, указанным в абзацах втором – девятом пункта 2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погибших (умерших) указанных лиц – бессрочно.</w:t>
      </w:r>
      <w:r>
        <w:rPr>
          <w:sz w:val="28"/>
          <w:szCs w:val="28"/>
        </w:rPr>
        <w:t>».</w:t>
      </w:r>
    </w:p>
    <w:p w14:paraId="09C087AA" w14:textId="77777777" w:rsidR="00490F01" w:rsidRDefault="00490F01" w:rsidP="00490F0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3F2FC1">
        <w:t xml:space="preserve"> </w:t>
      </w:r>
      <w:r w:rsidRPr="003F2FC1">
        <w:rPr>
          <w:sz w:val="28"/>
          <w:szCs w:val="28"/>
        </w:rPr>
        <w:t xml:space="preserve">Дополнить постановление пунктом </w:t>
      </w:r>
      <w:r>
        <w:rPr>
          <w:sz w:val="28"/>
          <w:szCs w:val="28"/>
        </w:rPr>
        <w:t>5</w:t>
      </w:r>
      <w:r w:rsidRPr="003F2FC1">
        <w:rPr>
          <w:sz w:val="28"/>
          <w:szCs w:val="28"/>
        </w:rPr>
        <w:t xml:space="preserve"> следующего содержания:</w:t>
      </w:r>
    </w:p>
    <w:p w14:paraId="3A21468C" w14:textId="77777777" w:rsidR="00490F01" w:rsidRDefault="00490F01" w:rsidP="00490F0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«5</w:t>
      </w:r>
      <w:r w:rsidRPr="003F2FC1">
        <w:rPr>
          <w:sz w:val="28"/>
          <w:szCs w:val="28"/>
        </w:rPr>
        <w:t>. Меры поддержки, установленные настоящим постановлением, предоставляются лицам, указанным в пункте 2 настоящего постановления, независимо от даты и места заключения ими контрактов о прохождении военной службы (службы), контрактов о пребывании в добровольческих формированиях,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 федеральными государственными органами (в отношении лиц, указанных в подпунктах «а» и «б» пункта 1 Указа Президента Российской Федерации от 15 мая 2026 г. № 327) и уполномоченными органами исполнительной власти Донецкой Народной Республики, Луганской Народной Республики (в отношении лиц, указанных в подпункте «в» пункта 1 Указа Президента Российской Федерации от 15 мая 2026 г. № 327).»</w:t>
      </w:r>
      <w:r>
        <w:rPr>
          <w:sz w:val="28"/>
          <w:szCs w:val="28"/>
        </w:rPr>
        <w:t>.</w:t>
      </w:r>
    </w:p>
    <w:p w14:paraId="299C2EC5" w14:textId="77777777" w:rsidR="00490F01" w:rsidRPr="00BD576E" w:rsidRDefault="00490F01" w:rsidP="00490F01">
      <w:pPr>
        <w:ind w:firstLine="426"/>
        <w:jc w:val="both"/>
        <w:rPr>
          <w:sz w:val="28"/>
          <w:szCs w:val="28"/>
        </w:rPr>
      </w:pPr>
      <w:r w:rsidRPr="00BD576E">
        <w:rPr>
          <w:sz w:val="28"/>
          <w:szCs w:val="28"/>
        </w:rPr>
        <w:lastRenderedPageBreak/>
        <w:t>2. Настоящее постановление вступает в силу со дня его официального опубликования.</w:t>
      </w:r>
    </w:p>
    <w:p w14:paraId="67BB0119" w14:textId="77777777" w:rsidR="00490F01" w:rsidRPr="00BD576E" w:rsidRDefault="00490F01" w:rsidP="00490F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D576E">
        <w:rPr>
          <w:sz w:val="28"/>
          <w:szCs w:val="28"/>
        </w:rPr>
        <w:t>3. Контроль за исполнением настоящего постановления возложить на заместителя главы администрации Залегощенского района Тришину Е.А.</w:t>
      </w:r>
    </w:p>
    <w:p w14:paraId="0C260B81" w14:textId="77777777" w:rsidR="00490F01" w:rsidRPr="00BD576E" w:rsidRDefault="00490F01" w:rsidP="00490F01">
      <w:pPr>
        <w:rPr>
          <w:sz w:val="28"/>
          <w:szCs w:val="28"/>
        </w:rPr>
      </w:pPr>
    </w:p>
    <w:p w14:paraId="2A940B29" w14:textId="77777777" w:rsidR="00490F01" w:rsidRPr="00BD576E" w:rsidRDefault="00490F01" w:rsidP="00490F01">
      <w:pPr>
        <w:rPr>
          <w:sz w:val="28"/>
          <w:szCs w:val="28"/>
        </w:rPr>
      </w:pPr>
    </w:p>
    <w:p w14:paraId="0C7CFFAF" w14:textId="77777777" w:rsidR="00490F01" w:rsidRPr="00BD576E" w:rsidRDefault="00490F01" w:rsidP="00490F01">
      <w:pPr>
        <w:rPr>
          <w:sz w:val="28"/>
          <w:szCs w:val="28"/>
        </w:rPr>
      </w:pPr>
    </w:p>
    <w:p w14:paraId="3269A39B" w14:textId="77777777" w:rsidR="00490F01" w:rsidRPr="00BD576E" w:rsidRDefault="00490F01" w:rsidP="00490F01">
      <w:pPr>
        <w:rPr>
          <w:sz w:val="28"/>
          <w:szCs w:val="28"/>
        </w:rPr>
      </w:pPr>
    </w:p>
    <w:p w14:paraId="19B652A5" w14:textId="77777777" w:rsidR="00490F01" w:rsidRPr="00BD576E" w:rsidRDefault="00490F01" w:rsidP="00490F01">
      <w:pPr>
        <w:rPr>
          <w:sz w:val="28"/>
          <w:szCs w:val="28"/>
        </w:rPr>
      </w:pPr>
    </w:p>
    <w:p w14:paraId="028D358C" w14:textId="77777777" w:rsidR="00490F01" w:rsidRPr="00BD576E" w:rsidRDefault="00490F01" w:rsidP="00490F01">
      <w:pPr>
        <w:rPr>
          <w:sz w:val="28"/>
          <w:szCs w:val="28"/>
        </w:rPr>
      </w:pPr>
    </w:p>
    <w:p w14:paraId="7E4BF8C6" w14:textId="77777777" w:rsidR="00490F01" w:rsidRPr="00BD576E" w:rsidRDefault="00490F01" w:rsidP="00490F01">
      <w:pPr>
        <w:rPr>
          <w:sz w:val="28"/>
          <w:szCs w:val="28"/>
        </w:rPr>
      </w:pPr>
      <w:r w:rsidRPr="00BD576E"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proofErr w:type="gramStart"/>
      <w:r w:rsidRPr="00BD576E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BD576E">
        <w:rPr>
          <w:sz w:val="28"/>
          <w:szCs w:val="28"/>
        </w:rPr>
        <w:t xml:space="preserve">  района</w:t>
      </w:r>
      <w:proofErr w:type="gramEnd"/>
      <w:r w:rsidRPr="00BD576E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>А</w:t>
      </w:r>
      <w:r w:rsidRPr="00BD576E">
        <w:rPr>
          <w:sz w:val="28"/>
          <w:szCs w:val="28"/>
        </w:rPr>
        <w:t xml:space="preserve">.Н. </w:t>
      </w:r>
      <w:r>
        <w:rPr>
          <w:sz w:val="28"/>
          <w:szCs w:val="28"/>
        </w:rPr>
        <w:t>Грачёв</w:t>
      </w:r>
    </w:p>
    <w:p w14:paraId="4393B79F" w14:textId="77777777" w:rsidR="00490F01" w:rsidRPr="00BD576E" w:rsidRDefault="00490F01" w:rsidP="00490F01">
      <w:pPr>
        <w:rPr>
          <w:sz w:val="28"/>
          <w:szCs w:val="28"/>
        </w:rPr>
      </w:pPr>
    </w:p>
    <w:p w14:paraId="14F82AB4" w14:textId="77777777" w:rsidR="00490F01" w:rsidRDefault="00490F01" w:rsidP="00490F01">
      <w:pPr>
        <w:rPr>
          <w:sz w:val="28"/>
          <w:szCs w:val="28"/>
        </w:rPr>
      </w:pPr>
    </w:p>
    <w:p w14:paraId="0101CEE6" w14:textId="77777777" w:rsidR="00443B5D" w:rsidRDefault="00443B5D"/>
    <w:sectPr w:rsidR="00443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6E"/>
    <w:rsid w:val="00443B5D"/>
    <w:rsid w:val="00490F01"/>
    <w:rsid w:val="006A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15051-1C41-4B12-AA1D-D62767E4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F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2026-07-15T07:29:00Z</dcterms:created>
  <dcterms:modified xsi:type="dcterms:W3CDTF">2026-07-15T07:29:00Z</dcterms:modified>
</cp:coreProperties>
</file>