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C9" w:rsidRDefault="004D1EC9" w:rsidP="00BD64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2.25pt;height:70.5pt;visibility:visible">
            <v:imagedata r:id="rId4" o:title=""/>
          </v:shape>
        </w:pict>
      </w:r>
    </w:p>
    <w:p w:rsidR="004D1EC9" w:rsidRDefault="004D1EC9" w:rsidP="00BD647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D1EC9" w:rsidRPr="005820E6" w:rsidRDefault="004D1EC9" w:rsidP="00BD647A">
      <w:pPr>
        <w:pStyle w:val="Title"/>
        <w:spacing w:line="360" w:lineRule="auto"/>
        <w:rPr>
          <w:sz w:val="24"/>
          <w:szCs w:val="24"/>
        </w:rPr>
      </w:pPr>
      <w:r w:rsidRPr="005820E6">
        <w:rPr>
          <w:sz w:val="24"/>
          <w:szCs w:val="24"/>
        </w:rPr>
        <w:t>РОССИЙСКАЯ  ФЕДЕРАЦИЯ</w:t>
      </w:r>
    </w:p>
    <w:p w:rsidR="004D1EC9" w:rsidRDefault="004D1EC9" w:rsidP="00BD647A">
      <w:pPr>
        <w:pStyle w:val="Subtitle"/>
      </w:pPr>
      <w:r>
        <w:t>ОРЛОВСКАЯ    ОБЛАСТЬ</w:t>
      </w:r>
    </w:p>
    <w:p w:rsidR="004D1EC9" w:rsidRDefault="004D1EC9" w:rsidP="00BD647A">
      <w:pPr>
        <w:pStyle w:val="Subtitle"/>
        <w:rPr>
          <w:b w:val="0"/>
          <w:bCs w:val="0"/>
        </w:rPr>
      </w:pPr>
    </w:p>
    <w:p w:rsidR="004D1EC9" w:rsidRDefault="004D1EC9" w:rsidP="00BD647A">
      <w:pPr>
        <w:pStyle w:val="Subtitle"/>
        <w:rPr>
          <w:sz w:val="28"/>
          <w:szCs w:val="28"/>
        </w:rPr>
      </w:pPr>
      <w:r>
        <w:rPr>
          <w:sz w:val="28"/>
          <w:szCs w:val="28"/>
        </w:rPr>
        <w:t xml:space="preserve"> АДМИНИСТРАЦИЯ ЗАЛЕГОЩЕНСКОГО РАЙОНА</w:t>
      </w:r>
    </w:p>
    <w:p w:rsidR="004D1EC9" w:rsidRDefault="004D1EC9" w:rsidP="00BD647A">
      <w:pPr>
        <w:pStyle w:val="Subtitle"/>
        <w:rPr>
          <w:b w:val="0"/>
          <w:bCs w:val="0"/>
          <w:sz w:val="28"/>
          <w:szCs w:val="28"/>
        </w:rPr>
      </w:pPr>
    </w:p>
    <w:p w:rsidR="004D1EC9" w:rsidRDefault="004D1EC9" w:rsidP="00BD647A">
      <w:pPr>
        <w:pStyle w:val="Subtitle"/>
        <w:jc w:val="left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sz w:val="28"/>
          <w:szCs w:val="28"/>
        </w:rPr>
        <w:t>ПОСТАНОВЛЕНИЕ</w:t>
      </w:r>
    </w:p>
    <w:p w:rsidR="004D1EC9" w:rsidRDefault="004D1EC9" w:rsidP="00BD647A">
      <w:pPr>
        <w:pStyle w:val="Subtitle"/>
        <w:rPr>
          <w:b w:val="0"/>
          <w:bCs w:val="0"/>
          <w:sz w:val="28"/>
          <w:szCs w:val="28"/>
        </w:rPr>
      </w:pPr>
    </w:p>
    <w:p w:rsidR="004D1EC9" w:rsidRDefault="004D1EC9" w:rsidP="00BD647A">
      <w:pPr>
        <w:pStyle w:val="Subtitle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20 сентября   2017 года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  <w:t>№  469</w:t>
      </w:r>
    </w:p>
    <w:p w:rsidR="004D1EC9" w:rsidRDefault="004D1EC9" w:rsidP="00BD647A">
      <w:pPr>
        <w:pStyle w:val="Subtitle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                    пос. Залегощь</w:t>
      </w:r>
    </w:p>
    <w:p w:rsidR="004D1EC9" w:rsidRDefault="004D1EC9" w:rsidP="00BD64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D1EC9" w:rsidRDefault="004D1EC9" w:rsidP="00BD6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методических рекомендаций  </w:t>
      </w:r>
    </w:p>
    <w:p w:rsidR="004D1EC9" w:rsidRDefault="004D1EC9" w:rsidP="00BD6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развитию сети организаций культуры и </w:t>
      </w:r>
    </w:p>
    <w:p w:rsidR="004D1EC9" w:rsidRDefault="004D1EC9" w:rsidP="00BD6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обеспеченности населения услугами организаций</w:t>
      </w:r>
    </w:p>
    <w:p w:rsidR="004D1EC9" w:rsidRDefault="004D1EC9" w:rsidP="00BD6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культуры с учётом средств, предусмотренных в</w:t>
      </w:r>
    </w:p>
    <w:p w:rsidR="004D1EC9" w:rsidRDefault="004D1EC9" w:rsidP="00BD647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бюджетеЗалегощенского района, бюджете поселка Залегощь</w:t>
      </w:r>
    </w:p>
    <w:p w:rsidR="004D1EC9" w:rsidRDefault="004D1EC9" w:rsidP="00BD647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культуру      </w:t>
      </w:r>
    </w:p>
    <w:p w:rsidR="004D1EC9" w:rsidRDefault="004D1EC9" w:rsidP="00BD647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4D1EC9" w:rsidRDefault="004D1EC9" w:rsidP="00BD647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72E18">
        <w:rPr>
          <w:rStyle w:val="Emphasis"/>
          <w:rFonts w:ascii="Times New Roman" w:hAnsi="Times New Roman"/>
          <w:i w:val="0"/>
          <w:sz w:val="28"/>
          <w:szCs w:val="28"/>
        </w:rPr>
        <w:t>В</w:t>
      </w:r>
      <w:r>
        <w:rPr>
          <w:rStyle w:val="Emphasis"/>
          <w:rFonts w:ascii="Times New Roman" w:hAnsi="Times New Roman"/>
          <w:i w:val="0"/>
          <w:sz w:val="28"/>
          <w:szCs w:val="28"/>
        </w:rPr>
        <w:t>о исполнение распоряжения Министерства культуры Российской Федерации от 2 августа 2017 года № Р-965 «Об утверждении Методических рекомендаций субъектам РФ и органам местного самоуправления по развитию сети организаций культуры и обеспеченности населения услугами организаций культур»</w:t>
      </w:r>
      <w:r>
        <w:rPr>
          <w:rFonts w:ascii="Times New Roman" w:hAnsi="Times New Roman" w:cs="Times New Roman"/>
          <w:sz w:val="28"/>
          <w:szCs w:val="28"/>
        </w:rPr>
        <w:t xml:space="preserve">  ПОСТАНОВЛЯЮ:</w:t>
      </w:r>
    </w:p>
    <w:p w:rsidR="004D1EC9" w:rsidRDefault="004D1EC9" w:rsidP="00BD647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4D1EC9" w:rsidRPr="00555695" w:rsidRDefault="004D1EC9" w:rsidP="00BD647A">
      <w:pPr>
        <w:jc w:val="both"/>
        <w:rPr>
          <w:rFonts w:ascii="Times New Roman" w:hAnsi="Times New Roman" w:cs="Times New Roman"/>
          <w:sz w:val="28"/>
          <w:szCs w:val="28"/>
        </w:rPr>
      </w:pPr>
      <w:r w:rsidRPr="00555695">
        <w:rPr>
          <w:rFonts w:ascii="Times New Roman" w:hAnsi="Times New Roman" w:cs="Times New Roman"/>
          <w:sz w:val="28"/>
          <w:szCs w:val="28"/>
        </w:rPr>
        <w:t>1. Ввести в действие прилагаемые методические рекомендации по развитию сети организаций культуры и обеспеченности населения услугами организаций культуры с учётом средств, предусмотренных в бюджете Залегощенского района, бюджете поселка Залегощь на культуру      (согласно приложению).</w:t>
      </w:r>
    </w:p>
    <w:p w:rsidR="004D1EC9" w:rsidRDefault="004D1EC9" w:rsidP="00BD647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Ввести в действие настоящие рекомендации с момента опубликования.</w:t>
      </w:r>
    </w:p>
    <w:p w:rsidR="004D1EC9" w:rsidRDefault="004D1EC9" w:rsidP="00BD647A">
      <w:pPr>
        <w:pStyle w:val="NoSpacing"/>
        <w:jc w:val="both"/>
        <w:rPr>
          <w:rStyle w:val="Emphasis"/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7288B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>администрациям сельских поселений Залегощенского района</w:t>
      </w:r>
      <w:r w:rsidRPr="0027288B">
        <w:rPr>
          <w:rFonts w:ascii="Times New Roman" w:hAnsi="Times New Roman" w:cs="Times New Roman"/>
          <w:sz w:val="28"/>
          <w:szCs w:val="28"/>
        </w:rPr>
        <w:t xml:space="preserve"> утвердить методические рекомендации по </w:t>
      </w:r>
      <w:r w:rsidRPr="0027288B">
        <w:rPr>
          <w:rStyle w:val="Emphasis"/>
          <w:rFonts w:ascii="Times New Roman" w:hAnsi="Times New Roman"/>
          <w:i w:val="0"/>
          <w:sz w:val="28"/>
          <w:szCs w:val="28"/>
        </w:rPr>
        <w:t xml:space="preserve">развитию сети организаций культуры и обеспеченности населения услугами организаций культур с учётом средств, предусмотренных в бюджетах </w:t>
      </w:r>
      <w:r>
        <w:rPr>
          <w:rStyle w:val="Emphasis"/>
          <w:rFonts w:ascii="Times New Roman" w:hAnsi="Times New Roman"/>
          <w:i w:val="0"/>
          <w:sz w:val="28"/>
          <w:szCs w:val="28"/>
        </w:rPr>
        <w:t xml:space="preserve">сельских поселений </w:t>
      </w:r>
      <w:r w:rsidRPr="0027288B">
        <w:rPr>
          <w:rStyle w:val="Emphasis"/>
          <w:rFonts w:ascii="Times New Roman" w:hAnsi="Times New Roman"/>
          <w:i w:val="0"/>
          <w:sz w:val="28"/>
          <w:szCs w:val="28"/>
        </w:rPr>
        <w:t>на культуру.</w:t>
      </w:r>
    </w:p>
    <w:p w:rsidR="004D1EC9" w:rsidRPr="0027288B" w:rsidRDefault="004D1EC9" w:rsidP="00BD647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7288B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заместителя Главы администрации Е.М. Конушкина.</w:t>
      </w:r>
    </w:p>
    <w:p w:rsidR="004D1EC9" w:rsidRDefault="004D1EC9" w:rsidP="00BD647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1EC9" w:rsidRDefault="004D1EC9" w:rsidP="00BD647A">
      <w:pPr>
        <w:spacing w:line="360" w:lineRule="auto"/>
        <w:ind w:firstLine="567"/>
      </w:pPr>
      <w:r>
        <w:t>Глава района                                                                           В.Н.Брежнев</w:t>
      </w:r>
    </w:p>
    <w:p w:rsidR="004D1EC9" w:rsidRDefault="004D1EC9" w:rsidP="00410743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4D1EC9" w:rsidRDefault="004D1EC9" w:rsidP="00410743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4D1EC9" w:rsidRPr="006E5A0B" w:rsidRDefault="004D1EC9" w:rsidP="00410743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6E5A0B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</w:p>
    <w:p w:rsidR="004D1EC9" w:rsidRPr="006E5A0B" w:rsidRDefault="004D1EC9" w:rsidP="00410743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6E5A0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Залегощенского</w:t>
      </w:r>
      <w:r w:rsidRPr="006E5A0B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                                                           </w:t>
      </w:r>
    </w:p>
    <w:p w:rsidR="004D1EC9" w:rsidRPr="006E5A0B" w:rsidRDefault="004D1EC9" w:rsidP="00410743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6E5A0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 сентября  2</w:t>
      </w:r>
      <w:r w:rsidRPr="006E5A0B">
        <w:rPr>
          <w:rFonts w:ascii="Times New Roman" w:hAnsi="Times New Roman" w:cs="Times New Roman"/>
          <w:sz w:val="28"/>
          <w:szCs w:val="28"/>
        </w:rPr>
        <w:t xml:space="preserve">017 года № </w:t>
      </w:r>
      <w:r>
        <w:rPr>
          <w:rFonts w:ascii="Times New Roman" w:hAnsi="Times New Roman" w:cs="Times New Roman"/>
          <w:sz w:val="28"/>
          <w:szCs w:val="28"/>
        </w:rPr>
        <w:t>469</w:t>
      </w:r>
      <w:r w:rsidRPr="006E5A0B">
        <w:rPr>
          <w:rFonts w:ascii="Times New Roman" w:hAnsi="Times New Roman" w:cs="Times New Roman"/>
          <w:sz w:val="28"/>
          <w:szCs w:val="28"/>
        </w:rPr>
        <w:br/>
      </w:r>
    </w:p>
    <w:p w:rsidR="004D1EC9" w:rsidRDefault="004D1EC9" w:rsidP="00410743">
      <w:pPr>
        <w:pStyle w:val="NoSpacing"/>
        <w:jc w:val="center"/>
      </w:pPr>
      <w:r>
        <w:rPr>
          <w:rFonts w:ascii="Times New Roman" w:hAnsi="Times New Roman" w:cs="Times New Roman"/>
        </w:rPr>
        <w:t>Методические рекомендации</w:t>
      </w:r>
    </w:p>
    <w:p w:rsidR="004D1EC9" w:rsidRDefault="004D1EC9" w:rsidP="00410743">
      <w:pPr>
        <w:pStyle w:val="NoSpacing"/>
        <w:jc w:val="center"/>
      </w:pPr>
      <w:r>
        <w:rPr>
          <w:rFonts w:ascii="Times New Roman" w:hAnsi="Times New Roman" w:cs="Times New Roman"/>
        </w:rPr>
        <w:t>по развитию сети организаций культуры</w:t>
      </w:r>
    </w:p>
    <w:p w:rsidR="004D1EC9" w:rsidRDefault="004D1EC9" w:rsidP="00410743">
      <w:pPr>
        <w:pStyle w:val="BodyText"/>
        <w:jc w:val="center"/>
      </w:pPr>
      <w:r>
        <w:rPr>
          <w:rFonts w:ascii="Times New Roman" w:hAnsi="Times New Roman" w:cs="Times New Roman"/>
        </w:rPr>
        <w:t>и обеспеченности населения услугами организаций культурыс учётом средств, предусмотренных в бюджете                                                                                     Залегощенского района, бюджете посёлка Залегощь на культуру</w:t>
      </w:r>
    </w:p>
    <w:p w:rsidR="004D1EC9" w:rsidRDefault="004D1EC9" w:rsidP="00410743">
      <w:pPr>
        <w:pStyle w:val="NoSpacing"/>
        <w:tabs>
          <w:tab w:val="left" w:pos="2660"/>
        </w:tabs>
        <w:jc w:val="center"/>
        <w:rPr>
          <w:rFonts w:ascii="Times New Roman" w:hAnsi="Times New Roman" w:cs="Times New Roman"/>
        </w:rPr>
      </w:pPr>
    </w:p>
    <w:p w:rsidR="004D1EC9" w:rsidRDefault="004D1EC9" w:rsidP="00410743">
      <w:pPr>
        <w:tabs>
          <w:tab w:val="left" w:pos="2660"/>
        </w:tabs>
        <w:jc w:val="both"/>
      </w:pPr>
      <w:r>
        <w:t xml:space="preserve">В соответствии с п. 2 ст. 44 Конституции Российской Федерации о праве граждан на участие в культурной жизни и пользование учреждениями культуры, на доступ к культурным ценностям, а также со ст. 1; ст. 12; ст. 30; ст. 37; ст. 39; ст. 40 Федерального закона «Основы законодательства Российской Федерации о культуре», определяющими права граждан на доступ к культурным ценностям, права и обязанности субъектов культурной деятельности, исходя из принципов, определенных в "Основах государственной культурной политики", утвержденных Указом Президента Российской Федерации от 24 декабря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 N 808, необходимо обеспечить в Залегощенском районе Орловской области:</w:t>
      </w:r>
      <w:r>
        <w:rPr>
          <w:rFonts w:ascii="Times New Roman" w:hAnsi="Times New Roman" w:cs="Times New Roman"/>
        </w:rPr>
        <w:t>территориальное и социальное равенство граждан в реализации ихправа на доступ к культурным ценностям, участие в культурной жизни и пользование организациями культуры;развитие инфраструктуры культурной деятельности; создание благоприятной культурной среды в сельских поселениях, включая создание клубной сети кино-видео-показа; создание библиотечной сети, соответствующей Модельному стандарту деятельности общедоступной библиотеки; использование цифровых</w:t>
      </w:r>
      <w:r>
        <w:rPr>
          <w:rFonts w:ascii="Times New Roman" w:hAnsi="Times New Roman" w:cs="Times New Roman"/>
        </w:rPr>
        <w:br/>
        <w:t>коммуникационных технологий для обеспечения доступа граждан к культурным ценностям независимо от места проживания.</w:t>
      </w:r>
    </w:p>
    <w:p w:rsidR="004D1EC9" w:rsidRPr="00DD76EB" w:rsidRDefault="004D1EC9" w:rsidP="00410743">
      <w:pPr>
        <w:pStyle w:val="NoSpacing"/>
        <w:tabs>
          <w:tab w:val="left" w:pos="26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целях обеспечения доступности услуг организаций культуры необходимо руководствоваться настоящими методическими рекомендациями, что позволит преодолеть диспропорции обеспеченности и создать условия для развития сети организаций культуры  Залегощенского района.</w:t>
      </w:r>
    </w:p>
    <w:p w:rsidR="004D1EC9" w:rsidRDefault="004D1EC9" w:rsidP="00410743">
      <w:pPr>
        <w:pStyle w:val="NoSpacing"/>
        <w:tabs>
          <w:tab w:val="left" w:pos="2660"/>
        </w:tabs>
        <w:jc w:val="both"/>
        <w:rPr>
          <w:rFonts w:ascii="Times New Roman" w:hAnsi="Times New Roman" w:cs="Times New Roman"/>
        </w:rPr>
      </w:pPr>
    </w:p>
    <w:p w:rsidR="004D1EC9" w:rsidRDefault="004D1EC9" w:rsidP="00410743">
      <w:pPr>
        <w:pStyle w:val="NoSpacing"/>
        <w:tabs>
          <w:tab w:val="left" w:pos="26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 Общие положения</w:t>
      </w:r>
    </w:p>
    <w:p w:rsidR="004D1EC9" w:rsidRDefault="004D1EC9" w:rsidP="00410743">
      <w:pPr>
        <w:pStyle w:val="NoSpacing"/>
        <w:tabs>
          <w:tab w:val="left" w:pos="2660"/>
        </w:tabs>
        <w:jc w:val="both"/>
        <w:rPr>
          <w:rFonts w:ascii="Times New Roman" w:hAnsi="Times New Roman" w:cs="Times New Roman"/>
        </w:rPr>
      </w:pPr>
    </w:p>
    <w:p w:rsidR="004D1EC9" w:rsidRDefault="004D1EC9" w:rsidP="00410743">
      <w:pPr>
        <w:pStyle w:val="NoSpacing"/>
        <w:tabs>
          <w:tab w:val="left" w:pos="2660"/>
        </w:tabs>
        <w:jc w:val="both"/>
      </w:pPr>
      <w:r>
        <w:rPr>
          <w:rFonts w:ascii="Times New Roman" w:hAnsi="Times New Roman" w:cs="Times New Roman"/>
        </w:rPr>
        <w:t xml:space="preserve">     1. Методические рекомендации по развитию сети организаций культуры и  обеспеченности  населения  услугами организаций культуры с учётом средств, предусмотренных в бюджете Залегощенского района, бюджете посёлка Залегощь на культуру (далее Методические рекомендации) разработаны в целях обеспечения доступности организаций культуры жителями района путем оптимального размещения сети организаций культуры с учетом норм минимально необходимых видов организаций культуры и нормативов обеспеченности   населения   организациями   культуры,   где   </w:t>
      </w:r>
    </w:p>
    <w:p w:rsidR="004D1EC9" w:rsidRDefault="004D1EC9" w:rsidP="00410743">
      <w:pPr>
        <w:pStyle w:val="NoSpacing"/>
        <w:tabs>
          <w:tab w:val="left" w:pos="2660"/>
        </w:tabs>
        <w:jc w:val="both"/>
      </w:pPr>
      <w:r>
        <w:rPr>
          <w:rFonts w:ascii="Times New Roman" w:hAnsi="Times New Roman" w:cs="Times New Roman"/>
        </w:rPr>
        <w:t>«норма»  –   это минимально  допустимое  количество  сетевых  единиц,  а  «норматив»  –  это составляющие   нормы,   указывающие   на   объем   сети   (в   единицах),   и минимальное  значение количества  населения,  для  которого   установлены данные нормы, а также время, затраченное на доступ к организациям культуры. Под   «сетевой   единицей»   следует   понимать   организацию   культуры независимо от формы собственности, оказывающую услуги в пределах одного здания (помещения), а также ее филиалы либо отделы, оказывающие услуги в отдельно стоящих зданиях,  в  том числе  иных населенных пунктов,  либо  в помещениях учреждений культуры иных функциональных видов.</w:t>
      </w:r>
    </w:p>
    <w:p w:rsidR="004D1EC9" w:rsidRDefault="004D1EC9" w:rsidP="00410743">
      <w:pPr>
        <w:pStyle w:val="NoSpacing"/>
        <w:tabs>
          <w:tab w:val="left" w:pos="2660"/>
        </w:tabs>
        <w:jc w:val="both"/>
      </w:pPr>
      <w:r>
        <w:rPr>
          <w:rFonts w:ascii="Times New Roman" w:hAnsi="Times New Roman" w:cs="Times New Roman"/>
        </w:rPr>
        <w:t xml:space="preserve">   2. Условия  оптимального размещения  видов организаций культуры устанавливаются администрацией Залегощенского района, органами местного самоуправлениямуниципальных образований (сельских поселений) Залегощенского  района, исходя из закрепленных за ним полномочий в сфере культуры в пределах собственных средств с учетом рекомендуемой нормативной потребности.</w:t>
      </w:r>
    </w:p>
    <w:p w:rsidR="004D1EC9" w:rsidRDefault="004D1EC9" w:rsidP="00410743">
      <w:pPr>
        <w:pStyle w:val="NoSpacing"/>
        <w:tabs>
          <w:tab w:val="left" w:pos="2660"/>
        </w:tabs>
        <w:jc w:val="both"/>
      </w:pPr>
      <w:r>
        <w:rPr>
          <w:rFonts w:ascii="Times New Roman" w:hAnsi="Times New Roman" w:cs="Times New Roman"/>
        </w:rPr>
        <w:t xml:space="preserve">   3. Расчет нормативной потребности Залегощенского района в объектах культуры должен предусматривать:</w:t>
      </w:r>
      <w:r>
        <w:rPr>
          <w:rFonts w:ascii="Times New Roman" w:hAnsi="Times New Roman" w:cs="Times New Roman"/>
        </w:rPr>
        <w:br/>
        <w:t>- вид объекта исходя из его функционального значения, специализации, профиля;</w:t>
      </w:r>
    </w:p>
    <w:p w:rsidR="004D1EC9" w:rsidRDefault="004D1EC9" w:rsidP="00410743">
      <w:pPr>
        <w:pStyle w:val="NoSpacing"/>
        <w:tabs>
          <w:tab w:val="left" w:pos="2660"/>
        </w:tabs>
        <w:jc w:val="both"/>
      </w:pPr>
      <w:r>
        <w:rPr>
          <w:rFonts w:ascii="Times New Roman" w:hAnsi="Times New Roman" w:cs="Times New Roman"/>
        </w:rPr>
        <w:t>- нормативное значение (количество) сетевых единиц различных функциональных видов организаций культуры, обеспечивающих комплекс услуг в соответствии  с полномочиями в сфере культуры органов местного самоуправления;</w:t>
      </w:r>
    </w:p>
    <w:p w:rsidR="004D1EC9" w:rsidRDefault="004D1EC9" w:rsidP="00410743">
      <w:pPr>
        <w:pStyle w:val="NoSpacing"/>
        <w:tabs>
          <w:tab w:val="left" w:pos="2660"/>
        </w:tabs>
        <w:jc w:val="both"/>
      </w:pPr>
      <w:r>
        <w:rPr>
          <w:rFonts w:ascii="Times New Roman" w:hAnsi="Times New Roman" w:cs="Times New Roman"/>
        </w:rPr>
        <w:t>- нормативное значение (количество) населения, для которого должны быть обеспечены услуги организаций культуры;</w:t>
      </w:r>
    </w:p>
    <w:p w:rsidR="004D1EC9" w:rsidRDefault="004D1EC9" w:rsidP="00410743">
      <w:pPr>
        <w:pStyle w:val="NoSpacing"/>
        <w:tabs>
          <w:tab w:val="left" w:pos="2660"/>
        </w:tabs>
        <w:jc w:val="both"/>
      </w:pPr>
      <w:r>
        <w:rPr>
          <w:rFonts w:ascii="Times New Roman" w:hAnsi="Times New Roman" w:cs="Times New Roman"/>
        </w:rPr>
        <w:t>- показатель территориальной доступности (время в пути до объекта).</w:t>
      </w:r>
    </w:p>
    <w:p w:rsidR="004D1EC9" w:rsidRDefault="004D1EC9" w:rsidP="00410743">
      <w:pPr>
        <w:pStyle w:val="NoSpacing"/>
        <w:tabs>
          <w:tab w:val="left" w:pos="2660"/>
        </w:tabs>
        <w:jc w:val="both"/>
      </w:pPr>
      <w:r>
        <w:rPr>
          <w:rFonts w:ascii="Times New Roman" w:hAnsi="Times New Roman" w:cs="Times New Roman"/>
        </w:rPr>
        <w:t>При расчете нормативной потребности в строительстве объектов культуры необходимо учитывать их мощность (количество мест на 1 000 человек). Рекомендуются показатели мощности (количество мест в зале) в учреждениях культуры клубного типа из расчета количества мест на 1 000 жителей в соответствии с Приложением, которое является неотъемлемой частью данных методических рекомендаций.</w:t>
      </w:r>
    </w:p>
    <w:p w:rsidR="004D1EC9" w:rsidRDefault="004D1EC9" w:rsidP="00410743">
      <w:pPr>
        <w:pStyle w:val="NoSpacing"/>
        <w:tabs>
          <w:tab w:val="left" w:pos="2660"/>
        </w:tabs>
        <w:jc w:val="both"/>
      </w:pPr>
      <w:r>
        <w:rPr>
          <w:rFonts w:ascii="Times New Roman" w:hAnsi="Times New Roman" w:cs="Times New Roman"/>
        </w:rPr>
        <w:t xml:space="preserve">   4.   Условия   оптимального   размещения   объектов   культуры   должны учитывать:</w:t>
      </w:r>
    </w:p>
    <w:p w:rsidR="004D1EC9" w:rsidRDefault="004D1EC9" w:rsidP="00410743">
      <w:pPr>
        <w:pStyle w:val="NoSpacing"/>
        <w:tabs>
          <w:tab w:val="left" w:pos="2660"/>
        </w:tabs>
        <w:jc w:val="both"/>
      </w:pPr>
      <w:r>
        <w:rPr>
          <w:rFonts w:ascii="Times New Roman" w:hAnsi="Times New Roman" w:cs="Times New Roman"/>
        </w:rPr>
        <w:t>- существующую обеспеченность населения объектами культуры;</w:t>
      </w:r>
    </w:p>
    <w:p w:rsidR="004D1EC9" w:rsidRDefault="004D1EC9" w:rsidP="00410743">
      <w:pPr>
        <w:pStyle w:val="NoSpacing"/>
        <w:tabs>
          <w:tab w:val="left" w:pos="2660"/>
        </w:tabs>
        <w:jc w:val="both"/>
      </w:pPr>
      <w:r>
        <w:rPr>
          <w:rFonts w:ascii="Times New Roman" w:hAnsi="Times New Roman" w:cs="Times New Roman"/>
        </w:rPr>
        <w:t>- функциональное многообразие организаций культуры;</w:t>
      </w:r>
    </w:p>
    <w:p w:rsidR="004D1EC9" w:rsidRDefault="004D1EC9" w:rsidP="00410743">
      <w:pPr>
        <w:pStyle w:val="NoSpacing"/>
        <w:tabs>
          <w:tab w:val="left" w:pos="2660"/>
        </w:tabs>
        <w:jc w:val="both"/>
      </w:pPr>
      <w:r>
        <w:rPr>
          <w:rFonts w:ascii="Times New Roman" w:hAnsi="Times New Roman" w:cs="Times New Roman"/>
        </w:rPr>
        <w:t>- специфику территории, в том числе: культурно-исторические особенности; численность, плотность и демографический состав населения, природно - климатические условия, транспортную инфраструктуру и социально- экономические особенности развития Залегощенского района;</w:t>
      </w:r>
    </w:p>
    <w:p w:rsidR="004D1EC9" w:rsidRDefault="004D1EC9" w:rsidP="00410743">
      <w:pPr>
        <w:pStyle w:val="NoSpacing"/>
        <w:tabs>
          <w:tab w:val="left" w:pos="2660"/>
        </w:tabs>
        <w:jc w:val="both"/>
      </w:pPr>
      <w:r>
        <w:rPr>
          <w:rFonts w:ascii="Times New Roman" w:hAnsi="Times New Roman" w:cs="Times New Roman"/>
        </w:rPr>
        <w:t>-  прогноз  изменения  демографического  состава  населения  и  бюджетной обеспеченности ;</w:t>
      </w:r>
    </w:p>
    <w:p w:rsidR="004D1EC9" w:rsidRDefault="004D1EC9" w:rsidP="00410743">
      <w:pPr>
        <w:pStyle w:val="NoSpacing"/>
        <w:tabs>
          <w:tab w:val="left" w:pos="2660"/>
        </w:tabs>
        <w:jc w:val="both"/>
      </w:pPr>
      <w:r>
        <w:rPr>
          <w:rFonts w:ascii="Times New Roman" w:hAnsi="Times New Roman" w:cs="Times New Roman"/>
        </w:rPr>
        <w:t>- критерии доступности услуг организаций культуры для населения.</w:t>
      </w:r>
    </w:p>
    <w:p w:rsidR="004D1EC9" w:rsidRDefault="004D1EC9" w:rsidP="00410743">
      <w:pPr>
        <w:pStyle w:val="NoSpacing"/>
        <w:tabs>
          <w:tab w:val="left" w:pos="2660"/>
        </w:tabs>
        <w:jc w:val="both"/>
      </w:pPr>
      <w:r>
        <w:rPr>
          <w:rFonts w:ascii="Times New Roman" w:hAnsi="Times New Roman" w:cs="Times New Roman"/>
        </w:rPr>
        <w:t>Критерии доступности услуг организаций культуры:</w:t>
      </w:r>
    </w:p>
    <w:p w:rsidR="004D1EC9" w:rsidRDefault="004D1EC9" w:rsidP="00410743">
      <w:pPr>
        <w:pStyle w:val="NoSpacing"/>
        <w:tabs>
          <w:tab w:val="left" w:pos="2660"/>
        </w:tabs>
        <w:jc w:val="both"/>
      </w:pPr>
      <w:r>
        <w:rPr>
          <w:rFonts w:ascii="Times New Roman" w:hAnsi="Times New Roman" w:cs="Times New Roman"/>
        </w:rPr>
        <w:t>- возможность выбора организаций культуры;</w:t>
      </w:r>
    </w:p>
    <w:p w:rsidR="004D1EC9" w:rsidRDefault="004D1EC9" w:rsidP="00410743">
      <w:pPr>
        <w:pStyle w:val="NoSpacing"/>
        <w:tabs>
          <w:tab w:val="left" w:pos="2660"/>
        </w:tabs>
        <w:jc w:val="both"/>
      </w:pPr>
      <w:r>
        <w:rPr>
          <w:rFonts w:ascii="Times New Roman" w:hAnsi="Times New Roman" w:cs="Times New Roman"/>
        </w:rPr>
        <w:t>- развитие    выездных,    электронных,    дистанционных    и    иных    форм предоставления услуг;</w:t>
      </w:r>
      <w:r>
        <w:rPr>
          <w:rFonts w:ascii="Times New Roman" w:hAnsi="Times New Roman" w:cs="Times New Roman"/>
        </w:rPr>
        <w:br/>
        <w:t>- возможность получения гражданами услуг организаций культуры исходя из уровня их доходов и с учетом установленных льгот;</w:t>
      </w:r>
    </w:p>
    <w:p w:rsidR="004D1EC9" w:rsidRDefault="004D1EC9" w:rsidP="00410743">
      <w:pPr>
        <w:pStyle w:val="NoSpacing"/>
        <w:tabs>
          <w:tab w:val="left" w:pos="2660"/>
        </w:tabs>
        <w:jc w:val="both"/>
      </w:pPr>
      <w:r>
        <w:rPr>
          <w:rFonts w:ascii="Times New Roman" w:hAnsi="Times New Roman" w:cs="Times New Roman"/>
        </w:rPr>
        <w:t>-  сохранение  бесплатности  для  населения  основных  услуг  общедоступных библиотек и занятий любительским искусством;</w:t>
      </w:r>
    </w:p>
    <w:p w:rsidR="004D1EC9" w:rsidRDefault="004D1EC9" w:rsidP="00410743">
      <w:pPr>
        <w:pStyle w:val="NoSpacing"/>
        <w:tabs>
          <w:tab w:val="left" w:pos="2660"/>
        </w:tabs>
        <w:jc w:val="both"/>
      </w:pPr>
      <w:r>
        <w:rPr>
          <w:rFonts w:ascii="Times New Roman" w:hAnsi="Times New Roman" w:cs="Times New Roman"/>
        </w:rPr>
        <w:t>- полноту,    актуальность    и    достоверность    информации    о    порядке предоставления услуг организациями культуры;</w:t>
      </w:r>
    </w:p>
    <w:p w:rsidR="004D1EC9" w:rsidRDefault="004D1EC9" w:rsidP="00410743">
      <w:pPr>
        <w:pStyle w:val="NoSpacing"/>
        <w:tabs>
          <w:tab w:val="left" w:pos="2660"/>
        </w:tabs>
        <w:jc w:val="both"/>
      </w:pPr>
      <w:r>
        <w:rPr>
          <w:rFonts w:ascii="Times New Roman" w:hAnsi="Times New Roman" w:cs="Times New Roman"/>
        </w:rPr>
        <w:t>- наличие организаций культуры для детей и молодёжи;</w:t>
      </w:r>
    </w:p>
    <w:p w:rsidR="004D1EC9" w:rsidRDefault="004D1EC9" w:rsidP="00410743">
      <w:pPr>
        <w:pStyle w:val="NoSpacing"/>
        <w:tabs>
          <w:tab w:val="left" w:pos="2660"/>
        </w:tabs>
        <w:jc w:val="both"/>
      </w:pPr>
      <w:r>
        <w:rPr>
          <w:rFonts w:ascii="Times New Roman" w:hAnsi="Times New Roman" w:cs="Times New Roman"/>
        </w:rPr>
        <w:t>- наличие в организациях культуры условий предоставления услуг людям с ограниченными возможностями жизнедеятельности.</w:t>
      </w:r>
    </w:p>
    <w:p w:rsidR="004D1EC9" w:rsidRDefault="004D1EC9" w:rsidP="00410743">
      <w:pPr>
        <w:pStyle w:val="NoSpacing"/>
        <w:tabs>
          <w:tab w:val="left" w:pos="2660"/>
        </w:tabs>
        <w:jc w:val="both"/>
      </w:pPr>
      <w:r>
        <w:rPr>
          <w:rFonts w:ascii="Times New Roman" w:hAnsi="Times New Roman" w:cs="Times New Roman"/>
        </w:rPr>
        <w:t xml:space="preserve">   5. Оптимальное территориальное размещение сетевых единиц организаций культуры может быть достигнуто за счет создания организаций, предоставляющих комплексные услуги, в том числе на условиях государственно-частного партнерства.</w:t>
      </w:r>
    </w:p>
    <w:p w:rsidR="004D1EC9" w:rsidRDefault="004D1EC9" w:rsidP="00410743">
      <w:pPr>
        <w:pStyle w:val="NoSpacing"/>
        <w:tabs>
          <w:tab w:val="left" w:pos="2660"/>
        </w:tabs>
        <w:jc w:val="both"/>
      </w:pPr>
      <w:r>
        <w:rPr>
          <w:rFonts w:ascii="Times New Roman" w:hAnsi="Times New Roman" w:cs="Times New Roman"/>
        </w:rPr>
        <w:t xml:space="preserve">   6. Размещение объектов культуры должны соответствовать нормативам градостроительного проектирования Залегощенского района </w:t>
      </w:r>
      <w:r>
        <w:rPr>
          <w:rFonts w:ascii="Times New Roman" w:hAnsi="Times New Roman" w:cs="Times New Roman"/>
          <w:szCs w:val="24"/>
        </w:rPr>
        <w:t>схем территориального планирования, генеральных планов городских и сельских поселений, проектов планировки общественных центров, жилых районов.</w:t>
      </w:r>
    </w:p>
    <w:p w:rsidR="004D1EC9" w:rsidRDefault="004D1EC9" w:rsidP="00410743">
      <w:pPr>
        <w:pStyle w:val="ConsPlusNormal"/>
        <w:tabs>
          <w:tab w:val="left" w:pos="2660"/>
        </w:tabs>
        <w:jc w:val="both"/>
        <w:rPr>
          <w:sz w:val="24"/>
        </w:rPr>
      </w:pPr>
      <w:r>
        <w:rPr>
          <w:rFonts w:ascii="Times New Roman" w:hAnsi="Times New Roman" w:cs="Times New Roman"/>
          <w:sz w:val="24"/>
        </w:rPr>
        <w:t>В целях обеспечения доступности нормативы градостроительного проектирования должны предусматривать размещение отдельно стоящих, встроенных или пристроенных объектов культуры в составе жилых зон и отдельно стоящих объектов культуры в составе общественно-деловых и рекреационных зон.</w:t>
      </w:r>
    </w:p>
    <w:p w:rsidR="004D1EC9" w:rsidRDefault="004D1EC9" w:rsidP="00410743">
      <w:pPr>
        <w:pStyle w:val="NoSpacing"/>
        <w:tabs>
          <w:tab w:val="left" w:pos="2660"/>
        </w:tabs>
        <w:jc w:val="both"/>
      </w:pPr>
      <w:r>
        <w:rPr>
          <w:rFonts w:ascii="Times New Roman" w:hAnsi="Times New Roman" w:cs="Times New Roman"/>
        </w:rPr>
        <w:t xml:space="preserve">   7. Физическая доступность услуг организаций культуры обеспечивается за счет шаговой и транспортной доступности, а также  путем информационно- коммуникационных технологий доступа к электронным ресурсам.</w:t>
      </w:r>
    </w:p>
    <w:p w:rsidR="004D1EC9" w:rsidRDefault="004D1EC9" w:rsidP="00410743">
      <w:pPr>
        <w:pStyle w:val="NoSpacing"/>
        <w:tabs>
          <w:tab w:val="left" w:pos="2660"/>
        </w:tabs>
        <w:jc w:val="both"/>
      </w:pPr>
      <w:r>
        <w:rPr>
          <w:rFonts w:ascii="Times New Roman" w:hAnsi="Times New Roman" w:cs="Times New Roman"/>
        </w:rPr>
        <w:t>Порядок обеспечения условий доступности организаций культуры для инвалидов устанавливается в соответствии  с законодательством Российской Федерации о социальной защите инвалидов.</w:t>
      </w:r>
    </w:p>
    <w:p w:rsidR="004D1EC9" w:rsidRDefault="004D1EC9" w:rsidP="00410743">
      <w:pPr>
        <w:pStyle w:val="NoSpacing"/>
        <w:tabs>
          <w:tab w:val="left" w:pos="2660"/>
        </w:tabs>
        <w:ind w:firstLine="851"/>
        <w:jc w:val="both"/>
        <w:rPr>
          <w:rFonts w:ascii="Times New Roman" w:hAnsi="Times New Roman" w:cs="Times New Roman"/>
        </w:rPr>
      </w:pPr>
    </w:p>
    <w:p w:rsidR="004D1EC9" w:rsidRDefault="004D1EC9" w:rsidP="00410743">
      <w:pPr>
        <w:pStyle w:val="NoSpacing"/>
        <w:tabs>
          <w:tab w:val="left" w:pos="26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 Нормы и нормативы размещения библиотек</w:t>
      </w:r>
    </w:p>
    <w:p w:rsidR="004D1EC9" w:rsidRDefault="004D1EC9" w:rsidP="00410743">
      <w:pPr>
        <w:pStyle w:val="NoSpacing"/>
        <w:tabs>
          <w:tab w:val="left" w:pos="2660"/>
        </w:tabs>
        <w:jc w:val="both"/>
        <w:rPr>
          <w:rFonts w:ascii="Times New Roman" w:hAnsi="Times New Roman" w:cs="Times New Roman"/>
        </w:rPr>
      </w:pPr>
    </w:p>
    <w:p w:rsidR="004D1EC9" w:rsidRDefault="004D1EC9" w:rsidP="00410743">
      <w:pPr>
        <w:pStyle w:val="NoSpacing"/>
        <w:tabs>
          <w:tab w:val="left" w:pos="2660"/>
        </w:tabs>
        <w:jc w:val="both"/>
      </w:pPr>
      <w:r>
        <w:rPr>
          <w:rFonts w:ascii="Times New Roman" w:hAnsi="Times New Roman" w:cs="Times New Roman"/>
        </w:rPr>
        <w:t xml:space="preserve">1. В соответствии с законодательством Российской Федерации в основе государственной </w:t>
      </w:r>
      <w:bookmarkStart w:id="0" w:name="_GoBack"/>
      <w:bookmarkEnd w:id="0"/>
      <w:r>
        <w:rPr>
          <w:rFonts w:ascii="Times New Roman" w:hAnsi="Times New Roman" w:cs="Times New Roman"/>
        </w:rPr>
        <w:t>политики в области библиотечного дела лежит принцип создания  условий  для  всеобщей  доступности  информации  и  культурных ценностей, собираемых и предоставляемых в пользование библиотеками. Государство ответственно перед гражданами за обеспечение условий для общедоступности культурной деятельности, культурных ценностей и благ, а также сохранение бесплатности для населения основных услуг общедоступных библиотек.</w:t>
      </w:r>
    </w:p>
    <w:p w:rsidR="004D1EC9" w:rsidRDefault="004D1EC9" w:rsidP="00410743">
      <w:pPr>
        <w:pStyle w:val="NoSpacing"/>
        <w:tabs>
          <w:tab w:val="left" w:pos="2660"/>
        </w:tabs>
        <w:jc w:val="both"/>
      </w:pPr>
      <w:r>
        <w:rPr>
          <w:rFonts w:ascii="Times New Roman" w:hAnsi="Times New Roman" w:cs="Times New Roman"/>
        </w:rPr>
        <w:t>Органы местного самоуправления Залегощенского района обеспечивают:</w:t>
      </w:r>
    </w:p>
    <w:p w:rsidR="004D1EC9" w:rsidRDefault="004D1EC9" w:rsidP="00410743">
      <w:pPr>
        <w:pStyle w:val="NoSpacing"/>
        <w:tabs>
          <w:tab w:val="left" w:pos="26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финансирование комплектования и обеспечения сохранности фондов муниципальных библиотек;</w:t>
      </w:r>
    </w:p>
    <w:p w:rsidR="004D1EC9" w:rsidRDefault="004D1EC9" w:rsidP="00410743">
      <w:pPr>
        <w:pStyle w:val="NoSpacing"/>
        <w:tabs>
          <w:tab w:val="left" w:pos="26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реализацию прав граждан на библиотечное обслуживание;</w:t>
      </w:r>
    </w:p>
    <w:p w:rsidR="004D1EC9" w:rsidRDefault="004D1EC9" w:rsidP="00410743">
      <w:pPr>
        <w:pStyle w:val="NoSpacing"/>
        <w:tabs>
          <w:tab w:val="left" w:pos="2660"/>
        </w:tabs>
        <w:jc w:val="both"/>
      </w:pPr>
      <w:r>
        <w:rPr>
          <w:rFonts w:ascii="Times New Roman" w:hAnsi="Times New Roman" w:cs="Times New Roman"/>
        </w:rPr>
        <w:t>- условия доступности для инвалидов.</w:t>
      </w:r>
    </w:p>
    <w:p w:rsidR="004D1EC9" w:rsidRDefault="004D1EC9" w:rsidP="00410743">
      <w:pPr>
        <w:pStyle w:val="NoSpacing"/>
        <w:tabs>
          <w:tab w:val="left" w:pos="2660"/>
        </w:tabs>
        <w:jc w:val="both"/>
      </w:pPr>
      <w:r>
        <w:rPr>
          <w:rFonts w:ascii="Times New Roman" w:hAnsi="Times New Roman" w:cs="Times New Roman"/>
        </w:rPr>
        <w:t xml:space="preserve">Органы местного самоуправления Залегощенского района не вправе принимать решения и осуществлять действия, которые влекут ухудшение материально- технического обеспечения действующих библиотек, находящихся на бюджетном финансировании, их перевод в помещения, не соответствующие требованиям охраны труда, хранения </w:t>
      </w:r>
    </w:p>
    <w:p w:rsidR="004D1EC9" w:rsidRDefault="004D1EC9" w:rsidP="00410743">
      <w:pPr>
        <w:pStyle w:val="NoSpacing"/>
        <w:tabs>
          <w:tab w:val="left" w:pos="26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библиотечных фондов и библиотечного обслуживания.</w:t>
      </w:r>
    </w:p>
    <w:p w:rsidR="004D1EC9" w:rsidRDefault="004D1EC9" w:rsidP="00410743">
      <w:pPr>
        <w:pStyle w:val="NoSpacing"/>
        <w:tabs>
          <w:tab w:val="left" w:pos="26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Рекомендуемые нормы и нормативы размещения библиотек указаны в таблице 1.</w:t>
      </w:r>
    </w:p>
    <w:p w:rsidR="004D1EC9" w:rsidRDefault="004D1EC9" w:rsidP="00410743">
      <w:pPr>
        <w:pStyle w:val="NoSpacing"/>
        <w:tabs>
          <w:tab w:val="left" w:pos="2660"/>
        </w:tabs>
        <w:rPr>
          <w:rFonts w:ascii="Times New Roman" w:hAnsi="Times New Roman" w:cs="Times New Roman"/>
        </w:rPr>
      </w:pPr>
    </w:p>
    <w:p w:rsidR="004D1EC9" w:rsidRDefault="004D1EC9" w:rsidP="00410743">
      <w:pPr>
        <w:pStyle w:val="ConsPlusNormal"/>
        <w:tabs>
          <w:tab w:val="left" w:pos="2660"/>
        </w:tabs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Рекомендуемые нормы и нормативы размещения библиотек:</w:t>
      </w:r>
    </w:p>
    <w:p w:rsidR="004D1EC9" w:rsidRDefault="004D1EC9" w:rsidP="00410743">
      <w:pPr>
        <w:pStyle w:val="ConsPlusNormal"/>
        <w:tabs>
          <w:tab w:val="left" w:pos="2660"/>
        </w:tabs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Cs w:val="20"/>
        </w:rPr>
        <w:t>аблица 1</w:t>
      </w:r>
    </w:p>
    <w:p w:rsidR="004D1EC9" w:rsidRDefault="004D1EC9" w:rsidP="00410743">
      <w:pPr>
        <w:pStyle w:val="ConsPlusNormal"/>
        <w:tabs>
          <w:tab w:val="left" w:pos="2660"/>
        </w:tabs>
        <w:jc w:val="center"/>
        <w:rPr>
          <w:rFonts w:ascii="Times New Roman" w:hAnsi="Times New Roman" w:cs="Times New Roman"/>
        </w:rPr>
      </w:pPr>
    </w:p>
    <w:tbl>
      <w:tblPr>
        <w:tblW w:w="9075" w:type="dxa"/>
        <w:tblInd w:w="8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6" w:type="dxa"/>
          <w:bottom w:w="55" w:type="dxa"/>
          <w:right w:w="55" w:type="dxa"/>
        </w:tblCellMar>
        <w:tblLook w:val="0000"/>
      </w:tblPr>
      <w:tblGrid>
        <w:gridCol w:w="2040"/>
        <w:gridCol w:w="2265"/>
        <w:gridCol w:w="1650"/>
        <w:gridCol w:w="1245"/>
        <w:gridCol w:w="1875"/>
      </w:tblGrid>
      <w:tr w:rsidR="004D1EC9" w:rsidTr="00A10955">
        <w:tc>
          <w:tcPr>
            <w:tcW w:w="2040" w:type="dxa"/>
            <w:tcMar>
              <w:left w:w="46" w:type="dxa"/>
            </w:tcMar>
          </w:tcPr>
          <w:p w:rsidR="004D1EC9" w:rsidRDefault="004D1EC9" w:rsidP="00A10955">
            <w:pPr>
              <w:pStyle w:val="ConsPlusNormal"/>
              <w:tabs>
                <w:tab w:val="left" w:pos="2660"/>
              </w:tabs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Административно-территориальные уровни обеспечения услуг</w:t>
            </w:r>
          </w:p>
        </w:tc>
        <w:tc>
          <w:tcPr>
            <w:tcW w:w="2265" w:type="dxa"/>
            <w:tcBorders>
              <w:left w:val="single" w:sz="2" w:space="0" w:color="000001"/>
            </w:tcBorders>
            <w:tcMar>
              <w:left w:w="46" w:type="dxa"/>
            </w:tcMar>
          </w:tcPr>
          <w:p w:rsidR="004D1EC9" w:rsidRDefault="004D1EC9" w:rsidP="00A10955">
            <w:pPr>
              <w:pStyle w:val="ConsPlusNormal"/>
              <w:tabs>
                <w:tab w:val="left" w:pos="2660"/>
              </w:tabs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Наименование организации, осуществляющей услуги/Тип объекта</w:t>
            </w:r>
          </w:p>
        </w:tc>
        <w:tc>
          <w:tcPr>
            <w:tcW w:w="1650" w:type="dxa"/>
            <w:tcBorders>
              <w:left w:val="single" w:sz="2" w:space="0" w:color="000001"/>
            </w:tcBorders>
            <w:tcMar>
              <w:left w:w="46" w:type="dxa"/>
            </w:tcMar>
          </w:tcPr>
          <w:p w:rsidR="004D1EC9" w:rsidRDefault="004D1EC9" w:rsidP="00A10955">
            <w:pPr>
              <w:pStyle w:val="ConsPlusNormal"/>
              <w:tabs>
                <w:tab w:val="left" w:pos="2660"/>
              </w:tabs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Обеспеченность тыс. чел. на населенный пункт</w:t>
            </w:r>
          </w:p>
        </w:tc>
        <w:tc>
          <w:tcPr>
            <w:tcW w:w="1245" w:type="dxa"/>
            <w:tcBorders>
              <w:left w:val="single" w:sz="2" w:space="0" w:color="000001"/>
            </w:tcBorders>
            <w:tcMar>
              <w:left w:w="46" w:type="dxa"/>
            </w:tcMar>
          </w:tcPr>
          <w:p w:rsidR="004D1EC9" w:rsidRDefault="004D1EC9" w:rsidP="00A10955">
            <w:pPr>
              <w:pStyle w:val="ConsPlusNormal"/>
              <w:tabs>
                <w:tab w:val="left" w:pos="2660"/>
              </w:tabs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Единица измерения (сетевая единица)</w:t>
            </w:r>
          </w:p>
        </w:tc>
        <w:tc>
          <w:tcPr>
            <w:tcW w:w="1875" w:type="dxa"/>
            <w:tcBorders>
              <w:left w:val="single" w:sz="2" w:space="0" w:color="000001"/>
              <w:right w:val="single" w:sz="2" w:space="0" w:color="000001"/>
            </w:tcBorders>
            <w:tcMar>
              <w:left w:w="46" w:type="dxa"/>
            </w:tcMar>
          </w:tcPr>
          <w:p w:rsidR="004D1EC9" w:rsidRDefault="004D1EC9" w:rsidP="00A10955">
            <w:pPr>
              <w:pStyle w:val="ConsPlusNormal"/>
              <w:tabs>
                <w:tab w:val="left" w:pos="2660"/>
              </w:tabs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Доступность</w:t>
            </w:r>
          </w:p>
        </w:tc>
      </w:tr>
    </w:tbl>
    <w:p w:rsidR="004D1EC9" w:rsidRDefault="004D1EC9" w:rsidP="00410743">
      <w:pPr>
        <w:pStyle w:val="ConsPlusNormal"/>
        <w:tabs>
          <w:tab w:val="left" w:pos="2660"/>
        </w:tabs>
        <w:jc w:val="center"/>
        <w:rPr>
          <w:rFonts w:ascii="Times New Roman" w:hAnsi="Times New Roman" w:cs="Times New Roman"/>
          <w:sz w:val="24"/>
        </w:rPr>
      </w:pPr>
    </w:p>
    <w:tbl>
      <w:tblPr>
        <w:tblW w:w="9073" w:type="dxa"/>
        <w:tblInd w:w="4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47" w:type="dxa"/>
          <w:bottom w:w="102" w:type="dxa"/>
          <w:right w:w="62" w:type="dxa"/>
        </w:tblCellMar>
        <w:tblLook w:val="0000"/>
      </w:tblPr>
      <w:tblGrid>
        <w:gridCol w:w="2008"/>
        <w:gridCol w:w="2238"/>
        <w:gridCol w:w="1806"/>
        <w:gridCol w:w="1184"/>
        <w:gridCol w:w="1837"/>
      </w:tblGrid>
      <w:tr w:rsidR="004D1EC9" w:rsidTr="00A10955">
        <w:tc>
          <w:tcPr>
            <w:tcW w:w="2039" w:type="dxa"/>
            <w:vMerge w:val="restart"/>
            <w:tcMar>
              <w:left w:w="47" w:type="dxa"/>
            </w:tcMar>
          </w:tcPr>
          <w:p w:rsidR="004D1EC9" w:rsidRDefault="004D1EC9" w:rsidP="00A10955">
            <w:pPr>
              <w:pStyle w:val="ConsPlusNormal"/>
              <w:tabs>
                <w:tab w:val="left" w:pos="26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район</w:t>
            </w:r>
          </w:p>
        </w:tc>
        <w:tc>
          <w:tcPr>
            <w:tcW w:w="2270" w:type="dxa"/>
            <w:tcMar>
              <w:left w:w="47" w:type="dxa"/>
            </w:tcMar>
          </w:tcPr>
          <w:p w:rsidR="004D1EC9" w:rsidRDefault="004D1EC9" w:rsidP="00A10955">
            <w:pPr>
              <w:pStyle w:val="ConsPlusNormal"/>
              <w:tabs>
                <w:tab w:val="left" w:pos="26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Межпоселенческая библиотека</w:t>
            </w:r>
          </w:p>
        </w:tc>
        <w:tc>
          <w:tcPr>
            <w:tcW w:w="1644" w:type="dxa"/>
            <w:tcMar>
              <w:left w:w="47" w:type="dxa"/>
            </w:tcMar>
          </w:tcPr>
          <w:p w:rsidR="004D1EC9" w:rsidRDefault="004D1EC9" w:rsidP="00A10955">
            <w:pPr>
              <w:pStyle w:val="ConsPlusNormal"/>
              <w:tabs>
                <w:tab w:val="left" w:pos="26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Административный центр района</w:t>
            </w:r>
          </w:p>
        </w:tc>
        <w:tc>
          <w:tcPr>
            <w:tcW w:w="1248" w:type="dxa"/>
            <w:tcMar>
              <w:left w:w="47" w:type="dxa"/>
            </w:tcMar>
          </w:tcPr>
          <w:p w:rsidR="004D1EC9" w:rsidRDefault="004D1EC9" w:rsidP="00A10955">
            <w:pPr>
              <w:pStyle w:val="ConsPlusNormal"/>
              <w:tabs>
                <w:tab w:val="left" w:pos="26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2" w:type="dxa"/>
            <w:vMerge w:val="restart"/>
            <w:tcMar>
              <w:left w:w="47" w:type="dxa"/>
            </w:tcMar>
          </w:tcPr>
          <w:p w:rsidR="004D1EC9" w:rsidRDefault="004D1EC9" w:rsidP="00A10955">
            <w:pPr>
              <w:pStyle w:val="ConsPlusNormal"/>
              <w:tabs>
                <w:tab w:val="left" w:pos="26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Транспортная доступность 30 минут - 1 час</w:t>
            </w:r>
          </w:p>
        </w:tc>
      </w:tr>
      <w:tr w:rsidR="004D1EC9" w:rsidTr="00A10955">
        <w:tc>
          <w:tcPr>
            <w:tcW w:w="2039" w:type="dxa"/>
            <w:vMerge/>
            <w:tcMar>
              <w:left w:w="47" w:type="dxa"/>
            </w:tcMar>
          </w:tcPr>
          <w:p w:rsidR="004D1EC9" w:rsidRDefault="004D1EC9" w:rsidP="00A10955">
            <w:pPr>
              <w:tabs>
                <w:tab w:val="left" w:pos="26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tcMar>
              <w:left w:w="47" w:type="dxa"/>
            </w:tcMar>
          </w:tcPr>
          <w:p w:rsidR="004D1EC9" w:rsidRDefault="004D1EC9" w:rsidP="00A10955">
            <w:pPr>
              <w:pStyle w:val="ConsPlusNormal"/>
              <w:tabs>
                <w:tab w:val="left" w:pos="26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библиотека</w:t>
            </w:r>
          </w:p>
        </w:tc>
        <w:tc>
          <w:tcPr>
            <w:tcW w:w="1644" w:type="dxa"/>
            <w:tcMar>
              <w:left w:w="47" w:type="dxa"/>
            </w:tcMar>
          </w:tcPr>
          <w:p w:rsidR="004D1EC9" w:rsidRDefault="004D1EC9" w:rsidP="00A10955">
            <w:pPr>
              <w:pStyle w:val="ConsPlusNormal"/>
              <w:tabs>
                <w:tab w:val="left" w:pos="26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Административный центр района</w:t>
            </w:r>
          </w:p>
        </w:tc>
        <w:tc>
          <w:tcPr>
            <w:tcW w:w="1248" w:type="dxa"/>
            <w:tcMar>
              <w:left w:w="47" w:type="dxa"/>
            </w:tcMar>
          </w:tcPr>
          <w:p w:rsidR="004D1EC9" w:rsidRDefault="004D1EC9" w:rsidP="00A10955">
            <w:pPr>
              <w:pStyle w:val="ConsPlusNormal"/>
              <w:tabs>
                <w:tab w:val="left" w:pos="26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2" w:type="dxa"/>
            <w:vMerge/>
            <w:tcMar>
              <w:left w:w="47" w:type="dxa"/>
            </w:tcMar>
          </w:tcPr>
          <w:p w:rsidR="004D1EC9" w:rsidRDefault="004D1EC9" w:rsidP="00A10955">
            <w:pPr>
              <w:tabs>
                <w:tab w:val="left" w:pos="2660"/>
              </w:tabs>
              <w:rPr>
                <w:rFonts w:ascii="Times New Roman" w:hAnsi="Times New Roman" w:cs="Times New Roman"/>
              </w:rPr>
            </w:pPr>
          </w:p>
        </w:tc>
      </w:tr>
      <w:tr w:rsidR="004D1EC9" w:rsidTr="00A10955">
        <w:tc>
          <w:tcPr>
            <w:tcW w:w="2039" w:type="dxa"/>
            <w:vMerge/>
            <w:tcMar>
              <w:left w:w="47" w:type="dxa"/>
            </w:tcMar>
          </w:tcPr>
          <w:p w:rsidR="004D1EC9" w:rsidRDefault="004D1EC9" w:rsidP="00A10955">
            <w:pPr>
              <w:tabs>
                <w:tab w:val="left" w:pos="26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tcMar>
              <w:left w:w="47" w:type="dxa"/>
            </w:tcMar>
          </w:tcPr>
          <w:p w:rsidR="004D1EC9" w:rsidRDefault="004D1EC9" w:rsidP="00A10955">
            <w:pPr>
              <w:pStyle w:val="ConsPlusNormal"/>
              <w:tabs>
                <w:tab w:val="left" w:pos="26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Точка доступа к полнотекстовым информационным ресурсам</w:t>
            </w:r>
          </w:p>
        </w:tc>
        <w:tc>
          <w:tcPr>
            <w:tcW w:w="1644" w:type="dxa"/>
            <w:tcMar>
              <w:left w:w="47" w:type="dxa"/>
            </w:tcMar>
          </w:tcPr>
          <w:p w:rsidR="004D1EC9" w:rsidRDefault="004D1EC9" w:rsidP="00A10955">
            <w:pPr>
              <w:pStyle w:val="ConsPlusNormal"/>
              <w:tabs>
                <w:tab w:val="left" w:pos="26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Административный центр района</w:t>
            </w:r>
          </w:p>
        </w:tc>
        <w:tc>
          <w:tcPr>
            <w:tcW w:w="1248" w:type="dxa"/>
            <w:tcMar>
              <w:left w:w="47" w:type="dxa"/>
            </w:tcMar>
          </w:tcPr>
          <w:p w:rsidR="004D1EC9" w:rsidRDefault="004D1EC9" w:rsidP="00A10955">
            <w:pPr>
              <w:pStyle w:val="ConsPlusNormal"/>
              <w:tabs>
                <w:tab w:val="left" w:pos="26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2" w:type="dxa"/>
            <w:vMerge/>
            <w:tcMar>
              <w:left w:w="47" w:type="dxa"/>
            </w:tcMar>
          </w:tcPr>
          <w:p w:rsidR="004D1EC9" w:rsidRDefault="004D1EC9" w:rsidP="00A10955">
            <w:pPr>
              <w:tabs>
                <w:tab w:val="left" w:pos="2660"/>
              </w:tabs>
              <w:rPr>
                <w:rFonts w:ascii="Times New Roman" w:hAnsi="Times New Roman" w:cs="Times New Roman"/>
              </w:rPr>
            </w:pPr>
          </w:p>
        </w:tc>
      </w:tr>
      <w:tr w:rsidR="004D1EC9" w:rsidTr="00A10955">
        <w:tc>
          <w:tcPr>
            <w:tcW w:w="2039" w:type="dxa"/>
            <w:vMerge w:val="restart"/>
            <w:tcMar>
              <w:left w:w="47" w:type="dxa"/>
            </w:tcMar>
          </w:tcPr>
          <w:p w:rsidR="004D1EC9" w:rsidRDefault="004D1EC9" w:rsidP="00A10955">
            <w:pPr>
              <w:pStyle w:val="ConsPlusNormal"/>
              <w:tabs>
                <w:tab w:val="left" w:pos="26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Городское поселение</w:t>
            </w:r>
          </w:p>
        </w:tc>
        <w:tc>
          <w:tcPr>
            <w:tcW w:w="2270" w:type="dxa"/>
            <w:tcMar>
              <w:left w:w="47" w:type="dxa"/>
            </w:tcMar>
          </w:tcPr>
          <w:p w:rsidR="004D1EC9" w:rsidRDefault="004D1EC9" w:rsidP="00A10955">
            <w:pPr>
              <w:pStyle w:val="ConsPlusNormal"/>
              <w:tabs>
                <w:tab w:val="left" w:pos="26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Общедоступная библиотека с детским отделением</w:t>
            </w:r>
          </w:p>
        </w:tc>
        <w:tc>
          <w:tcPr>
            <w:tcW w:w="1644" w:type="dxa"/>
            <w:tcMar>
              <w:left w:w="47" w:type="dxa"/>
            </w:tcMar>
          </w:tcPr>
          <w:p w:rsidR="004D1EC9" w:rsidRDefault="004D1EC9" w:rsidP="00A10955">
            <w:pPr>
              <w:pStyle w:val="ConsPlusNormal"/>
              <w:tabs>
                <w:tab w:val="left" w:pos="26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10 тыс. чел,</w:t>
            </w:r>
          </w:p>
        </w:tc>
        <w:tc>
          <w:tcPr>
            <w:tcW w:w="1248" w:type="dxa"/>
            <w:tcMar>
              <w:left w:w="47" w:type="dxa"/>
            </w:tcMar>
          </w:tcPr>
          <w:p w:rsidR="004D1EC9" w:rsidRDefault="004D1EC9" w:rsidP="00A10955">
            <w:pPr>
              <w:pStyle w:val="ConsPlusNormal"/>
              <w:tabs>
                <w:tab w:val="left" w:pos="26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2" w:type="dxa"/>
            <w:vMerge w:val="restart"/>
            <w:tcMar>
              <w:left w:w="47" w:type="dxa"/>
            </w:tcMar>
          </w:tcPr>
          <w:p w:rsidR="004D1EC9" w:rsidRDefault="004D1EC9" w:rsidP="00A10955">
            <w:pPr>
              <w:pStyle w:val="ConsPlusNormal"/>
              <w:tabs>
                <w:tab w:val="left" w:pos="26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Шаговая доступность 15 - 30 минут / Транспортная доступность 15 - 30 минут</w:t>
            </w:r>
          </w:p>
        </w:tc>
      </w:tr>
      <w:tr w:rsidR="004D1EC9" w:rsidTr="00A10955">
        <w:tc>
          <w:tcPr>
            <w:tcW w:w="2039" w:type="dxa"/>
            <w:vMerge/>
            <w:tcMar>
              <w:left w:w="47" w:type="dxa"/>
            </w:tcMar>
          </w:tcPr>
          <w:p w:rsidR="004D1EC9" w:rsidRDefault="004D1EC9" w:rsidP="00A10955">
            <w:pPr>
              <w:tabs>
                <w:tab w:val="left" w:pos="26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tcMar>
              <w:left w:w="47" w:type="dxa"/>
            </w:tcMar>
          </w:tcPr>
          <w:p w:rsidR="004D1EC9" w:rsidRDefault="004D1EC9" w:rsidP="00A10955">
            <w:pPr>
              <w:pStyle w:val="ConsPlusNormal"/>
              <w:tabs>
                <w:tab w:val="left" w:pos="26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Точка доступа к полнотекстовым информационным ресурсам</w:t>
            </w:r>
          </w:p>
        </w:tc>
        <w:tc>
          <w:tcPr>
            <w:tcW w:w="1644" w:type="dxa"/>
            <w:tcMar>
              <w:left w:w="47" w:type="dxa"/>
            </w:tcMar>
          </w:tcPr>
          <w:p w:rsidR="004D1EC9" w:rsidRDefault="004D1EC9" w:rsidP="00A10955">
            <w:pPr>
              <w:pStyle w:val="ConsPlusNormal"/>
              <w:tabs>
                <w:tab w:val="left" w:pos="26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Mar>
              <w:left w:w="47" w:type="dxa"/>
            </w:tcMar>
          </w:tcPr>
          <w:p w:rsidR="004D1EC9" w:rsidRDefault="004D1EC9" w:rsidP="00A10955">
            <w:pPr>
              <w:pStyle w:val="ConsPlusNormal"/>
              <w:tabs>
                <w:tab w:val="left" w:pos="26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2" w:type="dxa"/>
            <w:vMerge/>
            <w:tcMar>
              <w:left w:w="47" w:type="dxa"/>
            </w:tcMar>
          </w:tcPr>
          <w:p w:rsidR="004D1EC9" w:rsidRDefault="004D1EC9" w:rsidP="00A10955">
            <w:pPr>
              <w:tabs>
                <w:tab w:val="left" w:pos="2660"/>
              </w:tabs>
              <w:rPr>
                <w:rFonts w:ascii="Times New Roman" w:hAnsi="Times New Roman" w:cs="Times New Roman"/>
              </w:rPr>
            </w:pPr>
          </w:p>
        </w:tc>
      </w:tr>
      <w:tr w:rsidR="004D1EC9" w:rsidTr="00A10955">
        <w:tc>
          <w:tcPr>
            <w:tcW w:w="2039" w:type="dxa"/>
            <w:vMerge w:val="restart"/>
            <w:tcMar>
              <w:left w:w="47" w:type="dxa"/>
            </w:tcMar>
          </w:tcPr>
          <w:p w:rsidR="004D1EC9" w:rsidRDefault="004D1EC9" w:rsidP="00A10955">
            <w:pPr>
              <w:pStyle w:val="ConsPlusNormal"/>
              <w:tabs>
                <w:tab w:val="left" w:pos="26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Сельское поселение</w:t>
            </w:r>
          </w:p>
        </w:tc>
        <w:tc>
          <w:tcPr>
            <w:tcW w:w="2270" w:type="dxa"/>
            <w:tcMar>
              <w:left w:w="47" w:type="dxa"/>
            </w:tcMar>
          </w:tcPr>
          <w:p w:rsidR="004D1EC9" w:rsidRDefault="004D1EC9" w:rsidP="00A10955">
            <w:pPr>
              <w:pStyle w:val="ConsPlusNormal"/>
              <w:tabs>
                <w:tab w:val="left" w:pos="26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Общедоступная библиотека с детским отделением</w:t>
            </w:r>
          </w:p>
        </w:tc>
        <w:tc>
          <w:tcPr>
            <w:tcW w:w="1644" w:type="dxa"/>
            <w:tcMar>
              <w:left w:w="47" w:type="dxa"/>
            </w:tcMar>
          </w:tcPr>
          <w:p w:rsidR="004D1EC9" w:rsidRDefault="004D1EC9" w:rsidP="00A10955">
            <w:pPr>
              <w:pStyle w:val="ConsPlusNormal"/>
              <w:tabs>
                <w:tab w:val="left" w:pos="26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Административный центр сельского поселения</w:t>
            </w:r>
          </w:p>
        </w:tc>
        <w:tc>
          <w:tcPr>
            <w:tcW w:w="1248" w:type="dxa"/>
            <w:tcMar>
              <w:left w:w="47" w:type="dxa"/>
            </w:tcMar>
          </w:tcPr>
          <w:p w:rsidR="004D1EC9" w:rsidRDefault="004D1EC9" w:rsidP="00A10955">
            <w:pPr>
              <w:pStyle w:val="ConsPlusNormal"/>
              <w:tabs>
                <w:tab w:val="left" w:pos="26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2" w:type="dxa"/>
            <w:vMerge w:val="restart"/>
            <w:tcMar>
              <w:left w:w="47" w:type="dxa"/>
            </w:tcMar>
          </w:tcPr>
          <w:p w:rsidR="004D1EC9" w:rsidRDefault="004D1EC9" w:rsidP="00A10955">
            <w:pPr>
              <w:pStyle w:val="ConsPlusNormal"/>
              <w:tabs>
                <w:tab w:val="left" w:pos="26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Шаговая доступность 15 - 30 минут / Транспортная доступность 15 - 30 минут</w:t>
            </w:r>
          </w:p>
        </w:tc>
      </w:tr>
      <w:tr w:rsidR="004D1EC9" w:rsidTr="00A10955">
        <w:tc>
          <w:tcPr>
            <w:tcW w:w="2039" w:type="dxa"/>
            <w:vMerge/>
            <w:tcMar>
              <w:left w:w="47" w:type="dxa"/>
            </w:tcMar>
          </w:tcPr>
          <w:p w:rsidR="004D1EC9" w:rsidRDefault="004D1EC9" w:rsidP="00A10955">
            <w:pPr>
              <w:tabs>
                <w:tab w:val="left" w:pos="26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tcMar>
              <w:left w:w="47" w:type="dxa"/>
            </w:tcMar>
          </w:tcPr>
          <w:p w:rsidR="004D1EC9" w:rsidRDefault="004D1EC9" w:rsidP="00A10955">
            <w:pPr>
              <w:pStyle w:val="ConsPlusNormal"/>
              <w:tabs>
                <w:tab w:val="left" w:pos="26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Точка доступа к полнотекстовым информационным ресурсам</w:t>
            </w:r>
          </w:p>
        </w:tc>
        <w:tc>
          <w:tcPr>
            <w:tcW w:w="1644" w:type="dxa"/>
            <w:tcMar>
              <w:left w:w="47" w:type="dxa"/>
            </w:tcMar>
          </w:tcPr>
          <w:p w:rsidR="004D1EC9" w:rsidRDefault="004D1EC9" w:rsidP="00A10955">
            <w:pPr>
              <w:pStyle w:val="ConsPlusNormal"/>
              <w:tabs>
                <w:tab w:val="left" w:pos="26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Административный центр сельского поселения</w:t>
            </w:r>
          </w:p>
        </w:tc>
        <w:tc>
          <w:tcPr>
            <w:tcW w:w="1248" w:type="dxa"/>
            <w:tcMar>
              <w:left w:w="47" w:type="dxa"/>
            </w:tcMar>
          </w:tcPr>
          <w:p w:rsidR="004D1EC9" w:rsidRDefault="004D1EC9" w:rsidP="00A10955">
            <w:pPr>
              <w:pStyle w:val="ConsPlusNormal"/>
              <w:tabs>
                <w:tab w:val="left" w:pos="26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2" w:type="dxa"/>
            <w:vMerge/>
            <w:tcMar>
              <w:left w:w="47" w:type="dxa"/>
            </w:tcMar>
          </w:tcPr>
          <w:p w:rsidR="004D1EC9" w:rsidRDefault="004D1EC9" w:rsidP="00A10955">
            <w:pPr>
              <w:tabs>
                <w:tab w:val="left" w:pos="2660"/>
              </w:tabs>
              <w:rPr>
                <w:rFonts w:ascii="Times New Roman" w:hAnsi="Times New Roman" w:cs="Times New Roman"/>
              </w:rPr>
            </w:pPr>
          </w:p>
        </w:tc>
      </w:tr>
      <w:tr w:rsidR="004D1EC9" w:rsidTr="00A10955">
        <w:tc>
          <w:tcPr>
            <w:tcW w:w="2039" w:type="dxa"/>
            <w:vMerge/>
            <w:tcMar>
              <w:left w:w="47" w:type="dxa"/>
            </w:tcMar>
          </w:tcPr>
          <w:p w:rsidR="004D1EC9" w:rsidRDefault="004D1EC9" w:rsidP="00A10955">
            <w:pPr>
              <w:tabs>
                <w:tab w:val="left" w:pos="26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 w:val="restart"/>
            <w:tcMar>
              <w:left w:w="47" w:type="dxa"/>
            </w:tcMar>
          </w:tcPr>
          <w:p w:rsidR="004D1EC9" w:rsidRDefault="004D1EC9" w:rsidP="00A10955">
            <w:pPr>
              <w:pStyle w:val="ConsPlusNormal"/>
              <w:tabs>
                <w:tab w:val="left" w:pos="26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общедоступных библиотек с детским отделением</w:t>
            </w:r>
          </w:p>
        </w:tc>
        <w:tc>
          <w:tcPr>
            <w:tcW w:w="1644" w:type="dxa"/>
            <w:tcMar>
              <w:left w:w="47" w:type="dxa"/>
            </w:tcMar>
          </w:tcPr>
          <w:p w:rsidR="004D1EC9" w:rsidRDefault="004D1EC9" w:rsidP="00A10955">
            <w:pPr>
              <w:pStyle w:val="ConsPlusNormal"/>
              <w:tabs>
                <w:tab w:val="left" w:pos="26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1 тыс. чел.</w:t>
            </w:r>
          </w:p>
        </w:tc>
        <w:tc>
          <w:tcPr>
            <w:tcW w:w="1248" w:type="dxa"/>
            <w:tcMar>
              <w:left w:w="47" w:type="dxa"/>
            </w:tcMar>
          </w:tcPr>
          <w:p w:rsidR="004D1EC9" w:rsidRDefault="004D1EC9" w:rsidP="00A10955">
            <w:pPr>
              <w:pStyle w:val="ConsPlusNormal"/>
              <w:tabs>
                <w:tab w:val="left" w:pos="26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2" w:type="dxa"/>
            <w:vMerge/>
            <w:tcMar>
              <w:left w:w="47" w:type="dxa"/>
            </w:tcMar>
          </w:tcPr>
          <w:p w:rsidR="004D1EC9" w:rsidRDefault="004D1EC9" w:rsidP="00A10955">
            <w:pPr>
              <w:tabs>
                <w:tab w:val="left" w:pos="2660"/>
              </w:tabs>
              <w:rPr>
                <w:rFonts w:ascii="Times New Roman" w:hAnsi="Times New Roman" w:cs="Times New Roman"/>
              </w:rPr>
            </w:pPr>
          </w:p>
        </w:tc>
      </w:tr>
      <w:tr w:rsidR="004D1EC9" w:rsidTr="00A10955">
        <w:tc>
          <w:tcPr>
            <w:tcW w:w="2039" w:type="dxa"/>
            <w:vMerge/>
            <w:tcMar>
              <w:left w:w="47" w:type="dxa"/>
            </w:tcMar>
          </w:tcPr>
          <w:p w:rsidR="004D1EC9" w:rsidRDefault="004D1EC9" w:rsidP="00A10955">
            <w:pPr>
              <w:tabs>
                <w:tab w:val="left" w:pos="26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Mar>
              <w:left w:w="47" w:type="dxa"/>
            </w:tcMar>
          </w:tcPr>
          <w:p w:rsidR="004D1EC9" w:rsidRDefault="004D1EC9" w:rsidP="00A10955">
            <w:pPr>
              <w:tabs>
                <w:tab w:val="left" w:pos="26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left w:w="47" w:type="dxa"/>
            </w:tcMar>
          </w:tcPr>
          <w:p w:rsidR="004D1EC9" w:rsidRDefault="004D1EC9" w:rsidP="00A10955">
            <w:pPr>
              <w:pStyle w:val="ConsPlusNormal"/>
              <w:tabs>
                <w:tab w:val="left" w:pos="26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Mar>
              <w:left w:w="47" w:type="dxa"/>
            </w:tcMar>
          </w:tcPr>
          <w:p w:rsidR="004D1EC9" w:rsidRDefault="004D1EC9" w:rsidP="00A10955">
            <w:pPr>
              <w:pStyle w:val="ConsPlusNormal"/>
              <w:tabs>
                <w:tab w:val="left" w:pos="26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Mar>
              <w:left w:w="47" w:type="dxa"/>
            </w:tcMar>
          </w:tcPr>
          <w:p w:rsidR="004D1EC9" w:rsidRDefault="004D1EC9" w:rsidP="00A10955">
            <w:pPr>
              <w:pStyle w:val="ConsPlusNormal"/>
              <w:tabs>
                <w:tab w:val="left" w:pos="2660"/>
              </w:tabs>
              <w:rPr>
                <w:rFonts w:ascii="Times New Roman" w:hAnsi="Times New Roman" w:cs="Times New Roman"/>
              </w:rPr>
            </w:pPr>
          </w:p>
        </w:tc>
      </w:tr>
    </w:tbl>
    <w:p w:rsidR="004D1EC9" w:rsidRDefault="004D1EC9" w:rsidP="00410743">
      <w:pPr>
        <w:pStyle w:val="NoSpacing"/>
        <w:tabs>
          <w:tab w:val="left" w:pos="2660"/>
        </w:tabs>
        <w:rPr>
          <w:rFonts w:ascii="Times New Roman" w:hAnsi="Times New Roman" w:cs="Times New Roman"/>
        </w:rPr>
      </w:pPr>
    </w:p>
    <w:p w:rsidR="004D1EC9" w:rsidRDefault="004D1EC9" w:rsidP="00410743">
      <w:pPr>
        <w:pStyle w:val="ConsPlusNormal"/>
        <w:tabs>
          <w:tab w:val="left" w:pos="2660"/>
        </w:tabs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Также на всех административно-территориальных уровнях, независимо от количества жителей, необходимо размещение точки доступа к полнотекстовым информационным ресурсам (по 1 в каждой сетевой единице).</w:t>
      </w:r>
    </w:p>
    <w:p w:rsidR="004D1EC9" w:rsidRDefault="004D1EC9" w:rsidP="00410743">
      <w:pPr>
        <w:pStyle w:val="NoSpacing"/>
        <w:tabs>
          <w:tab w:val="left" w:pos="2660"/>
        </w:tabs>
        <w:ind w:firstLine="851"/>
        <w:jc w:val="both"/>
      </w:pPr>
      <w:r>
        <w:rPr>
          <w:rFonts w:ascii="Times New Roman" w:hAnsi="Times New Roman" w:cs="Times New Roman"/>
        </w:rPr>
        <w:t>Рекомендуемые  нормы  и  нормативы  размещения  библиотек  должны уточняться  с  учетом  местной  специфики  населенных  пунктов   Залегощенского района, в соответствии с перечнем факторов влияния, таких как:</w:t>
      </w:r>
    </w:p>
    <w:p w:rsidR="004D1EC9" w:rsidRDefault="004D1EC9" w:rsidP="00410743">
      <w:pPr>
        <w:pStyle w:val="NoSpacing"/>
        <w:tabs>
          <w:tab w:val="left" w:pos="2660"/>
        </w:tabs>
        <w:jc w:val="both"/>
      </w:pPr>
      <w:r>
        <w:rPr>
          <w:rFonts w:ascii="Times New Roman" w:hAnsi="Times New Roman" w:cs="Times New Roman"/>
        </w:rPr>
        <w:t>- большая протяженность района обслуживания, связанная обычно либо с наличием в составе поселения мелких населенных пунктов, что не позволяет набрать оптимальную норму числа жителей для создания компактного по территории поселения, либо территориальной удаленностью части их от центра поселения в местах слабой заселенности. Этот фактор влияет на норму книгообеспеченности, требует дополнительных затрат труда на организацию библиотечного обслуживания удаленных населенных пунктов;</w:t>
      </w:r>
    </w:p>
    <w:p w:rsidR="004D1EC9" w:rsidRDefault="004D1EC9" w:rsidP="00410743">
      <w:pPr>
        <w:pStyle w:val="NoSpacing"/>
        <w:tabs>
          <w:tab w:val="left" w:pos="2660"/>
        </w:tabs>
        <w:jc w:val="both"/>
      </w:pPr>
      <w:r>
        <w:rPr>
          <w:rFonts w:ascii="Times New Roman" w:hAnsi="Times New Roman" w:cs="Times New Roman"/>
        </w:rPr>
        <w:t>- многонациональный состав обслуживаемого населения. Наличие этого фактора требует повышения книгообеспеченности и уменьшения нагрузки.</w:t>
      </w:r>
    </w:p>
    <w:p w:rsidR="004D1EC9" w:rsidRDefault="004D1EC9" w:rsidP="00410743">
      <w:pPr>
        <w:pStyle w:val="NoSpacing"/>
        <w:tabs>
          <w:tab w:val="left" w:pos="2660"/>
        </w:tabs>
        <w:jc w:val="both"/>
      </w:pPr>
      <w:r>
        <w:rPr>
          <w:rFonts w:ascii="Times New Roman" w:hAnsi="Times New Roman" w:cs="Times New Roman"/>
        </w:rPr>
        <w:t xml:space="preserve">   2. Нормы размещения общедоступных библиотек осуществляются в рамках полномочий органов местного самоуправления Залегощенского района по организации библиотечного обслуживания населения, комплектованию и обеспечению сохранности библиотечных фондов.</w:t>
      </w:r>
    </w:p>
    <w:p w:rsidR="004D1EC9" w:rsidRDefault="004D1EC9" w:rsidP="00410743">
      <w:pPr>
        <w:pStyle w:val="NoSpacing"/>
        <w:tabs>
          <w:tab w:val="left" w:pos="2660"/>
        </w:tabs>
        <w:jc w:val="both"/>
      </w:pPr>
      <w:r>
        <w:rPr>
          <w:rFonts w:ascii="Times New Roman" w:hAnsi="Times New Roman" w:cs="Times New Roman"/>
        </w:rPr>
        <w:t xml:space="preserve">   3.Нормы размещения общедоступных муниципальных библиотек осуществляются в рамках полномочий органов местного самоуправления по организации библиотечного обслуживания населения, комплектованию и обеспечению сохранности библиотечных фондов.</w:t>
      </w:r>
    </w:p>
    <w:p w:rsidR="004D1EC9" w:rsidRPr="00DD76EB" w:rsidRDefault="004D1EC9" w:rsidP="00410743">
      <w:pPr>
        <w:pStyle w:val="ConsPlusNormal"/>
        <w:tabs>
          <w:tab w:val="left" w:pos="2660"/>
        </w:tabs>
        <w:ind w:firstLine="540"/>
        <w:jc w:val="both"/>
        <w:rPr>
          <w:rFonts w:ascii="Times New Roman" w:hAnsi="Times New Roman" w:cs="Times New Roman"/>
          <w:sz w:val="24"/>
        </w:rPr>
      </w:pPr>
      <w:r w:rsidRPr="00DD76EB">
        <w:rPr>
          <w:rFonts w:ascii="Times New Roman" w:hAnsi="Times New Roman" w:cs="Times New Roman"/>
          <w:sz w:val="24"/>
        </w:rPr>
        <w:t>Минимально необходимое количество библиотек определяется по следующей формуле:</w:t>
      </w:r>
    </w:p>
    <w:p w:rsidR="004D1EC9" w:rsidRPr="00DD76EB" w:rsidRDefault="004D1EC9" w:rsidP="00410743">
      <w:pPr>
        <w:pStyle w:val="ConsPlusNormal"/>
        <w:tabs>
          <w:tab w:val="left" w:pos="2660"/>
        </w:tabs>
        <w:jc w:val="both"/>
        <w:rPr>
          <w:rFonts w:ascii="Times New Roman" w:hAnsi="Times New Roman" w:cs="Times New Roman"/>
          <w:sz w:val="24"/>
        </w:rPr>
      </w:pPr>
      <w:r w:rsidRPr="00DD76EB">
        <w:rPr>
          <w:rFonts w:ascii="Times New Roman" w:hAnsi="Times New Roman" w:cs="Times New Roman"/>
          <w:sz w:val="24"/>
        </w:rPr>
        <w:t>БС = Н :Нн,</w:t>
      </w:r>
    </w:p>
    <w:p w:rsidR="004D1EC9" w:rsidRPr="00DD76EB" w:rsidRDefault="004D1EC9" w:rsidP="00410743">
      <w:pPr>
        <w:pStyle w:val="ConsPlusNormal"/>
        <w:tabs>
          <w:tab w:val="left" w:pos="2660"/>
        </w:tabs>
        <w:jc w:val="both"/>
        <w:rPr>
          <w:rFonts w:ascii="Times New Roman" w:hAnsi="Times New Roman" w:cs="Times New Roman"/>
          <w:sz w:val="24"/>
        </w:rPr>
      </w:pPr>
      <w:r w:rsidRPr="00DD76EB">
        <w:rPr>
          <w:rFonts w:ascii="Times New Roman" w:hAnsi="Times New Roman" w:cs="Times New Roman"/>
          <w:sz w:val="24"/>
        </w:rPr>
        <w:t>где:</w:t>
      </w:r>
    </w:p>
    <w:p w:rsidR="004D1EC9" w:rsidRPr="00DD76EB" w:rsidRDefault="004D1EC9" w:rsidP="00410743">
      <w:pPr>
        <w:pStyle w:val="ConsPlusNormal"/>
        <w:tabs>
          <w:tab w:val="left" w:pos="2660"/>
        </w:tabs>
        <w:ind w:firstLine="540"/>
        <w:jc w:val="both"/>
        <w:rPr>
          <w:rFonts w:ascii="Times New Roman" w:hAnsi="Times New Roman" w:cs="Times New Roman"/>
          <w:sz w:val="24"/>
        </w:rPr>
      </w:pPr>
      <w:r w:rsidRPr="00DD76EB">
        <w:rPr>
          <w:rFonts w:ascii="Times New Roman" w:hAnsi="Times New Roman" w:cs="Times New Roman"/>
          <w:sz w:val="24"/>
        </w:rPr>
        <w:t>БС - библиотечная сеть;</w:t>
      </w:r>
    </w:p>
    <w:p w:rsidR="004D1EC9" w:rsidRPr="00DD76EB" w:rsidRDefault="004D1EC9" w:rsidP="00410743">
      <w:pPr>
        <w:pStyle w:val="ConsPlusNormal"/>
        <w:tabs>
          <w:tab w:val="left" w:pos="2660"/>
        </w:tabs>
        <w:ind w:firstLine="540"/>
        <w:jc w:val="both"/>
        <w:rPr>
          <w:rFonts w:ascii="Times New Roman" w:hAnsi="Times New Roman" w:cs="Times New Roman"/>
          <w:sz w:val="24"/>
        </w:rPr>
      </w:pPr>
      <w:r w:rsidRPr="00DD76EB">
        <w:rPr>
          <w:rFonts w:ascii="Times New Roman" w:hAnsi="Times New Roman" w:cs="Times New Roman"/>
          <w:sz w:val="24"/>
        </w:rPr>
        <w:t>Н - численность населения;</w:t>
      </w:r>
    </w:p>
    <w:p w:rsidR="004D1EC9" w:rsidRPr="00DD76EB" w:rsidRDefault="004D1EC9" w:rsidP="00410743">
      <w:pPr>
        <w:pStyle w:val="NoSpacing"/>
        <w:tabs>
          <w:tab w:val="left" w:pos="2660"/>
        </w:tabs>
        <w:jc w:val="both"/>
        <w:rPr>
          <w:rFonts w:ascii="Times New Roman" w:hAnsi="Times New Roman" w:cs="Times New Roman"/>
          <w:szCs w:val="24"/>
        </w:rPr>
      </w:pPr>
      <w:r w:rsidRPr="00DD76EB">
        <w:rPr>
          <w:rFonts w:ascii="Times New Roman" w:hAnsi="Times New Roman" w:cs="Times New Roman"/>
          <w:szCs w:val="24"/>
        </w:rPr>
        <w:t>Нн - норматив численности жителей на 1 библиотеку.</w:t>
      </w:r>
    </w:p>
    <w:p w:rsidR="004D1EC9" w:rsidRPr="002C46A8" w:rsidRDefault="004D1EC9" w:rsidP="00410743">
      <w:pPr>
        <w:pStyle w:val="ConsPlusNormal"/>
        <w:tabs>
          <w:tab w:val="left" w:pos="2660"/>
        </w:tabs>
        <w:ind w:firstLine="540"/>
        <w:jc w:val="both"/>
        <w:rPr>
          <w:rFonts w:ascii="Times New Roman" w:hAnsi="Times New Roman" w:cs="Times New Roman"/>
          <w:sz w:val="24"/>
        </w:rPr>
      </w:pPr>
      <w:r w:rsidRPr="002C46A8">
        <w:rPr>
          <w:rFonts w:ascii="Times New Roman" w:hAnsi="Times New Roman" w:cs="Times New Roman"/>
          <w:sz w:val="24"/>
        </w:rPr>
        <w:t>Для городского поселения с численностью населения менее 10 тыс. чел. к расчету принимается сетевая единица на 5 тыс. чел.</w:t>
      </w:r>
    </w:p>
    <w:p w:rsidR="004D1EC9" w:rsidRPr="002C46A8" w:rsidRDefault="004D1EC9" w:rsidP="00410743">
      <w:pPr>
        <w:pStyle w:val="ConsPlusNormal"/>
        <w:tabs>
          <w:tab w:val="left" w:pos="2660"/>
        </w:tabs>
        <w:ind w:firstLine="540"/>
        <w:jc w:val="both"/>
        <w:rPr>
          <w:sz w:val="22"/>
          <w:szCs w:val="22"/>
        </w:rPr>
      </w:pPr>
      <w:r w:rsidRPr="002C46A8">
        <w:rPr>
          <w:rFonts w:ascii="Times New Roman" w:hAnsi="Times New Roman" w:cs="Times New Roman"/>
          <w:sz w:val="24"/>
        </w:rPr>
        <w:t>Для городского поселения с населением от 9 999 до 7 500 чел. следует применять коэффициент 1,25 к нормативной потребности в библиотеках</w:t>
      </w:r>
      <w:r w:rsidRPr="002C46A8">
        <w:rPr>
          <w:sz w:val="24"/>
        </w:rPr>
        <w:t>.</w:t>
      </w:r>
    </w:p>
    <w:p w:rsidR="004D1EC9" w:rsidRPr="002C46A8" w:rsidRDefault="004D1EC9" w:rsidP="00410743">
      <w:pPr>
        <w:pStyle w:val="ConsPlusNormal"/>
        <w:tabs>
          <w:tab w:val="left" w:pos="2660"/>
        </w:tabs>
        <w:ind w:firstLine="540"/>
        <w:jc w:val="both"/>
        <w:rPr>
          <w:rFonts w:ascii="Times New Roman" w:hAnsi="Times New Roman" w:cs="Times New Roman"/>
        </w:rPr>
      </w:pPr>
      <w:r w:rsidRPr="002C46A8">
        <w:rPr>
          <w:rFonts w:ascii="Times New Roman" w:hAnsi="Times New Roman" w:cs="Times New Roman"/>
          <w:sz w:val="24"/>
        </w:rPr>
        <w:t>Для городского поселения с численностью населения менее 5 тыс. чел. к расчету принимается сетевая единица на 3 тыс. чел.</w:t>
      </w:r>
    </w:p>
    <w:p w:rsidR="004D1EC9" w:rsidRDefault="004D1EC9" w:rsidP="00410743">
      <w:pPr>
        <w:pStyle w:val="NoSpacing"/>
        <w:tabs>
          <w:tab w:val="left" w:pos="2660"/>
        </w:tabs>
        <w:jc w:val="both"/>
      </w:pPr>
      <w:r>
        <w:rPr>
          <w:rFonts w:ascii="Times New Roman" w:hAnsi="Times New Roman" w:cs="Times New Roman"/>
        </w:rPr>
        <w:t xml:space="preserve">   4. В городских округах и городских поселениях создается самостоятельная детская библиотека для обслуживания детей дошкольного возраста и учащихся общеобразовательных школ с универсальным фондом документов при условии, если численность детей до 14 лет составляет не менее 10 тыс. чел.</w:t>
      </w:r>
    </w:p>
    <w:p w:rsidR="004D1EC9" w:rsidRPr="006201AF" w:rsidRDefault="004D1EC9" w:rsidP="00410743">
      <w:pPr>
        <w:pStyle w:val="ConsPlusNormal"/>
        <w:tabs>
          <w:tab w:val="left" w:pos="2660"/>
        </w:tabs>
        <w:ind w:firstLine="540"/>
        <w:jc w:val="both"/>
        <w:rPr>
          <w:rFonts w:ascii="Times New Roman" w:hAnsi="Times New Roman" w:cs="Times New Roman"/>
          <w:sz w:val="24"/>
        </w:rPr>
      </w:pPr>
      <w:r w:rsidRPr="006201AF">
        <w:rPr>
          <w:rFonts w:ascii="Times New Roman" w:hAnsi="Times New Roman" w:cs="Times New Roman"/>
          <w:sz w:val="24"/>
        </w:rPr>
        <w:t>При условии меньшей численности детского населения детская библиотека может действовать в составе общедоступной библиотеки как филиал или структурное подразделение центральной библиотеки.</w:t>
      </w:r>
    </w:p>
    <w:p w:rsidR="004D1EC9" w:rsidRPr="006201AF" w:rsidRDefault="004D1EC9" w:rsidP="00410743">
      <w:pPr>
        <w:pStyle w:val="ConsPlusNormal"/>
        <w:tabs>
          <w:tab w:val="left" w:pos="2660"/>
        </w:tabs>
        <w:ind w:firstLine="540"/>
        <w:jc w:val="both"/>
        <w:rPr>
          <w:rFonts w:ascii="Times New Roman" w:hAnsi="Times New Roman" w:cs="Times New Roman"/>
          <w:sz w:val="24"/>
        </w:rPr>
      </w:pPr>
      <w:r w:rsidRPr="006201AF">
        <w:rPr>
          <w:rFonts w:ascii="Times New Roman" w:hAnsi="Times New Roman" w:cs="Times New Roman"/>
          <w:sz w:val="24"/>
        </w:rPr>
        <w:t>В городском поселении, которое является административным центром муниципального района, нецелесообразно создавать самостоятельную детскую библиотеку ввиду исключения дублирования функций детской библиотеки, созданной на уровне муниципального района.</w:t>
      </w:r>
    </w:p>
    <w:p w:rsidR="004D1EC9" w:rsidRPr="00DD76EB" w:rsidRDefault="004D1EC9" w:rsidP="00410743">
      <w:pPr>
        <w:pStyle w:val="ConsPlusNormal"/>
        <w:tabs>
          <w:tab w:val="left" w:pos="2660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201AF">
        <w:rPr>
          <w:rFonts w:ascii="Times New Roman" w:hAnsi="Times New Roman" w:cs="Times New Roman"/>
          <w:sz w:val="24"/>
        </w:rPr>
        <w:t>Если в состав муниципального района входят городские поселения, не являющиеся административным центром, но имеющие количество детей не менее 10 тыс. чел., то в таких городских поселениях целесообразно создать самостоятельную детскую библиотеку</w:t>
      </w:r>
      <w:r w:rsidRPr="00DD76EB">
        <w:rPr>
          <w:rFonts w:ascii="Times New Roman" w:hAnsi="Times New Roman" w:cs="Times New Roman"/>
          <w:sz w:val="22"/>
          <w:szCs w:val="22"/>
        </w:rPr>
        <w:t>.</w:t>
      </w:r>
    </w:p>
    <w:p w:rsidR="004D1EC9" w:rsidRDefault="004D1EC9" w:rsidP="00410743">
      <w:pPr>
        <w:pStyle w:val="NoSpacing"/>
        <w:tabs>
          <w:tab w:val="left" w:pos="2660"/>
        </w:tabs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у населения городского округа или городского поселения есть объективная потребность в создании молодежной библиотеки (ходатайство общественности, инициатива молодежных и образовательных организаций и др.), то собственник (учредитель) имеет право создать молодежную библиотеку или перепрофилировать под данную функцию иную общедоступную библиотеку. Нормы размещения библиотек в сельских поселениях.</w:t>
      </w:r>
    </w:p>
    <w:p w:rsidR="004D1EC9" w:rsidRDefault="004D1EC9" w:rsidP="00410743">
      <w:pPr>
        <w:pStyle w:val="NoSpacing"/>
        <w:tabs>
          <w:tab w:val="left" w:pos="2660"/>
        </w:tabs>
        <w:ind w:firstLine="851"/>
        <w:jc w:val="both"/>
        <w:rPr>
          <w:rFonts w:ascii="Times New Roman" w:hAnsi="Times New Roman" w:cs="Times New Roman"/>
        </w:rPr>
      </w:pPr>
    </w:p>
    <w:p w:rsidR="004D1EC9" w:rsidRDefault="004D1EC9" w:rsidP="00410743">
      <w:pPr>
        <w:pStyle w:val="NoSpacing"/>
        <w:tabs>
          <w:tab w:val="left" w:pos="2660"/>
        </w:tabs>
        <w:ind w:firstLine="851"/>
        <w:jc w:val="both"/>
        <w:rPr>
          <w:rFonts w:ascii="Times New Roman" w:hAnsi="Times New Roman" w:cs="Times New Roman"/>
        </w:rPr>
      </w:pPr>
      <w:r w:rsidRPr="00A13CA1">
        <w:rPr>
          <w:rFonts w:ascii="Times New Roman" w:hAnsi="Times New Roman" w:cs="Times New Roman"/>
        </w:rPr>
        <w:t>5. Нормы размещения межпоселенческих (районных) библиотек.</w:t>
      </w:r>
    </w:p>
    <w:p w:rsidR="004D1EC9" w:rsidRPr="00A13CA1" w:rsidRDefault="004D1EC9" w:rsidP="00410743">
      <w:pPr>
        <w:pStyle w:val="NoSpacing"/>
        <w:tabs>
          <w:tab w:val="left" w:pos="2660"/>
        </w:tabs>
        <w:ind w:firstLine="851"/>
        <w:jc w:val="both"/>
        <w:rPr>
          <w:rFonts w:ascii="Times New Roman" w:hAnsi="Times New Roman" w:cs="Times New Roman"/>
        </w:rPr>
      </w:pPr>
    </w:p>
    <w:p w:rsidR="004D1EC9" w:rsidRPr="00A13CA1" w:rsidRDefault="004D1EC9" w:rsidP="00410743">
      <w:pPr>
        <w:pStyle w:val="ConsPlusNormal"/>
        <w:tabs>
          <w:tab w:val="left" w:pos="2660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13CA1">
        <w:rPr>
          <w:rFonts w:ascii="Times New Roman" w:hAnsi="Times New Roman" w:cs="Times New Roman"/>
          <w:sz w:val="22"/>
          <w:szCs w:val="22"/>
        </w:rPr>
        <w:t>В соответствии с полномочиями муниципального района для библиотечного обслуживания населения создается межпоселенческая библиотека с филиалами в сельских поселениях, если иное (самостоятельная библиотека в сельском поселении) не установлено законом субъекта Российской Федерации и уставом муниципального района и сельского поселения в соответствии с частью 3 ст. 15 Федерального закона от 06.10.2003 N 131-ФЗ "Об общих принципах организации местного самоуправления в Российской Федерации".</w:t>
      </w:r>
    </w:p>
    <w:p w:rsidR="004D1EC9" w:rsidRPr="00A13CA1" w:rsidRDefault="004D1EC9" w:rsidP="00410743">
      <w:pPr>
        <w:pStyle w:val="ConsPlusNormal"/>
        <w:tabs>
          <w:tab w:val="left" w:pos="2660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13CA1">
        <w:rPr>
          <w:rFonts w:ascii="Times New Roman" w:hAnsi="Times New Roman" w:cs="Times New Roman"/>
          <w:sz w:val="22"/>
          <w:szCs w:val="22"/>
        </w:rPr>
        <w:t>Межпоселенческая библиотека - центральная библиотека муниципального района, которой органами местного самоуправления присвоен статус межпоселенческой.</w:t>
      </w:r>
    </w:p>
    <w:p w:rsidR="004D1EC9" w:rsidRPr="00A13CA1" w:rsidRDefault="004D1EC9" w:rsidP="00410743">
      <w:pPr>
        <w:pStyle w:val="ConsPlusNormal"/>
        <w:tabs>
          <w:tab w:val="left" w:pos="2660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13CA1">
        <w:rPr>
          <w:rFonts w:ascii="Times New Roman" w:hAnsi="Times New Roman" w:cs="Times New Roman"/>
          <w:sz w:val="22"/>
          <w:szCs w:val="22"/>
        </w:rPr>
        <w:t>Межпоселенческая библиотека выполняет функции координационного и методического центра для библиотек, созданных на территории муниципального района, по организации библиотечного обслуживания населения, в том числе проживающего в населенных пунктах, не имеющих стационарных библиотек; по формированию универсального фонда документов; по ведению сводного электронного каталога, сбора и обработки библиотечной статистики. Ввиду вышеизложенных функций, связанных не только с обслуживанием населения, но и с исполнением специализированных библиотечных операций в интересах всех библиотек муниципального района, а также в соответствии с установленными полномочиями муниципального района, межпоселенческая библиотека создается независимо от количества населения, проживающего в муниципальном районе.</w:t>
      </w:r>
    </w:p>
    <w:p w:rsidR="004D1EC9" w:rsidRPr="00A13CA1" w:rsidRDefault="004D1EC9" w:rsidP="00410743">
      <w:pPr>
        <w:pStyle w:val="ConsPlusNormal"/>
        <w:tabs>
          <w:tab w:val="left" w:pos="2660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13CA1">
        <w:rPr>
          <w:rFonts w:ascii="Times New Roman" w:hAnsi="Times New Roman" w:cs="Times New Roman"/>
          <w:sz w:val="22"/>
          <w:szCs w:val="22"/>
        </w:rPr>
        <w:t>Детская библиотека на уровне муниципального района создается в целях повышения качества обслуживания детей, формирования специализированного фонда и методического обеспечения библиотек, обслуживающих детей.</w:t>
      </w:r>
    </w:p>
    <w:p w:rsidR="004D1EC9" w:rsidRPr="00A13CA1" w:rsidRDefault="004D1EC9" w:rsidP="00410743">
      <w:pPr>
        <w:pStyle w:val="ConsPlusNormal"/>
        <w:tabs>
          <w:tab w:val="left" w:pos="2660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13CA1">
        <w:rPr>
          <w:rFonts w:ascii="Times New Roman" w:hAnsi="Times New Roman" w:cs="Times New Roman"/>
          <w:sz w:val="22"/>
          <w:szCs w:val="22"/>
        </w:rPr>
        <w:t>На базе межпоселенческой библиотеки может быть сформирована централизованная библиотечная система, объединяющая библиотеки сельских поселений.</w:t>
      </w:r>
      <w:r w:rsidRPr="00A13CA1">
        <w:rPr>
          <w:rFonts w:ascii="Times New Roman" w:hAnsi="Times New Roman" w:cs="Times New Roman"/>
          <w:sz w:val="22"/>
          <w:szCs w:val="22"/>
        </w:rPr>
        <w:br/>
        <w:t>6. Нормы размещения библиотек в сельских поселениях.</w:t>
      </w:r>
    </w:p>
    <w:p w:rsidR="004D1EC9" w:rsidRPr="00A13CA1" w:rsidRDefault="004D1EC9" w:rsidP="00410743">
      <w:pPr>
        <w:pStyle w:val="ConsPlusNormal"/>
        <w:tabs>
          <w:tab w:val="left" w:pos="26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A13CA1">
        <w:rPr>
          <w:rFonts w:ascii="Times New Roman" w:hAnsi="Times New Roman" w:cs="Times New Roman"/>
          <w:sz w:val="22"/>
          <w:szCs w:val="22"/>
        </w:rPr>
        <w:t>Общедоступная библиотека сельского поселения, имеющая статус центральной, располагается в административном центре сельского поселения.</w:t>
      </w:r>
    </w:p>
    <w:p w:rsidR="004D1EC9" w:rsidRPr="00A13CA1" w:rsidRDefault="004D1EC9" w:rsidP="00410743">
      <w:pPr>
        <w:pStyle w:val="ConsPlusNormal"/>
        <w:tabs>
          <w:tab w:val="left" w:pos="26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A13CA1">
        <w:rPr>
          <w:rFonts w:ascii="Times New Roman" w:hAnsi="Times New Roman" w:cs="Times New Roman"/>
          <w:sz w:val="22"/>
          <w:szCs w:val="22"/>
        </w:rPr>
        <w:t>Для обслуживания жителей сельских поселений библиотека создается исходя из расчета 1 сетевая единица на 1 тыс. жителей, независимо от количества населенных пунктов, входящих в состав сельского поселения.</w:t>
      </w:r>
    </w:p>
    <w:p w:rsidR="004D1EC9" w:rsidRPr="00A13CA1" w:rsidRDefault="004D1EC9" w:rsidP="00410743">
      <w:pPr>
        <w:pStyle w:val="ConsPlusNormal"/>
        <w:tabs>
          <w:tab w:val="left" w:pos="2660"/>
        </w:tabs>
        <w:jc w:val="both"/>
        <w:rPr>
          <w:rFonts w:ascii="Times New Roman" w:hAnsi="Times New Roman" w:cs="Times New Roman"/>
        </w:rPr>
      </w:pPr>
      <w:r w:rsidRPr="00A13CA1">
        <w:rPr>
          <w:rFonts w:ascii="Times New Roman" w:hAnsi="Times New Roman" w:cs="Times New Roman"/>
          <w:sz w:val="22"/>
          <w:szCs w:val="22"/>
        </w:rPr>
        <w:t>Организационная структура библиотечного обслуживания сельских населенных пунктов должна предусматривать в административном центре сельского поселения общедоступнуюбиблиотеку с детским отделением, либо, при условии передачи полномочий по библиотечному обслуживанию на уровень муниципального района, филиал межпоселенческой библиотеки с детским отделением.</w:t>
      </w:r>
    </w:p>
    <w:p w:rsidR="004D1EC9" w:rsidRPr="00A13CA1" w:rsidRDefault="004D1EC9" w:rsidP="00410743">
      <w:pPr>
        <w:pStyle w:val="ConsPlusNormal"/>
        <w:tabs>
          <w:tab w:val="left" w:pos="2660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13CA1">
        <w:rPr>
          <w:rFonts w:ascii="Times New Roman" w:hAnsi="Times New Roman" w:cs="Times New Roman"/>
          <w:sz w:val="22"/>
          <w:szCs w:val="22"/>
        </w:rPr>
        <w:t>Центральная библиотека сельского поселения (либо межпоселенческая библиотека) организует работу филиала на базе специализированного помещения или пункт книговыдачи на базе приспособленного помещения, в котором могут проводиться мероприятия по популяризации книги и чтения.</w:t>
      </w:r>
    </w:p>
    <w:p w:rsidR="004D1EC9" w:rsidRPr="00A13CA1" w:rsidRDefault="004D1EC9" w:rsidP="00410743">
      <w:pPr>
        <w:pStyle w:val="NoSpacing"/>
        <w:tabs>
          <w:tab w:val="left" w:pos="2660"/>
        </w:tabs>
        <w:ind w:firstLine="851"/>
        <w:jc w:val="both"/>
        <w:rPr>
          <w:rFonts w:ascii="Times New Roman" w:hAnsi="Times New Roman" w:cs="Times New Roman"/>
        </w:rPr>
      </w:pPr>
      <w:r w:rsidRPr="00A13CA1">
        <w:rPr>
          <w:rFonts w:ascii="Times New Roman" w:hAnsi="Times New Roman" w:cs="Times New Roman"/>
        </w:rPr>
        <w:t>Филиалы общедоступной библиотеки, либо пункты книговыдачи (по потребности) могут размещаться в сельских населенных пунктах, входящих в состав городского округа (или городского поселения). Филиалы, или структурные подразделения центральной библиотеки, могут размещаться как в отдельно стоящих зданиях, так и во встроенных помещениях, либо в помещениях иных учреждений культуры, находящихся на территории жилого района и принимаются к расчету в качестве сетевых единиц.</w:t>
      </w:r>
    </w:p>
    <w:p w:rsidR="004D1EC9" w:rsidRPr="00A13CA1" w:rsidRDefault="004D1EC9" w:rsidP="00410743">
      <w:pPr>
        <w:pStyle w:val="NoSpacing"/>
        <w:tabs>
          <w:tab w:val="left" w:pos="2660"/>
        </w:tabs>
        <w:ind w:firstLine="851"/>
        <w:jc w:val="both"/>
        <w:rPr>
          <w:rFonts w:ascii="Times New Roman" w:hAnsi="Times New Roman" w:cs="Times New Roman"/>
        </w:rPr>
      </w:pPr>
    </w:p>
    <w:p w:rsidR="004D1EC9" w:rsidRPr="00A13CA1" w:rsidRDefault="004D1EC9" w:rsidP="00410743">
      <w:pPr>
        <w:pStyle w:val="ConsPlusNormal"/>
        <w:tabs>
          <w:tab w:val="left" w:pos="2660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13CA1">
        <w:rPr>
          <w:rFonts w:ascii="Times New Roman" w:hAnsi="Times New Roman" w:cs="Times New Roman"/>
          <w:sz w:val="22"/>
          <w:szCs w:val="22"/>
        </w:rPr>
        <w:t>Минимально необходимое количество библиотек в сельском поселении определяется по следующей формуле:</w:t>
      </w:r>
    </w:p>
    <w:p w:rsidR="004D1EC9" w:rsidRPr="00A13CA1" w:rsidRDefault="004D1EC9" w:rsidP="00410743">
      <w:pPr>
        <w:pStyle w:val="ConsPlusNormal"/>
        <w:tabs>
          <w:tab w:val="left" w:pos="266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4D1EC9" w:rsidRPr="00A13CA1" w:rsidRDefault="004D1EC9" w:rsidP="00410743">
      <w:pPr>
        <w:pStyle w:val="ConsPlusNormal"/>
        <w:tabs>
          <w:tab w:val="left" w:pos="26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A13CA1">
        <w:rPr>
          <w:rFonts w:ascii="Times New Roman" w:hAnsi="Times New Roman" w:cs="Times New Roman"/>
          <w:sz w:val="22"/>
          <w:szCs w:val="22"/>
        </w:rPr>
        <w:t>БС = ((Н - Надм.ц.п.) :Нн.ф.) + (Надм.ц.п. : Нн.адм.ц),</w:t>
      </w:r>
    </w:p>
    <w:p w:rsidR="004D1EC9" w:rsidRPr="00A13CA1" w:rsidRDefault="004D1EC9" w:rsidP="00410743">
      <w:pPr>
        <w:pStyle w:val="ConsPlusNormal"/>
        <w:tabs>
          <w:tab w:val="left" w:pos="266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4D1EC9" w:rsidRPr="00A13CA1" w:rsidRDefault="004D1EC9" w:rsidP="00410743">
      <w:pPr>
        <w:pStyle w:val="ConsPlusNormal"/>
        <w:tabs>
          <w:tab w:val="left" w:pos="2660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13CA1">
        <w:rPr>
          <w:rFonts w:ascii="Times New Roman" w:hAnsi="Times New Roman" w:cs="Times New Roman"/>
          <w:sz w:val="22"/>
          <w:szCs w:val="22"/>
        </w:rPr>
        <w:t>где:</w:t>
      </w:r>
    </w:p>
    <w:p w:rsidR="004D1EC9" w:rsidRPr="00A13CA1" w:rsidRDefault="004D1EC9" w:rsidP="00410743">
      <w:pPr>
        <w:pStyle w:val="ConsPlusNormal"/>
        <w:tabs>
          <w:tab w:val="left" w:pos="2660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13CA1">
        <w:rPr>
          <w:rFonts w:ascii="Times New Roman" w:hAnsi="Times New Roman" w:cs="Times New Roman"/>
          <w:sz w:val="22"/>
          <w:szCs w:val="22"/>
        </w:rPr>
        <w:t>БС - библиотечная сеть;</w:t>
      </w:r>
    </w:p>
    <w:p w:rsidR="004D1EC9" w:rsidRPr="00A13CA1" w:rsidRDefault="004D1EC9" w:rsidP="00410743">
      <w:pPr>
        <w:pStyle w:val="ConsPlusNormal"/>
        <w:tabs>
          <w:tab w:val="left" w:pos="2660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13CA1">
        <w:rPr>
          <w:rFonts w:ascii="Times New Roman" w:hAnsi="Times New Roman" w:cs="Times New Roman"/>
          <w:sz w:val="22"/>
          <w:szCs w:val="22"/>
        </w:rPr>
        <w:t>Н - численность населения;</w:t>
      </w:r>
    </w:p>
    <w:p w:rsidR="004D1EC9" w:rsidRPr="00A13CA1" w:rsidRDefault="004D1EC9" w:rsidP="00410743">
      <w:pPr>
        <w:pStyle w:val="ConsPlusNormal"/>
        <w:tabs>
          <w:tab w:val="left" w:pos="2660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13CA1">
        <w:rPr>
          <w:rFonts w:ascii="Times New Roman" w:hAnsi="Times New Roman" w:cs="Times New Roman"/>
          <w:sz w:val="22"/>
          <w:szCs w:val="22"/>
        </w:rPr>
        <w:t>Надм.ц.п - численность населения административного центра сельского поселения;</w:t>
      </w:r>
    </w:p>
    <w:p w:rsidR="004D1EC9" w:rsidRPr="00A13CA1" w:rsidRDefault="004D1EC9" w:rsidP="00410743">
      <w:pPr>
        <w:pStyle w:val="ConsPlusNormal"/>
        <w:tabs>
          <w:tab w:val="left" w:pos="2660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13CA1">
        <w:rPr>
          <w:rFonts w:ascii="Times New Roman" w:hAnsi="Times New Roman" w:cs="Times New Roman"/>
          <w:sz w:val="22"/>
          <w:szCs w:val="22"/>
        </w:rPr>
        <w:t>Нн.ф. - норматив численности жителей на 1 филиал библиотеки;</w:t>
      </w:r>
    </w:p>
    <w:p w:rsidR="004D1EC9" w:rsidRPr="00A13CA1" w:rsidRDefault="004D1EC9" w:rsidP="00410743">
      <w:pPr>
        <w:pStyle w:val="ConsPlusNormal"/>
        <w:tabs>
          <w:tab w:val="left" w:pos="2660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13CA1">
        <w:rPr>
          <w:rFonts w:ascii="Times New Roman" w:hAnsi="Times New Roman" w:cs="Times New Roman"/>
          <w:sz w:val="22"/>
          <w:szCs w:val="22"/>
        </w:rPr>
        <w:t>Нн.адм.ц - норматив числа библиотек для административного центра сельского поселения.</w:t>
      </w:r>
    </w:p>
    <w:p w:rsidR="004D1EC9" w:rsidRPr="00A13CA1" w:rsidRDefault="004D1EC9" w:rsidP="00410743">
      <w:pPr>
        <w:pStyle w:val="ConsPlusNormal"/>
        <w:tabs>
          <w:tab w:val="left" w:pos="2660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13CA1">
        <w:rPr>
          <w:rFonts w:ascii="Times New Roman" w:hAnsi="Times New Roman" w:cs="Times New Roman"/>
          <w:sz w:val="22"/>
          <w:szCs w:val="22"/>
        </w:rPr>
        <w:t>Органы местного самоуправления сельских поселений имеют право дополнительно использовать собственные материальные ресурсы и финансовые средства для организации библиотечного обслуживания в порядке, предусмотренном решением представительного органа муниципального образования (Федеральный закон от 06.10.2003 N 131-ФЗ "Об общих принципах организации местного самоуправления в Российской Федерации").</w:t>
      </w:r>
    </w:p>
    <w:p w:rsidR="004D1EC9" w:rsidRPr="00A13CA1" w:rsidRDefault="004D1EC9" w:rsidP="00410743">
      <w:pPr>
        <w:pStyle w:val="ConsPlusNormal"/>
        <w:tabs>
          <w:tab w:val="left" w:pos="2660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13CA1">
        <w:rPr>
          <w:rFonts w:ascii="Times New Roman" w:hAnsi="Times New Roman" w:cs="Times New Roman"/>
          <w:sz w:val="22"/>
          <w:szCs w:val="22"/>
        </w:rPr>
        <w:t xml:space="preserve">Решение о реорганизации или ликвидации муниципальной библиотеки, расположенной в сельском поселении, может быть принято только с учетом результатов опроса жителей данного сельского поселения. </w:t>
      </w:r>
    </w:p>
    <w:p w:rsidR="004D1EC9" w:rsidRPr="00A13CA1" w:rsidRDefault="004D1EC9" w:rsidP="00410743">
      <w:pPr>
        <w:pStyle w:val="ConsPlusNormal"/>
        <w:tabs>
          <w:tab w:val="left" w:pos="2660"/>
        </w:tabs>
        <w:ind w:firstLine="540"/>
        <w:jc w:val="both"/>
        <w:rPr>
          <w:rFonts w:ascii="Times New Roman" w:hAnsi="Times New Roman" w:cs="Times New Roman"/>
        </w:rPr>
      </w:pPr>
      <w:r w:rsidRPr="00A13CA1">
        <w:rPr>
          <w:rFonts w:ascii="Times New Roman" w:hAnsi="Times New Roman" w:cs="Times New Roman"/>
        </w:rPr>
        <w:t>7.</w:t>
      </w:r>
      <w:r w:rsidRPr="00A13CA1">
        <w:rPr>
          <w:rFonts w:ascii="Times New Roman" w:hAnsi="Times New Roman" w:cs="Times New Roman"/>
          <w:sz w:val="22"/>
          <w:szCs w:val="22"/>
        </w:rPr>
        <w:t xml:space="preserve"> Условия доступности для инвалидов библиотек и библиотечного обслуживания обеспечиваются в соответствии с законодательством Российской Федерации о социальной защите инвалидов. Слепые, слабовидящие имеют право на библиотечное обслуживание и получение экземпляров документов в специальных доступных форматах на различных носителях информации в специальных государственных библиотеках и других общедоступных библиотеках. В целях обеспечения доступности библиотечных услуг для инвалидов по зрению следует предусматривать зоны обслуживания в учреждениях и на предприятиях, где учатся и работают инвалиды по зрению, лечебных и реабилитационных учреждениях.</w:t>
      </w:r>
    </w:p>
    <w:p w:rsidR="004D1EC9" w:rsidRPr="00A13CA1" w:rsidRDefault="004D1EC9" w:rsidP="00410743">
      <w:pPr>
        <w:pStyle w:val="ConsPlusNormal"/>
        <w:tabs>
          <w:tab w:val="left" w:pos="2660"/>
        </w:tabs>
        <w:ind w:firstLine="540"/>
        <w:jc w:val="both"/>
        <w:rPr>
          <w:rFonts w:ascii="Times New Roman" w:hAnsi="Times New Roman" w:cs="Times New Roman"/>
        </w:rPr>
      </w:pPr>
      <w:r w:rsidRPr="00A13CA1">
        <w:rPr>
          <w:rFonts w:ascii="Times New Roman" w:hAnsi="Times New Roman" w:cs="Times New Roman"/>
          <w:sz w:val="22"/>
          <w:szCs w:val="22"/>
        </w:rPr>
        <w:t>8. Пользователям библиотек, независимо от места проживания, должен быть обеспечен доступ к культурным ценностям на основе цифровых коммуникационных технологий , для чего рекомендуется на базе</w:t>
      </w:r>
      <w:r>
        <w:rPr>
          <w:rFonts w:ascii="Times New Roman" w:hAnsi="Times New Roman" w:cs="Times New Roman"/>
          <w:sz w:val="22"/>
          <w:szCs w:val="22"/>
        </w:rPr>
        <w:t xml:space="preserve"> центральных </w:t>
      </w:r>
      <w:r w:rsidRPr="00A13CA1">
        <w:rPr>
          <w:rFonts w:ascii="Times New Roman" w:hAnsi="Times New Roman" w:cs="Times New Roman"/>
          <w:sz w:val="22"/>
          <w:szCs w:val="22"/>
        </w:rPr>
        <w:t>библиотек  городского поселения, муниципального района и сельского поселения организовать точку доступа к полнотекстовым информационным ресурсам.</w:t>
      </w:r>
    </w:p>
    <w:p w:rsidR="004D1EC9" w:rsidRPr="00A13CA1" w:rsidRDefault="004D1EC9" w:rsidP="00410743">
      <w:pPr>
        <w:pStyle w:val="ConsPlusNormal"/>
        <w:tabs>
          <w:tab w:val="left" w:pos="2660"/>
        </w:tabs>
        <w:jc w:val="both"/>
        <w:rPr>
          <w:rFonts w:ascii="Times New Roman" w:hAnsi="Times New Roman" w:cs="Times New Roman"/>
        </w:rPr>
      </w:pPr>
      <w:r w:rsidRPr="00A13CA1">
        <w:rPr>
          <w:rFonts w:ascii="Times New Roman" w:hAnsi="Times New Roman" w:cs="Times New Roman"/>
          <w:sz w:val="22"/>
          <w:szCs w:val="22"/>
        </w:rPr>
        <w:t xml:space="preserve"> Для организации точки доступа к полнотекстовым информационным ресурсам в библиотеке оборудуется место с выходом в сеть Интернет и предоставлением доступа к оцифрованным полнотекстовым информационным ресурсам, на право пользования которыми библиотека заключает договоры (соглашения) с собственниками этих ресурсов.</w:t>
      </w:r>
    </w:p>
    <w:p w:rsidR="004D1EC9" w:rsidRPr="00A13CA1" w:rsidRDefault="004D1EC9" w:rsidP="00410743">
      <w:pPr>
        <w:pStyle w:val="ConsPlusNormal"/>
        <w:tabs>
          <w:tab w:val="left" w:pos="2660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13CA1">
        <w:rPr>
          <w:rFonts w:ascii="Times New Roman" w:hAnsi="Times New Roman" w:cs="Times New Roman"/>
          <w:sz w:val="22"/>
          <w:szCs w:val="22"/>
        </w:rPr>
        <w:t>К полнотекстовым информационным ресурсам, доступ к которым библиотека получает бесплатно, относятся:</w:t>
      </w:r>
    </w:p>
    <w:p w:rsidR="004D1EC9" w:rsidRPr="00A13CA1" w:rsidRDefault="004D1EC9" w:rsidP="00410743">
      <w:pPr>
        <w:pStyle w:val="ConsPlusNormal"/>
        <w:tabs>
          <w:tab w:val="left" w:pos="2660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13CA1">
        <w:rPr>
          <w:rFonts w:ascii="Times New Roman" w:hAnsi="Times New Roman" w:cs="Times New Roman"/>
          <w:sz w:val="22"/>
          <w:szCs w:val="22"/>
        </w:rPr>
        <w:t>- фонды Национальной электронной библиотеки, которая объединяет фонды публичных библиотек России федерального, регионального, муниципального уровня, библиотек научных и образовательных учреждений, а также правообладателей. НЭБ включает: каталог всех хранящихся в фондах российских библиотек изданий; централизованный, ежедневно пополняемый архив оцифрованных изданий, как открытого доступа, так и ограниченных авторским правом;</w:t>
      </w:r>
    </w:p>
    <w:p w:rsidR="004D1EC9" w:rsidRPr="00A13CA1" w:rsidRDefault="004D1EC9" w:rsidP="00410743">
      <w:pPr>
        <w:pStyle w:val="ConsPlusNormal"/>
        <w:tabs>
          <w:tab w:val="left" w:pos="2660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13CA1">
        <w:rPr>
          <w:rFonts w:ascii="Times New Roman" w:hAnsi="Times New Roman" w:cs="Times New Roman"/>
          <w:sz w:val="22"/>
          <w:szCs w:val="22"/>
        </w:rPr>
        <w:t>- фонды Президентской библиотеки.</w:t>
      </w:r>
    </w:p>
    <w:p w:rsidR="004D1EC9" w:rsidRPr="00A13CA1" w:rsidRDefault="004D1EC9" w:rsidP="00410743">
      <w:pPr>
        <w:pStyle w:val="ConsPlusNormal"/>
        <w:tabs>
          <w:tab w:val="left" w:pos="2660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13CA1">
        <w:rPr>
          <w:rFonts w:ascii="Times New Roman" w:hAnsi="Times New Roman" w:cs="Times New Roman"/>
          <w:sz w:val="22"/>
          <w:szCs w:val="22"/>
        </w:rPr>
        <w:t>При определении нормативной потребности в библиотечном обслуживании населения необходимо рассматривать транспортную и шаговую доступность:</w:t>
      </w:r>
    </w:p>
    <w:p w:rsidR="004D1EC9" w:rsidRPr="00A13CA1" w:rsidRDefault="004D1EC9" w:rsidP="00410743">
      <w:pPr>
        <w:pStyle w:val="ConsPlusNormal"/>
        <w:tabs>
          <w:tab w:val="left" w:pos="2660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13CA1">
        <w:rPr>
          <w:rFonts w:ascii="Times New Roman" w:hAnsi="Times New Roman" w:cs="Times New Roman"/>
          <w:sz w:val="22"/>
          <w:szCs w:val="22"/>
        </w:rPr>
        <w:t>- в зависимости от сложности рельефа и наличия выделенной для пешеходов дорожно-тропиночной сети следует применять коэффициент от 1,75 до 5 к нормативной потребности в библиотеках в сельских поселениях (без учета административного центра) и сельских населенных пунктах, входящих в состав городских округов (без учета городского населения).</w:t>
      </w:r>
    </w:p>
    <w:p w:rsidR="004D1EC9" w:rsidRPr="00A13CA1" w:rsidRDefault="004D1EC9" w:rsidP="00410743">
      <w:pPr>
        <w:pStyle w:val="ConsPlusNormal"/>
        <w:tabs>
          <w:tab w:val="left" w:pos="2660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13CA1">
        <w:rPr>
          <w:rFonts w:ascii="Times New Roman" w:hAnsi="Times New Roman" w:cs="Times New Roman"/>
          <w:sz w:val="22"/>
          <w:szCs w:val="22"/>
        </w:rPr>
        <w:t>- в зависимости от сложности рельефа и наличия регулярного транспортного сообщения следует применять коэффициент от 1,25 до 5 к нормативной потребности в библиотеках в сельских поселениях (без учета административного центра) и сельских населенных пунктах, входящих в состав городских округов (без учета городского населения).</w:t>
      </w:r>
    </w:p>
    <w:p w:rsidR="004D1EC9" w:rsidRPr="00A13CA1" w:rsidRDefault="004D1EC9" w:rsidP="00410743">
      <w:pPr>
        <w:pStyle w:val="ConsPlusNormal"/>
        <w:tabs>
          <w:tab w:val="left" w:pos="2660"/>
        </w:tabs>
        <w:jc w:val="both"/>
        <w:rPr>
          <w:rFonts w:ascii="Times New Roman" w:hAnsi="Times New Roman" w:cs="Times New Roman"/>
        </w:rPr>
      </w:pPr>
    </w:p>
    <w:p w:rsidR="004D1EC9" w:rsidRPr="00A13CA1" w:rsidRDefault="004D1EC9" w:rsidP="00410743">
      <w:pPr>
        <w:tabs>
          <w:tab w:val="left" w:pos="26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III. .Нормы </w:t>
      </w:r>
      <w:r w:rsidRPr="00A13CA1">
        <w:rPr>
          <w:rFonts w:ascii="Times New Roman" w:hAnsi="Times New Roman" w:cs="Times New Roman"/>
        </w:rPr>
        <w:t>и норма</w:t>
      </w:r>
      <w:r>
        <w:rPr>
          <w:rFonts w:ascii="Times New Roman" w:hAnsi="Times New Roman" w:cs="Times New Roman"/>
        </w:rPr>
        <w:t xml:space="preserve">тивы </w:t>
      </w:r>
      <w:r w:rsidRPr="00A13CA1">
        <w:rPr>
          <w:rFonts w:ascii="Times New Roman" w:hAnsi="Times New Roman" w:cs="Times New Roman"/>
        </w:rPr>
        <w:t xml:space="preserve">размещения музеев                              </w:t>
      </w:r>
      <w:r w:rsidRPr="00A13CA1">
        <w:rPr>
          <w:rFonts w:ascii="Times New Roman" w:hAnsi="Times New Roman" w:cs="Times New Roman"/>
        </w:rPr>
        <w:br/>
      </w:r>
    </w:p>
    <w:p w:rsidR="004D1EC9" w:rsidRPr="00A13CA1" w:rsidRDefault="004D1EC9" w:rsidP="00410743">
      <w:pPr>
        <w:tabs>
          <w:tab w:val="left" w:pos="2660"/>
        </w:tabs>
        <w:jc w:val="both"/>
        <w:rPr>
          <w:rFonts w:ascii="Times New Roman" w:hAnsi="Times New Roman" w:cs="Times New Roman"/>
        </w:rPr>
      </w:pPr>
      <w:r w:rsidRPr="00A13CA1">
        <w:rPr>
          <w:rFonts w:ascii="Times New Roman" w:hAnsi="Times New Roman" w:cs="Times New Roman"/>
        </w:rPr>
        <w:t>1. Нормы и нормативы размещения музеев в зависимости от наличия предметов и коллекций, которые отнесены (или могут быть отнесены) к государственной или негосударственной части Музейного фонда Российской Федерации в целях хранения, сохранности и популяризации культурного наследия.</w:t>
      </w:r>
    </w:p>
    <w:p w:rsidR="004D1EC9" w:rsidRPr="00A13CA1" w:rsidRDefault="004D1EC9" w:rsidP="00410743">
      <w:pPr>
        <w:pStyle w:val="ConsPlusNormal"/>
        <w:tabs>
          <w:tab w:val="left" w:pos="2660"/>
        </w:tabs>
        <w:ind w:firstLine="540"/>
        <w:jc w:val="both"/>
        <w:rPr>
          <w:rFonts w:ascii="Times New Roman" w:hAnsi="Times New Roman" w:cs="Times New Roman"/>
          <w:sz w:val="24"/>
        </w:rPr>
      </w:pPr>
      <w:r w:rsidRPr="00A13CA1">
        <w:rPr>
          <w:rFonts w:ascii="Times New Roman" w:hAnsi="Times New Roman" w:cs="Times New Roman"/>
          <w:sz w:val="24"/>
        </w:rPr>
        <w:br/>
        <w:t>Рекомендуемые нормы и нормативы оптимального размещения музеев:</w:t>
      </w:r>
      <w:r w:rsidRPr="00A13CA1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  <w:u w:val="single"/>
        </w:rPr>
        <w:t>Т</w:t>
      </w:r>
      <w:r w:rsidRPr="00A13CA1">
        <w:rPr>
          <w:rFonts w:ascii="Times New Roman" w:hAnsi="Times New Roman" w:cs="Times New Roman"/>
          <w:sz w:val="24"/>
          <w:u w:val="single"/>
        </w:rPr>
        <w:t>аблица 2</w:t>
      </w:r>
    </w:p>
    <w:p w:rsidR="004D1EC9" w:rsidRPr="00A13CA1" w:rsidRDefault="004D1EC9" w:rsidP="00410743">
      <w:pPr>
        <w:pStyle w:val="NoSpacing"/>
        <w:tabs>
          <w:tab w:val="left" w:pos="2660"/>
        </w:tabs>
        <w:rPr>
          <w:rFonts w:ascii="Times New Roman" w:hAnsi="Times New Roman" w:cs="Times New Roman"/>
        </w:rPr>
      </w:pPr>
    </w:p>
    <w:p w:rsidR="004D1EC9" w:rsidRPr="00A13CA1" w:rsidRDefault="004D1EC9" w:rsidP="00410743">
      <w:pPr>
        <w:pStyle w:val="NoSpacing"/>
        <w:tabs>
          <w:tab w:val="left" w:pos="2660"/>
        </w:tabs>
        <w:rPr>
          <w:rFonts w:ascii="Times New Roman" w:hAnsi="Times New Roman" w:cs="Times New Roman"/>
        </w:rPr>
      </w:pPr>
    </w:p>
    <w:p w:rsidR="004D1EC9" w:rsidRPr="00A13CA1" w:rsidRDefault="004D1EC9" w:rsidP="00410743">
      <w:pPr>
        <w:pStyle w:val="NoSpacing"/>
        <w:tabs>
          <w:tab w:val="left" w:pos="2660"/>
        </w:tabs>
        <w:jc w:val="center"/>
        <w:rPr>
          <w:rFonts w:ascii="Times New Roman" w:hAnsi="Times New Roman" w:cs="Times New Roman"/>
          <w:b/>
          <w:i/>
          <w:color w:val="FF0000"/>
        </w:rPr>
      </w:pPr>
    </w:p>
    <w:tbl>
      <w:tblPr>
        <w:tblW w:w="9073" w:type="dxa"/>
        <w:tblInd w:w="4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47" w:type="dxa"/>
          <w:bottom w:w="102" w:type="dxa"/>
          <w:right w:w="62" w:type="dxa"/>
        </w:tblCellMar>
        <w:tblLook w:val="0000"/>
      </w:tblPr>
      <w:tblGrid>
        <w:gridCol w:w="2039"/>
        <w:gridCol w:w="2270"/>
        <w:gridCol w:w="1644"/>
        <w:gridCol w:w="1248"/>
        <w:gridCol w:w="1872"/>
      </w:tblGrid>
      <w:tr w:rsidR="004D1EC9" w:rsidRPr="00A13CA1" w:rsidTr="00A10955">
        <w:tc>
          <w:tcPr>
            <w:tcW w:w="2039" w:type="dxa"/>
            <w:tcMar>
              <w:left w:w="47" w:type="dxa"/>
            </w:tcMar>
          </w:tcPr>
          <w:p w:rsidR="004D1EC9" w:rsidRPr="00A13CA1" w:rsidRDefault="004D1EC9" w:rsidP="00A10955">
            <w:pPr>
              <w:tabs>
                <w:tab w:val="left" w:pos="2660"/>
              </w:tabs>
              <w:jc w:val="center"/>
              <w:rPr>
                <w:rFonts w:ascii="Times New Roman" w:hAnsi="Times New Roman" w:cs="Times New Roman"/>
              </w:rPr>
            </w:pPr>
            <w:r w:rsidRPr="00A13CA1">
              <w:rPr>
                <w:rFonts w:ascii="Times New Roman" w:hAnsi="Times New Roman" w:cs="Times New Roman"/>
                <w:sz w:val="22"/>
                <w:szCs w:val="22"/>
              </w:rPr>
              <w:t>Административно-территориальные уровни обеспечения услуг</w:t>
            </w:r>
          </w:p>
        </w:tc>
        <w:tc>
          <w:tcPr>
            <w:tcW w:w="2270" w:type="dxa"/>
            <w:tcMar>
              <w:left w:w="47" w:type="dxa"/>
            </w:tcMar>
          </w:tcPr>
          <w:p w:rsidR="004D1EC9" w:rsidRPr="00A13CA1" w:rsidRDefault="004D1EC9" w:rsidP="00A10955">
            <w:pPr>
              <w:tabs>
                <w:tab w:val="left" w:pos="2660"/>
              </w:tabs>
              <w:jc w:val="center"/>
              <w:rPr>
                <w:rFonts w:ascii="Times New Roman" w:hAnsi="Times New Roman" w:cs="Times New Roman"/>
              </w:rPr>
            </w:pPr>
            <w:r w:rsidRPr="00A13CA1">
              <w:rPr>
                <w:rFonts w:ascii="Times New Roman" w:hAnsi="Times New Roman" w:cs="Times New Roman"/>
                <w:sz w:val="22"/>
                <w:szCs w:val="22"/>
              </w:rPr>
              <w:t>Наименование организации, осуществляющей услуги / Тип объекта</w:t>
            </w:r>
          </w:p>
        </w:tc>
        <w:tc>
          <w:tcPr>
            <w:tcW w:w="1644" w:type="dxa"/>
            <w:tcMar>
              <w:left w:w="47" w:type="dxa"/>
            </w:tcMar>
          </w:tcPr>
          <w:p w:rsidR="004D1EC9" w:rsidRPr="00A13CA1" w:rsidRDefault="004D1EC9" w:rsidP="00A10955">
            <w:pPr>
              <w:tabs>
                <w:tab w:val="left" w:pos="2660"/>
              </w:tabs>
              <w:jc w:val="center"/>
              <w:rPr>
                <w:rFonts w:ascii="Times New Roman" w:hAnsi="Times New Roman" w:cs="Times New Roman"/>
              </w:rPr>
            </w:pPr>
            <w:r w:rsidRPr="00A13CA1">
              <w:rPr>
                <w:rFonts w:ascii="Times New Roman" w:hAnsi="Times New Roman" w:cs="Times New Roman"/>
                <w:sz w:val="22"/>
                <w:szCs w:val="22"/>
              </w:rPr>
              <w:t>Обеспеченность тыс. чел. на населенный пункт</w:t>
            </w:r>
          </w:p>
        </w:tc>
        <w:tc>
          <w:tcPr>
            <w:tcW w:w="1248" w:type="dxa"/>
            <w:tcMar>
              <w:left w:w="47" w:type="dxa"/>
            </w:tcMar>
          </w:tcPr>
          <w:p w:rsidR="004D1EC9" w:rsidRPr="00A13CA1" w:rsidRDefault="004D1EC9" w:rsidP="00A10955">
            <w:pPr>
              <w:tabs>
                <w:tab w:val="left" w:pos="2660"/>
              </w:tabs>
              <w:jc w:val="center"/>
              <w:rPr>
                <w:rFonts w:ascii="Times New Roman" w:hAnsi="Times New Roman" w:cs="Times New Roman"/>
              </w:rPr>
            </w:pPr>
            <w:r w:rsidRPr="00A13CA1">
              <w:rPr>
                <w:rFonts w:ascii="Times New Roman" w:hAnsi="Times New Roman" w:cs="Times New Roman"/>
                <w:sz w:val="22"/>
                <w:szCs w:val="22"/>
              </w:rPr>
              <w:t>Единица измерения (сетевая единица)</w:t>
            </w:r>
          </w:p>
        </w:tc>
        <w:tc>
          <w:tcPr>
            <w:tcW w:w="1872" w:type="dxa"/>
            <w:tcMar>
              <w:left w:w="47" w:type="dxa"/>
            </w:tcMar>
          </w:tcPr>
          <w:p w:rsidR="004D1EC9" w:rsidRPr="00A13CA1" w:rsidRDefault="004D1EC9" w:rsidP="00A10955">
            <w:pPr>
              <w:tabs>
                <w:tab w:val="left" w:pos="2660"/>
              </w:tabs>
              <w:jc w:val="center"/>
              <w:rPr>
                <w:rFonts w:ascii="Times New Roman" w:hAnsi="Times New Roman" w:cs="Times New Roman"/>
              </w:rPr>
            </w:pPr>
            <w:r w:rsidRPr="00A13CA1">
              <w:rPr>
                <w:rFonts w:ascii="Times New Roman" w:hAnsi="Times New Roman" w:cs="Times New Roman"/>
                <w:sz w:val="22"/>
                <w:szCs w:val="22"/>
              </w:rPr>
              <w:t>Доступность</w:t>
            </w:r>
          </w:p>
        </w:tc>
      </w:tr>
    </w:tbl>
    <w:p w:rsidR="004D1EC9" w:rsidRPr="00A13CA1" w:rsidRDefault="004D1EC9" w:rsidP="00410743">
      <w:pPr>
        <w:tabs>
          <w:tab w:val="left" w:pos="2660"/>
        </w:tabs>
        <w:jc w:val="both"/>
        <w:rPr>
          <w:rFonts w:ascii="Times New Roman" w:hAnsi="Times New Roman" w:cs="Times New Roman"/>
        </w:rPr>
      </w:pPr>
    </w:p>
    <w:tbl>
      <w:tblPr>
        <w:tblW w:w="9073" w:type="dxa"/>
        <w:tblInd w:w="4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47" w:type="dxa"/>
          <w:bottom w:w="102" w:type="dxa"/>
          <w:right w:w="62" w:type="dxa"/>
        </w:tblCellMar>
        <w:tblLook w:val="0000"/>
      </w:tblPr>
      <w:tblGrid>
        <w:gridCol w:w="2039"/>
        <w:gridCol w:w="2270"/>
        <w:gridCol w:w="1644"/>
        <w:gridCol w:w="1248"/>
        <w:gridCol w:w="1872"/>
      </w:tblGrid>
      <w:tr w:rsidR="004D1EC9" w:rsidRPr="00A13CA1" w:rsidTr="00A10955">
        <w:tc>
          <w:tcPr>
            <w:tcW w:w="2039" w:type="dxa"/>
            <w:tcMar>
              <w:left w:w="47" w:type="dxa"/>
            </w:tcMar>
          </w:tcPr>
          <w:p w:rsidR="004D1EC9" w:rsidRPr="00A13CA1" w:rsidRDefault="004D1EC9" w:rsidP="00A10955">
            <w:pPr>
              <w:tabs>
                <w:tab w:val="left" w:pos="2660"/>
              </w:tabs>
              <w:rPr>
                <w:rFonts w:ascii="Times New Roman" w:hAnsi="Times New Roman" w:cs="Times New Roman"/>
              </w:rPr>
            </w:pPr>
            <w:r w:rsidRPr="00A13CA1">
              <w:rPr>
                <w:rFonts w:ascii="Times New Roman" w:hAnsi="Times New Roman" w:cs="Times New Roman"/>
                <w:sz w:val="22"/>
                <w:szCs w:val="22"/>
              </w:rPr>
              <w:t>Муниципальный район</w:t>
            </w:r>
          </w:p>
        </w:tc>
        <w:tc>
          <w:tcPr>
            <w:tcW w:w="2270" w:type="dxa"/>
            <w:tcMar>
              <w:left w:w="47" w:type="dxa"/>
            </w:tcMar>
          </w:tcPr>
          <w:p w:rsidR="004D1EC9" w:rsidRPr="00A13CA1" w:rsidRDefault="004D1EC9" w:rsidP="00A10955">
            <w:pPr>
              <w:tabs>
                <w:tab w:val="left" w:pos="2660"/>
              </w:tabs>
              <w:rPr>
                <w:rFonts w:ascii="Times New Roman" w:hAnsi="Times New Roman" w:cs="Times New Roman"/>
              </w:rPr>
            </w:pPr>
            <w:r w:rsidRPr="00A13CA1">
              <w:rPr>
                <w:rFonts w:ascii="Times New Roman" w:hAnsi="Times New Roman" w:cs="Times New Roman"/>
                <w:sz w:val="22"/>
                <w:szCs w:val="22"/>
              </w:rPr>
              <w:t>Краеведческий музей</w:t>
            </w:r>
          </w:p>
        </w:tc>
        <w:tc>
          <w:tcPr>
            <w:tcW w:w="1644" w:type="dxa"/>
            <w:tcMar>
              <w:left w:w="47" w:type="dxa"/>
            </w:tcMar>
          </w:tcPr>
          <w:p w:rsidR="004D1EC9" w:rsidRPr="00A13CA1" w:rsidRDefault="004D1EC9" w:rsidP="00A10955">
            <w:pPr>
              <w:tabs>
                <w:tab w:val="left" w:pos="2660"/>
              </w:tabs>
              <w:rPr>
                <w:rFonts w:ascii="Times New Roman" w:hAnsi="Times New Roman" w:cs="Times New Roman"/>
              </w:rPr>
            </w:pPr>
            <w:r w:rsidRPr="00A13CA1">
              <w:rPr>
                <w:rFonts w:ascii="Times New Roman" w:hAnsi="Times New Roman" w:cs="Times New Roman"/>
                <w:sz w:val="22"/>
                <w:szCs w:val="22"/>
              </w:rPr>
              <w:t>Независимо от количества населения</w:t>
            </w:r>
          </w:p>
        </w:tc>
        <w:tc>
          <w:tcPr>
            <w:tcW w:w="1248" w:type="dxa"/>
            <w:tcMar>
              <w:left w:w="47" w:type="dxa"/>
            </w:tcMar>
          </w:tcPr>
          <w:p w:rsidR="004D1EC9" w:rsidRPr="00A13CA1" w:rsidRDefault="004D1EC9" w:rsidP="00A10955">
            <w:pPr>
              <w:tabs>
                <w:tab w:val="left" w:pos="2660"/>
              </w:tabs>
              <w:jc w:val="center"/>
              <w:rPr>
                <w:rFonts w:ascii="Times New Roman" w:hAnsi="Times New Roman" w:cs="Times New Roman"/>
              </w:rPr>
            </w:pPr>
            <w:r w:rsidRPr="00A13CA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72" w:type="dxa"/>
            <w:tcMar>
              <w:left w:w="47" w:type="dxa"/>
            </w:tcMar>
          </w:tcPr>
          <w:p w:rsidR="004D1EC9" w:rsidRPr="00A13CA1" w:rsidRDefault="004D1EC9" w:rsidP="00A10955">
            <w:pPr>
              <w:tabs>
                <w:tab w:val="left" w:pos="2660"/>
              </w:tabs>
              <w:rPr>
                <w:rFonts w:ascii="Times New Roman" w:hAnsi="Times New Roman" w:cs="Times New Roman"/>
              </w:rPr>
            </w:pPr>
            <w:r w:rsidRPr="00A13CA1">
              <w:rPr>
                <w:rFonts w:ascii="Times New Roman" w:hAnsi="Times New Roman" w:cs="Times New Roman"/>
                <w:sz w:val="22"/>
                <w:szCs w:val="22"/>
              </w:rPr>
              <w:t>Транспортная доступность 30 минут - 1 час</w:t>
            </w:r>
          </w:p>
        </w:tc>
      </w:tr>
      <w:tr w:rsidR="004D1EC9" w:rsidRPr="00A13CA1" w:rsidTr="00A10955">
        <w:tc>
          <w:tcPr>
            <w:tcW w:w="2039" w:type="dxa"/>
            <w:tcMar>
              <w:left w:w="47" w:type="dxa"/>
            </w:tcMar>
          </w:tcPr>
          <w:p w:rsidR="004D1EC9" w:rsidRPr="00A13CA1" w:rsidRDefault="004D1EC9" w:rsidP="00A10955">
            <w:pPr>
              <w:tabs>
                <w:tab w:val="left" w:pos="2660"/>
              </w:tabs>
              <w:rPr>
                <w:rFonts w:ascii="Times New Roman" w:hAnsi="Times New Roman" w:cs="Times New Roman"/>
              </w:rPr>
            </w:pPr>
            <w:r w:rsidRPr="00A13CA1">
              <w:rPr>
                <w:rFonts w:ascii="Times New Roman" w:hAnsi="Times New Roman" w:cs="Times New Roman"/>
                <w:sz w:val="22"/>
                <w:szCs w:val="22"/>
              </w:rPr>
              <w:t>Городское поселение</w:t>
            </w:r>
          </w:p>
        </w:tc>
        <w:tc>
          <w:tcPr>
            <w:tcW w:w="2270" w:type="dxa"/>
            <w:tcMar>
              <w:left w:w="47" w:type="dxa"/>
            </w:tcMar>
          </w:tcPr>
          <w:p w:rsidR="004D1EC9" w:rsidRPr="00A13CA1" w:rsidRDefault="004D1EC9" w:rsidP="00A10955">
            <w:pPr>
              <w:tabs>
                <w:tab w:val="left" w:pos="2660"/>
              </w:tabs>
              <w:rPr>
                <w:rFonts w:ascii="Times New Roman" w:hAnsi="Times New Roman" w:cs="Times New Roman"/>
              </w:rPr>
            </w:pPr>
            <w:r w:rsidRPr="00A13CA1">
              <w:rPr>
                <w:rFonts w:ascii="Times New Roman" w:hAnsi="Times New Roman" w:cs="Times New Roman"/>
                <w:sz w:val="22"/>
                <w:szCs w:val="22"/>
              </w:rPr>
              <w:t>Краеведческий музей</w:t>
            </w:r>
          </w:p>
        </w:tc>
        <w:tc>
          <w:tcPr>
            <w:tcW w:w="1644" w:type="dxa"/>
            <w:tcMar>
              <w:left w:w="47" w:type="dxa"/>
            </w:tcMar>
          </w:tcPr>
          <w:p w:rsidR="004D1EC9" w:rsidRPr="00A13CA1" w:rsidRDefault="004D1EC9" w:rsidP="00A10955">
            <w:pPr>
              <w:tabs>
                <w:tab w:val="left" w:pos="2660"/>
              </w:tabs>
              <w:rPr>
                <w:rFonts w:ascii="Times New Roman" w:hAnsi="Times New Roman" w:cs="Times New Roman"/>
              </w:rPr>
            </w:pPr>
            <w:r w:rsidRPr="00A13CA1">
              <w:rPr>
                <w:rFonts w:ascii="Times New Roman" w:hAnsi="Times New Roman" w:cs="Times New Roman"/>
                <w:sz w:val="22"/>
                <w:szCs w:val="22"/>
              </w:rPr>
              <w:t>Независимо от количества населения</w:t>
            </w:r>
          </w:p>
        </w:tc>
        <w:tc>
          <w:tcPr>
            <w:tcW w:w="1248" w:type="dxa"/>
            <w:tcMar>
              <w:left w:w="47" w:type="dxa"/>
            </w:tcMar>
          </w:tcPr>
          <w:p w:rsidR="004D1EC9" w:rsidRPr="00A13CA1" w:rsidRDefault="004D1EC9" w:rsidP="00A10955">
            <w:pPr>
              <w:tabs>
                <w:tab w:val="left" w:pos="2660"/>
              </w:tabs>
              <w:jc w:val="center"/>
              <w:rPr>
                <w:rFonts w:ascii="Times New Roman" w:hAnsi="Times New Roman" w:cs="Times New Roman"/>
              </w:rPr>
            </w:pPr>
            <w:r w:rsidRPr="00A13CA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72" w:type="dxa"/>
            <w:tcMar>
              <w:left w:w="47" w:type="dxa"/>
            </w:tcMar>
          </w:tcPr>
          <w:p w:rsidR="004D1EC9" w:rsidRPr="00A13CA1" w:rsidRDefault="004D1EC9" w:rsidP="00A10955">
            <w:pPr>
              <w:tabs>
                <w:tab w:val="left" w:pos="2660"/>
              </w:tabs>
              <w:rPr>
                <w:rFonts w:ascii="Times New Roman" w:hAnsi="Times New Roman" w:cs="Times New Roman"/>
              </w:rPr>
            </w:pPr>
            <w:r w:rsidRPr="00A13CA1">
              <w:rPr>
                <w:rFonts w:ascii="Times New Roman" w:hAnsi="Times New Roman" w:cs="Times New Roman"/>
                <w:sz w:val="22"/>
                <w:szCs w:val="22"/>
              </w:rPr>
              <w:t>Транспортная доступность 15 - 30 минут</w:t>
            </w:r>
          </w:p>
        </w:tc>
      </w:tr>
    </w:tbl>
    <w:p w:rsidR="004D1EC9" w:rsidRPr="00A13CA1" w:rsidRDefault="004D1EC9" w:rsidP="00410743">
      <w:pPr>
        <w:pStyle w:val="NoSpacing"/>
        <w:tabs>
          <w:tab w:val="left" w:pos="2660"/>
        </w:tabs>
        <w:ind w:firstLine="851"/>
        <w:jc w:val="both"/>
        <w:rPr>
          <w:rFonts w:ascii="Times New Roman" w:hAnsi="Times New Roman" w:cs="Times New Roman"/>
          <w:b/>
          <w:i/>
          <w:color w:val="FF0000"/>
          <w:lang w:val="en-US"/>
        </w:rPr>
      </w:pPr>
    </w:p>
    <w:p w:rsidR="004D1EC9" w:rsidRPr="00A13CA1" w:rsidRDefault="004D1EC9" w:rsidP="00410743">
      <w:pPr>
        <w:pStyle w:val="NoSpacing"/>
        <w:tabs>
          <w:tab w:val="left" w:pos="2660"/>
        </w:tabs>
        <w:ind w:firstLine="851"/>
        <w:jc w:val="both"/>
        <w:rPr>
          <w:rFonts w:ascii="Times New Roman" w:hAnsi="Times New Roman" w:cs="Times New Roman"/>
          <w:b/>
          <w:i/>
          <w:color w:val="FF0000"/>
        </w:rPr>
      </w:pPr>
    </w:p>
    <w:p w:rsidR="004D1EC9" w:rsidRPr="00A13CA1" w:rsidRDefault="004D1EC9" w:rsidP="00410743">
      <w:pPr>
        <w:pStyle w:val="ConsPlusNormal"/>
        <w:tabs>
          <w:tab w:val="left" w:pos="2660"/>
        </w:tabs>
        <w:ind w:firstLine="540"/>
        <w:jc w:val="both"/>
        <w:rPr>
          <w:rFonts w:ascii="Times New Roman" w:hAnsi="Times New Roman" w:cs="Times New Roman"/>
          <w:sz w:val="24"/>
        </w:rPr>
      </w:pPr>
      <w:r w:rsidRPr="00A13CA1">
        <w:rPr>
          <w:rFonts w:ascii="Times New Roman" w:hAnsi="Times New Roman" w:cs="Times New Roman"/>
          <w:sz w:val="24"/>
        </w:rPr>
        <w:t>2. За сетевую единицу принимаются музеи, являющиеся юридическими лицами, а также музеи-филиалы без образования юридического лица и территориально обособленные экспозиционные отделы музеев независимо от формы собственности (ведомственные, частные) при условии, если их фонды вошли в государственную или негосударственную часть музейного Фонда Российской Федерации.</w:t>
      </w:r>
    </w:p>
    <w:p w:rsidR="004D1EC9" w:rsidRPr="00A13CA1" w:rsidRDefault="004D1EC9" w:rsidP="00410743">
      <w:pPr>
        <w:pStyle w:val="ConsPlusNormal"/>
        <w:tabs>
          <w:tab w:val="left" w:pos="2660"/>
        </w:tabs>
        <w:ind w:firstLine="540"/>
        <w:jc w:val="both"/>
        <w:rPr>
          <w:rFonts w:ascii="Times New Roman" w:hAnsi="Times New Roman" w:cs="Times New Roman"/>
          <w:sz w:val="24"/>
        </w:rPr>
      </w:pPr>
      <w:r w:rsidRPr="00A13CA1">
        <w:rPr>
          <w:rFonts w:ascii="Times New Roman" w:hAnsi="Times New Roman" w:cs="Times New Roman"/>
          <w:sz w:val="24"/>
        </w:rPr>
        <w:t>К расчету сетевых единиц принимаются музеи, являющиеся юридическими лицами, а также музеи-филиалы без образования юридического лица и территориально обособленные экспозиционные отделы музеев независимо от формы собственности.</w:t>
      </w:r>
    </w:p>
    <w:p w:rsidR="004D1EC9" w:rsidRPr="00A13CA1" w:rsidRDefault="004D1EC9" w:rsidP="00410743">
      <w:pPr>
        <w:pStyle w:val="ConsPlusNormal"/>
        <w:tabs>
          <w:tab w:val="left" w:pos="2660"/>
        </w:tabs>
        <w:ind w:firstLine="540"/>
        <w:jc w:val="both"/>
        <w:rPr>
          <w:rFonts w:ascii="Times New Roman" w:hAnsi="Times New Roman" w:cs="Times New Roman"/>
          <w:sz w:val="24"/>
        </w:rPr>
      </w:pPr>
      <w:r w:rsidRPr="00A13CA1">
        <w:rPr>
          <w:rFonts w:ascii="Times New Roman" w:hAnsi="Times New Roman" w:cs="Times New Roman"/>
          <w:sz w:val="24"/>
        </w:rPr>
        <w:t>Минимально необходимое количество музеев для различных муниципальных образований и субъектов Российской Федерации определяется по следующей формуле:</w:t>
      </w:r>
    </w:p>
    <w:p w:rsidR="004D1EC9" w:rsidRPr="00A13CA1" w:rsidRDefault="004D1EC9" w:rsidP="00410743">
      <w:pPr>
        <w:pStyle w:val="ConsPlusNormal"/>
        <w:tabs>
          <w:tab w:val="left" w:pos="2660"/>
        </w:tabs>
        <w:jc w:val="both"/>
        <w:rPr>
          <w:rFonts w:ascii="Times New Roman" w:hAnsi="Times New Roman" w:cs="Times New Roman"/>
          <w:sz w:val="24"/>
        </w:rPr>
      </w:pPr>
    </w:p>
    <w:p w:rsidR="004D1EC9" w:rsidRPr="00A13CA1" w:rsidRDefault="004D1EC9" w:rsidP="00410743">
      <w:pPr>
        <w:pStyle w:val="ConsPlusNormal"/>
        <w:tabs>
          <w:tab w:val="left" w:pos="2660"/>
        </w:tabs>
        <w:jc w:val="center"/>
        <w:rPr>
          <w:rFonts w:ascii="Times New Roman" w:hAnsi="Times New Roman" w:cs="Times New Roman"/>
          <w:sz w:val="24"/>
        </w:rPr>
      </w:pPr>
      <w:r w:rsidRPr="00A13CA1">
        <w:rPr>
          <w:rFonts w:ascii="Times New Roman" w:hAnsi="Times New Roman" w:cs="Times New Roman"/>
          <w:sz w:val="24"/>
        </w:rPr>
        <w:t>МС = Н :Мн,</w:t>
      </w:r>
    </w:p>
    <w:p w:rsidR="004D1EC9" w:rsidRPr="00A13CA1" w:rsidRDefault="004D1EC9" w:rsidP="00410743">
      <w:pPr>
        <w:pStyle w:val="ConsPlusNormal"/>
        <w:tabs>
          <w:tab w:val="left" w:pos="2660"/>
        </w:tabs>
        <w:jc w:val="both"/>
        <w:rPr>
          <w:rFonts w:ascii="Times New Roman" w:hAnsi="Times New Roman" w:cs="Times New Roman"/>
          <w:sz w:val="24"/>
        </w:rPr>
      </w:pPr>
    </w:p>
    <w:p w:rsidR="004D1EC9" w:rsidRPr="00A13CA1" w:rsidRDefault="004D1EC9" w:rsidP="00410743">
      <w:pPr>
        <w:pStyle w:val="ConsPlusNormal"/>
        <w:tabs>
          <w:tab w:val="left" w:pos="2660"/>
        </w:tabs>
        <w:ind w:firstLine="540"/>
        <w:jc w:val="both"/>
        <w:rPr>
          <w:rFonts w:ascii="Times New Roman" w:hAnsi="Times New Roman" w:cs="Times New Roman"/>
          <w:sz w:val="24"/>
        </w:rPr>
      </w:pPr>
      <w:r w:rsidRPr="00A13CA1">
        <w:rPr>
          <w:rFonts w:ascii="Times New Roman" w:hAnsi="Times New Roman" w:cs="Times New Roman"/>
          <w:sz w:val="24"/>
        </w:rPr>
        <w:t>где:</w:t>
      </w:r>
    </w:p>
    <w:p w:rsidR="004D1EC9" w:rsidRPr="00A13CA1" w:rsidRDefault="004D1EC9" w:rsidP="00410743">
      <w:pPr>
        <w:pStyle w:val="ConsPlusNormal"/>
        <w:tabs>
          <w:tab w:val="left" w:pos="2660"/>
        </w:tabs>
        <w:ind w:firstLine="540"/>
        <w:jc w:val="both"/>
        <w:rPr>
          <w:rFonts w:ascii="Times New Roman" w:hAnsi="Times New Roman" w:cs="Times New Roman"/>
          <w:sz w:val="24"/>
        </w:rPr>
      </w:pPr>
      <w:r w:rsidRPr="00A13CA1">
        <w:rPr>
          <w:rFonts w:ascii="Times New Roman" w:hAnsi="Times New Roman" w:cs="Times New Roman"/>
          <w:sz w:val="24"/>
        </w:rPr>
        <w:t>МС - музейная сеть;</w:t>
      </w:r>
    </w:p>
    <w:p w:rsidR="004D1EC9" w:rsidRPr="00A13CA1" w:rsidRDefault="004D1EC9" w:rsidP="00410743">
      <w:pPr>
        <w:pStyle w:val="ConsPlusNormal"/>
        <w:tabs>
          <w:tab w:val="left" w:pos="2660"/>
        </w:tabs>
        <w:ind w:firstLine="540"/>
        <w:jc w:val="both"/>
        <w:rPr>
          <w:rFonts w:ascii="Times New Roman" w:hAnsi="Times New Roman" w:cs="Times New Roman"/>
          <w:sz w:val="24"/>
        </w:rPr>
      </w:pPr>
      <w:r w:rsidRPr="00A13CA1">
        <w:rPr>
          <w:rFonts w:ascii="Times New Roman" w:hAnsi="Times New Roman" w:cs="Times New Roman"/>
          <w:sz w:val="24"/>
        </w:rPr>
        <w:t>Н - численность населения;</w:t>
      </w:r>
    </w:p>
    <w:p w:rsidR="004D1EC9" w:rsidRPr="00A13CA1" w:rsidRDefault="004D1EC9" w:rsidP="00410743">
      <w:pPr>
        <w:pStyle w:val="ConsPlusNormal"/>
        <w:tabs>
          <w:tab w:val="left" w:pos="2660"/>
        </w:tabs>
        <w:ind w:firstLine="540"/>
        <w:jc w:val="both"/>
        <w:rPr>
          <w:rFonts w:ascii="Times New Roman" w:hAnsi="Times New Roman" w:cs="Times New Roman"/>
          <w:sz w:val="24"/>
        </w:rPr>
      </w:pPr>
      <w:r w:rsidRPr="00A13CA1">
        <w:rPr>
          <w:rFonts w:ascii="Times New Roman" w:hAnsi="Times New Roman" w:cs="Times New Roman"/>
          <w:sz w:val="24"/>
        </w:rPr>
        <w:t>Мн - норматив численности жителей на 1 музей.</w:t>
      </w:r>
    </w:p>
    <w:p w:rsidR="004D1EC9" w:rsidRPr="00A13CA1" w:rsidRDefault="004D1EC9" w:rsidP="00410743">
      <w:pPr>
        <w:pStyle w:val="ConsPlusNormal"/>
        <w:tabs>
          <w:tab w:val="left" w:pos="2660"/>
        </w:tabs>
        <w:ind w:firstLine="540"/>
        <w:jc w:val="both"/>
        <w:rPr>
          <w:rFonts w:ascii="Times New Roman" w:hAnsi="Times New Roman" w:cs="Times New Roman"/>
          <w:sz w:val="24"/>
        </w:rPr>
      </w:pPr>
      <w:r w:rsidRPr="00A13CA1">
        <w:rPr>
          <w:rFonts w:ascii="Times New Roman" w:hAnsi="Times New Roman" w:cs="Times New Roman"/>
          <w:sz w:val="24"/>
        </w:rPr>
        <w:t>В случае если для  муниципального образования требуются различного типа музеи, то к данному нормативу применяется коэффициент 2 и 3, где 2 - краеведческий и художественный музеи, 3 - краеведческий, художественный и тематический музеи.</w:t>
      </w:r>
    </w:p>
    <w:p w:rsidR="004D1EC9" w:rsidRPr="00A13CA1" w:rsidRDefault="004D1EC9" w:rsidP="00410743">
      <w:pPr>
        <w:pStyle w:val="ConsPlusNormal"/>
        <w:tabs>
          <w:tab w:val="left" w:pos="2660"/>
        </w:tabs>
        <w:ind w:firstLine="540"/>
        <w:jc w:val="both"/>
        <w:rPr>
          <w:rFonts w:ascii="Times New Roman" w:hAnsi="Times New Roman" w:cs="Times New Roman"/>
          <w:sz w:val="24"/>
        </w:rPr>
      </w:pPr>
      <w:r w:rsidRPr="00A13CA1">
        <w:rPr>
          <w:rFonts w:ascii="Times New Roman" w:hAnsi="Times New Roman" w:cs="Times New Roman"/>
          <w:sz w:val="24"/>
        </w:rPr>
        <w:t>Для учета транспортной и шаговой доступности следует применять коэффициент от 1,25 до 1,5.</w:t>
      </w:r>
    </w:p>
    <w:p w:rsidR="004D1EC9" w:rsidRPr="00A13CA1" w:rsidRDefault="004D1EC9" w:rsidP="00410743">
      <w:pPr>
        <w:pStyle w:val="ConsPlusNormal"/>
        <w:tabs>
          <w:tab w:val="left" w:pos="2660"/>
        </w:tabs>
        <w:ind w:firstLine="540"/>
        <w:jc w:val="both"/>
        <w:rPr>
          <w:rFonts w:ascii="Times New Roman" w:hAnsi="Times New Roman" w:cs="Times New Roman"/>
          <w:sz w:val="24"/>
        </w:rPr>
      </w:pPr>
      <w:r w:rsidRPr="00A13CA1">
        <w:rPr>
          <w:rFonts w:ascii="Times New Roman" w:hAnsi="Times New Roman" w:cs="Times New Roman"/>
          <w:sz w:val="24"/>
        </w:rPr>
        <w:t>Экспозиционные отделы, расположенные на общих участках с головным музеем (например, в пределах одного музеефицированного кремля, монастыря, усадьбы), рассматриваются как необособленные и не считаются отдельной сетевой единицей, кроме случаев, когда они принадлежат различным дирекциям.</w:t>
      </w:r>
    </w:p>
    <w:p w:rsidR="004D1EC9" w:rsidRPr="00A13CA1" w:rsidRDefault="004D1EC9" w:rsidP="00410743">
      <w:pPr>
        <w:pStyle w:val="ConsPlusNormal"/>
        <w:tabs>
          <w:tab w:val="left" w:pos="2660"/>
        </w:tabs>
        <w:ind w:firstLine="540"/>
        <w:jc w:val="both"/>
        <w:rPr>
          <w:rFonts w:ascii="Times New Roman" w:hAnsi="Times New Roman" w:cs="Times New Roman"/>
          <w:sz w:val="24"/>
        </w:rPr>
      </w:pPr>
      <w:r w:rsidRPr="00A13CA1">
        <w:rPr>
          <w:rFonts w:ascii="Times New Roman" w:hAnsi="Times New Roman" w:cs="Times New Roman"/>
          <w:sz w:val="24"/>
        </w:rPr>
        <w:t xml:space="preserve">Объектом деятельности краеведческого музея является документация и презентация исторического, природного и культурного развития определенного населенного пункта или географического региона. Основными фондами такого музея являются связанные с историей региона экспонаты, в числе которых могут быть, например, археологические находки; произведения искусства или ремесла; документы и изобразительные материалы, фиксирующие исторические события местности; предметы быта; мемориальные предметы, связанные со знаменитыми земляками; материалы, отражающие экономическое и техническое развитие региона. </w:t>
      </w:r>
    </w:p>
    <w:p w:rsidR="004D1EC9" w:rsidRPr="00A13CA1" w:rsidRDefault="004D1EC9" w:rsidP="00410743">
      <w:pPr>
        <w:pStyle w:val="ConsPlusNormal"/>
        <w:tabs>
          <w:tab w:val="left" w:pos="2660"/>
        </w:tabs>
        <w:jc w:val="both"/>
        <w:rPr>
          <w:rFonts w:ascii="Times New Roman" w:hAnsi="Times New Roman" w:cs="Times New Roman"/>
        </w:rPr>
      </w:pPr>
    </w:p>
    <w:p w:rsidR="004D1EC9" w:rsidRPr="00A13CA1" w:rsidRDefault="004D1EC9" w:rsidP="00410743">
      <w:pPr>
        <w:pStyle w:val="ConsPlusNormal"/>
        <w:tabs>
          <w:tab w:val="left" w:pos="2660"/>
        </w:tabs>
        <w:ind w:firstLine="540"/>
        <w:jc w:val="both"/>
        <w:rPr>
          <w:rFonts w:ascii="Times New Roman" w:hAnsi="Times New Roman" w:cs="Times New Roman"/>
          <w:sz w:val="24"/>
        </w:rPr>
      </w:pPr>
      <w:r w:rsidRPr="00A13CA1">
        <w:rPr>
          <w:rFonts w:ascii="Times New Roman" w:hAnsi="Times New Roman" w:cs="Times New Roman"/>
          <w:sz w:val="24"/>
        </w:rPr>
        <w:t xml:space="preserve">3. Органы местного самоуправления имеют право на создание музеев. </w:t>
      </w:r>
    </w:p>
    <w:p w:rsidR="004D1EC9" w:rsidRPr="00A13CA1" w:rsidRDefault="004D1EC9" w:rsidP="00410743">
      <w:pPr>
        <w:pStyle w:val="ConsPlusNormal"/>
        <w:tabs>
          <w:tab w:val="left" w:pos="2660"/>
        </w:tabs>
        <w:ind w:firstLine="540"/>
        <w:jc w:val="both"/>
        <w:rPr>
          <w:rFonts w:ascii="Times New Roman" w:hAnsi="Times New Roman" w:cs="Times New Roman"/>
          <w:sz w:val="24"/>
        </w:rPr>
      </w:pPr>
    </w:p>
    <w:p w:rsidR="004D1EC9" w:rsidRPr="00A13CA1" w:rsidRDefault="004D1EC9" w:rsidP="00410743">
      <w:pPr>
        <w:pStyle w:val="ConsPlusNormal"/>
        <w:tabs>
          <w:tab w:val="left" w:pos="2660"/>
        </w:tabs>
        <w:ind w:firstLine="540"/>
        <w:jc w:val="both"/>
        <w:rPr>
          <w:rFonts w:ascii="Times New Roman" w:hAnsi="Times New Roman" w:cs="Times New Roman"/>
          <w:sz w:val="24"/>
        </w:rPr>
      </w:pPr>
      <w:r w:rsidRPr="00A13CA1">
        <w:rPr>
          <w:rFonts w:ascii="Times New Roman" w:hAnsi="Times New Roman" w:cs="Times New Roman"/>
          <w:sz w:val="24"/>
        </w:rPr>
        <w:t xml:space="preserve"> П. 1.1 ст. 14.1; п. 1.1 ст. 15.1; п. 1.1 ст. 16.1 Федерального закона от 06.10.2003 N 131-ФЗ "Об общих принципах организации местного самоуправления в Российской Федерации".</w:t>
      </w:r>
    </w:p>
    <w:p w:rsidR="004D1EC9" w:rsidRPr="00A13CA1" w:rsidRDefault="004D1EC9" w:rsidP="00410743">
      <w:pPr>
        <w:pStyle w:val="ConsPlusNormal"/>
        <w:tabs>
          <w:tab w:val="left" w:pos="2660"/>
        </w:tabs>
        <w:jc w:val="both"/>
        <w:rPr>
          <w:rFonts w:ascii="Times New Roman" w:hAnsi="Times New Roman" w:cs="Times New Roman"/>
          <w:sz w:val="24"/>
        </w:rPr>
      </w:pPr>
    </w:p>
    <w:p w:rsidR="004D1EC9" w:rsidRPr="00A13CA1" w:rsidRDefault="004D1EC9" w:rsidP="00410743">
      <w:pPr>
        <w:pStyle w:val="ConsPlusNormal"/>
        <w:tabs>
          <w:tab w:val="left" w:pos="2660"/>
        </w:tabs>
        <w:ind w:firstLine="540"/>
        <w:jc w:val="both"/>
        <w:rPr>
          <w:rFonts w:ascii="Times New Roman" w:hAnsi="Times New Roman" w:cs="Times New Roman"/>
          <w:sz w:val="24"/>
        </w:rPr>
      </w:pPr>
      <w:r w:rsidRPr="00A13CA1">
        <w:rPr>
          <w:rFonts w:ascii="Times New Roman" w:hAnsi="Times New Roman" w:cs="Times New Roman"/>
          <w:sz w:val="24"/>
        </w:rPr>
        <w:t>В муниципальном образовании музеи создаются при наличии музейных предметов и коллекций, зарегистрированных в порядке, установленном законодательством Российской Федерации независимо от количества населения.</w:t>
      </w:r>
    </w:p>
    <w:p w:rsidR="004D1EC9" w:rsidRPr="00A13CA1" w:rsidRDefault="004D1EC9" w:rsidP="00410743">
      <w:pPr>
        <w:pStyle w:val="ConsPlusNormal"/>
        <w:tabs>
          <w:tab w:val="left" w:pos="2660"/>
        </w:tabs>
        <w:ind w:firstLine="540"/>
        <w:jc w:val="both"/>
        <w:rPr>
          <w:rFonts w:ascii="Times New Roman" w:hAnsi="Times New Roman" w:cs="Times New Roman"/>
          <w:sz w:val="24"/>
        </w:rPr>
      </w:pPr>
      <w:r w:rsidRPr="00A13CA1">
        <w:rPr>
          <w:rFonts w:ascii="Times New Roman" w:hAnsi="Times New Roman" w:cs="Times New Roman"/>
          <w:sz w:val="24"/>
        </w:rPr>
        <w:t>В муниципальных образованиях, в целях оптимизации затрат на содержание административно-управленческого аппарата и персонала научных работников, могут быть созданы филиалы, или структурные подразделения государственных музеев, оказывающие услуги в отдельно стоящих зданиях либо в помещениях учреждений культуры иных функциональных видов, либо в помещениях иных</w:t>
      </w:r>
      <w:r w:rsidRPr="005D05BA">
        <w:rPr>
          <w:rFonts w:ascii="Times New Roman" w:hAnsi="Times New Roman" w:cs="Times New Roman"/>
          <w:sz w:val="24"/>
        </w:rPr>
        <w:t>населённых</w:t>
      </w:r>
      <w:r w:rsidRPr="00A13CA1">
        <w:rPr>
          <w:rFonts w:ascii="Times New Roman" w:hAnsi="Times New Roman" w:cs="Times New Roman"/>
          <w:sz w:val="24"/>
        </w:rPr>
        <w:t>пунктов, которые должны учитываться в качестве сетевой единицы муниципального образования, так как они обслуживают местное население.</w:t>
      </w:r>
    </w:p>
    <w:p w:rsidR="004D1EC9" w:rsidRPr="00A13CA1" w:rsidRDefault="004D1EC9" w:rsidP="00410743">
      <w:pPr>
        <w:pStyle w:val="ConsPlusNormal"/>
        <w:tabs>
          <w:tab w:val="left" w:pos="2660"/>
        </w:tabs>
        <w:ind w:firstLine="540"/>
        <w:jc w:val="both"/>
        <w:rPr>
          <w:rFonts w:ascii="Times New Roman" w:hAnsi="Times New Roman" w:cs="Times New Roman"/>
          <w:sz w:val="24"/>
        </w:rPr>
      </w:pPr>
      <w:r w:rsidRPr="00A13CA1">
        <w:rPr>
          <w:rFonts w:ascii="Times New Roman" w:hAnsi="Times New Roman" w:cs="Times New Roman"/>
          <w:sz w:val="24"/>
        </w:rPr>
        <w:t>В муниципальном районе может быть организовано несколько музеев в зависимости от состава и объема фондов. Районные музеи могут иметь филиалы или структурные подразделения в населенных пунктах сельских поселений. Филиалы районного музея в сельских поселениях принимаются к расчету в качестве сетевой единицы.</w:t>
      </w:r>
    </w:p>
    <w:p w:rsidR="004D1EC9" w:rsidRPr="00A13CA1" w:rsidRDefault="004D1EC9" w:rsidP="00410743">
      <w:pPr>
        <w:pStyle w:val="ConsPlusNormal"/>
        <w:tabs>
          <w:tab w:val="left" w:pos="2660"/>
        </w:tabs>
        <w:ind w:firstLine="540"/>
        <w:jc w:val="both"/>
        <w:rPr>
          <w:rFonts w:ascii="Times New Roman" w:hAnsi="Times New Roman" w:cs="Times New Roman"/>
          <w:sz w:val="24"/>
        </w:rPr>
      </w:pPr>
      <w:r w:rsidRPr="00A13CA1">
        <w:rPr>
          <w:rFonts w:ascii="Times New Roman" w:hAnsi="Times New Roman" w:cs="Times New Roman"/>
          <w:sz w:val="24"/>
        </w:rPr>
        <w:t>4. Органы местного самоуправления сельских поселений имеют право дополнительно использовать собственные материальные ресурсы и финансовые средства для создания музеев в порядке, предусмотренном решением представительного органа муниципального образования. При условии наличия музейного фонда и достаточности местного бюджета по решению органа местного самоуправления может быть создан краеведческий музей, а также тематические музеи, посвященные памятным историческим событиям, мемориальные музеи, технические музеи, музеи народной культуры. Художественные коллекции могут входить в состав краеведческого музея или на их основе может быть создан художественный музей (галерея). Самостоятельные художественные музеи муниципальных образований должны приниматься к учету как сетевая единица тематического музея.</w:t>
      </w:r>
    </w:p>
    <w:p w:rsidR="004D1EC9" w:rsidRPr="00A13CA1" w:rsidRDefault="004D1EC9" w:rsidP="00410743">
      <w:pPr>
        <w:pStyle w:val="ConsPlusNormal"/>
        <w:tabs>
          <w:tab w:val="left" w:pos="2660"/>
        </w:tabs>
        <w:ind w:firstLine="540"/>
        <w:jc w:val="both"/>
        <w:rPr>
          <w:rFonts w:ascii="Times New Roman" w:hAnsi="Times New Roman" w:cs="Times New Roman"/>
          <w:sz w:val="24"/>
        </w:rPr>
      </w:pPr>
      <w:r w:rsidRPr="00A13CA1">
        <w:rPr>
          <w:rFonts w:ascii="Times New Roman" w:hAnsi="Times New Roman" w:cs="Times New Roman"/>
          <w:sz w:val="24"/>
        </w:rPr>
        <w:t>5. Определение предельно допустимых антропогенных нагрузок на объекты культурного наследия, в которых размещены музеи, осуществляется на основе разработанных Министерством культуры Российской Федерации Методических рекомендаций "По разработке нормативов посещаемости музеев-заповедников в зависимости от их возможностей по приему посетителей", направленных на повышение эффективности работы по обеспечению сохранения и презентации культурного и природного наследия.</w:t>
      </w:r>
    </w:p>
    <w:p w:rsidR="004D1EC9" w:rsidRPr="005D05BA" w:rsidRDefault="004D1EC9" w:rsidP="00410743">
      <w:pPr>
        <w:pStyle w:val="NoSpacing"/>
        <w:tabs>
          <w:tab w:val="left" w:pos="266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13CA1">
        <w:rPr>
          <w:b/>
          <w:i/>
          <w:color w:val="FF0000"/>
        </w:rPr>
        <w:br/>
      </w:r>
      <w:r w:rsidRPr="005D05BA">
        <w:rPr>
          <w:rFonts w:ascii="Times New Roman" w:hAnsi="Times New Roman" w:cs="Times New Roman"/>
        </w:rPr>
        <w:t xml:space="preserve">IV.Нормы и нормативы размещения учреждений культуры </w:t>
      </w:r>
      <w:r w:rsidRPr="005D05BA">
        <w:rPr>
          <w:rFonts w:ascii="Times New Roman" w:hAnsi="Times New Roman" w:cs="Times New Roman"/>
          <w:sz w:val="22"/>
        </w:rPr>
        <w:t>клубного типа</w:t>
      </w:r>
    </w:p>
    <w:p w:rsidR="004D1EC9" w:rsidRPr="005D05BA" w:rsidRDefault="004D1EC9" w:rsidP="00410743">
      <w:pPr>
        <w:pStyle w:val="ConsPlusNormal"/>
        <w:tabs>
          <w:tab w:val="left" w:pos="266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4D1EC9" w:rsidRPr="00A13CA1" w:rsidRDefault="004D1EC9" w:rsidP="00410743">
      <w:pPr>
        <w:pStyle w:val="ConsPlusNormal"/>
        <w:tabs>
          <w:tab w:val="left" w:pos="2660"/>
        </w:tabs>
        <w:ind w:firstLine="540"/>
        <w:jc w:val="both"/>
        <w:rPr>
          <w:rFonts w:ascii="Times New Roman" w:hAnsi="Times New Roman" w:cs="Times New Roman"/>
          <w:sz w:val="24"/>
        </w:rPr>
      </w:pPr>
      <w:r w:rsidRPr="00A13CA1">
        <w:rPr>
          <w:rFonts w:ascii="Times New Roman" w:hAnsi="Times New Roman" w:cs="Times New Roman"/>
          <w:sz w:val="24"/>
        </w:rPr>
        <w:t xml:space="preserve">1. В соответствии с полномочиями субъекта Российской Федерации по организации и поддержке учреждений культуры и искусства, и на основании полномочий органов местного самоуправления по созданию условий для организации досуга и обеспечения жителей </w:t>
      </w:r>
      <w:r>
        <w:rPr>
          <w:rFonts w:ascii="Times New Roman" w:hAnsi="Times New Roman" w:cs="Times New Roman"/>
          <w:sz w:val="24"/>
        </w:rPr>
        <w:t>Залегощенско</w:t>
      </w:r>
      <w:r w:rsidRPr="00A13CA1">
        <w:rPr>
          <w:rFonts w:ascii="Times New Roman" w:hAnsi="Times New Roman" w:cs="Times New Roman"/>
          <w:sz w:val="24"/>
        </w:rPr>
        <w:t>го района услугами организаций культуры, и по созданию условий для развития народного художественного творчества создаются учреждения клубного типа, которые действуют на основании Примерного положения, утвержденного решением Коллегии Минкультуры России от 29 мая 2002 г. N 10 "О некоторых мерах по стимулированию деятельности муниципальных учреждений культуры".</w:t>
      </w:r>
    </w:p>
    <w:p w:rsidR="004D1EC9" w:rsidRPr="00A13CA1" w:rsidRDefault="004D1EC9" w:rsidP="00410743">
      <w:pPr>
        <w:pStyle w:val="ConsPlusNormal"/>
        <w:tabs>
          <w:tab w:val="left" w:pos="2660"/>
        </w:tabs>
        <w:jc w:val="both"/>
        <w:rPr>
          <w:rFonts w:ascii="Times New Roman" w:hAnsi="Times New Roman" w:cs="Times New Roman"/>
        </w:rPr>
      </w:pPr>
      <w:r w:rsidRPr="00A13CA1">
        <w:rPr>
          <w:rFonts w:ascii="Times New Roman" w:hAnsi="Times New Roman" w:cs="Times New Roman"/>
          <w:sz w:val="24"/>
        </w:rPr>
        <w:t xml:space="preserve"> При подсчете нормативной обеспеченности (должно быть единообразие в терминологии: по ОКВЭД - учреждения клубного типа) в качестве 1 сетевой единицы принимается учреждение, расположенное в специализированном помещении и способное оказывать весь перечень услуг, предусмотренный примерным Положением о   муниципальном учреждении культуры клубного типа.</w:t>
      </w:r>
    </w:p>
    <w:p w:rsidR="004D1EC9" w:rsidRPr="00A13CA1" w:rsidRDefault="004D1EC9" w:rsidP="00410743">
      <w:pPr>
        <w:pStyle w:val="ConsPlusNormal"/>
        <w:tabs>
          <w:tab w:val="left" w:pos="2660"/>
        </w:tabs>
        <w:ind w:firstLine="540"/>
        <w:jc w:val="both"/>
        <w:rPr>
          <w:rFonts w:ascii="Times New Roman" w:hAnsi="Times New Roman" w:cs="Times New Roman"/>
          <w:sz w:val="24"/>
        </w:rPr>
      </w:pPr>
      <w:r w:rsidRPr="00A13CA1">
        <w:rPr>
          <w:rFonts w:ascii="Times New Roman" w:hAnsi="Times New Roman" w:cs="Times New Roman"/>
          <w:sz w:val="24"/>
        </w:rPr>
        <w:t>Минимально необходимое количество учреждений клубного типа для  муниципальных образований определяется по следующей формуле:</w:t>
      </w:r>
    </w:p>
    <w:p w:rsidR="004D1EC9" w:rsidRPr="00A13CA1" w:rsidRDefault="004D1EC9" w:rsidP="00410743">
      <w:pPr>
        <w:pStyle w:val="ConsPlusNormal"/>
        <w:tabs>
          <w:tab w:val="left" w:pos="2660"/>
        </w:tabs>
        <w:jc w:val="both"/>
        <w:rPr>
          <w:rFonts w:ascii="Times New Roman" w:hAnsi="Times New Roman" w:cs="Times New Roman"/>
          <w:sz w:val="24"/>
        </w:rPr>
      </w:pPr>
    </w:p>
    <w:p w:rsidR="004D1EC9" w:rsidRPr="00A13CA1" w:rsidRDefault="004D1EC9" w:rsidP="00410743">
      <w:pPr>
        <w:pStyle w:val="ConsPlusNormal"/>
        <w:tabs>
          <w:tab w:val="left" w:pos="2660"/>
        </w:tabs>
        <w:jc w:val="center"/>
        <w:rPr>
          <w:rFonts w:ascii="Times New Roman" w:hAnsi="Times New Roman" w:cs="Times New Roman"/>
          <w:sz w:val="24"/>
        </w:rPr>
      </w:pPr>
      <w:r w:rsidRPr="00A13CA1">
        <w:rPr>
          <w:rFonts w:ascii="Times New Roman" w:hAnsi="Times New Roman" w:cs="Times New Roman"/>
          <w:sz w:val="24"/>
        </w:rPr>
        <w:t>КС = Н :Кн,</w:t>
      </w:r>
    </w:p>
    <w:p w:rsidR="004D1EC9" w:rsidRPr="00A13CA1" w:rsidRDefault="004D1EC9" w:rsidP="00410743">
      <w:pPr>
        <w:pStyle w:val="ConsPlusNormal"/>
        <w:tabs>
          <w:tab w:val="left" w:pos="2660"/>
        </w:tabs>
        <w:jc w:val="both"/>
        <w:rPr>
          <w:rFonts w:ascii="Times New Roman" w:hAnsi="Times New Roman" w:cs="Times New Roman"/>
          <w:sz w:val="24"/>
        </w:rPr>
      </w:pPr>
    </w:p>
    <w:p w:rsidR="004D1EC9" w:rsidRPr="00A13CA1" w:rsidRDefault="004D1EC9" w:rsidP="00410743">
      <w:pPr>
        <w:pStyle w:val="ConsPlusNormal"/>
        <w:tabs>
          <w:tab w:val="left" w:pos="2660"/>
        </w:tabs>
        <w:jc w:val="both"/>
        <w:rPr>
          <w:rFonts w:ascii="Times New Roman" w:hAnsi="Times New Roman" w:cs="Times New Roman"/>
          <w:sz w:val="24"/>
        </w:rPr>
      </w:pPr>
      <w:r w:rsidRPr="00A13CA1">
        <w:rPr>
          <w:rFonts w:ascii="Times New Roman" w:hAnsi="Times New Roman" w:cs="Times New Roman"/>
          <w:sz w:val="24"/>
        </w:rPr>
        <w:t>где:</w:t>
      </w:r>
    </w:p>
    <w:p w:rsidR="004D1EC9" w:rsidRPr="00A13CA1" w:rsidRDefault="004D1EC9" w:rsidP="00410743">
      <w:pPr>
        <w:pStyle w:val="ConsPlusNormal"/>
        <w:tabs>
          <w:tab w:val="left" w:pos="2660"/>
        </w:tabs>
        <w:jc w:val="both"/>
        <w:rPr>
          <w:rFonts w:ascii="Times New Roman" w:hAnsi="Times New Roman" w:cs="Times New Roman"/>
          <w:sz w:val="24"/>
        </w:rPr>
      </w:pPr>
      <w:r w:rsidRPr="00A13CA1">
        <w:rPr>
          <w:rFonts w:ascii="Times New Roman" w:hAnsi="Times New Roman" w:cs="Times New Roman"/>
          <w:sz w:val="24"/>
        </w:rPr>
        <w:t>КС - сеть учреждений клубного типа;</w:t>
      </w:r>
    </w:p>
    <w:p w:rsidR="004D1EC9" w:rsidRPr="00A13CA1" w:rsidRDefault="004D1EC9" w:rsidP="00410743">
      <w:pPr>
        <w:pStyle w:val="ConsPlusNormal"/>
        <w:tabs>
          <w:tab w:val="left" w:pos="2660"/>
        </w:tabs>
        <w:jc w:val="both"/>
        <w:rPr>
          <w:rFonts w:ascii="Times New Roman" w:hAnsi="Times New Roman" w:cs="Times New Roman"/>
          <w:sz w:val="24"/>
        </w:rPr>
      </w:pPr>
      <w:r w:rsidRPr="00A13CA1">
        <w:rPr>
          <w:rFonts w:ascii="Times New Roman" w:hAnsi="Times New Roman" w:cs="Times New Roman"/>
          <w:sz w:val="24"/>
        </w:rPr>
        <w:t>Н - численность населения;</w:t>
      </w:r>
    </w:p>
    <w:p w:rsidR="004D1EC9" w:rsidRPr="00A13CA1" w:rsidRDefault="004D1EC9" w:rsidP="00410743">
      <w:pPr>
        <w:pStyle w:val="ConsPlusNormal"/>
        <w:tabs>
          <w:tab w:val="left" w:pos="2660"/>
        </w:tabs>
        <w:jc w:val="both"/>
        <w:rPr>
          <w:rFonts w:ascii="Times New Roman" w:hAnsi="Times New Roman" w:cs="Times New Roman"/>
          <w:sz w:val="24"/>
        </w:rPr>
      </w:pPr>
      <w:r w:rsidRPr="00A13CA1">
        <w:rPr>
          <w:rFonts w:ascii="Times New Roman" w:hAnsi="Times New Roman" w:cs="Times New Roman"/>
          <w:sz w:val="24"/>
        </w:rPr>
        <w:t>Кн - норматив численности жителей на 1 учреждение клубного типа.</w:t>
      </w:r>
    </w:p>
    <w:p w:rsidR="004D1EC9" w:rsidRPr="00A13CA1" w:rsidRDefault="004D1EC9" w:rsidP="00410743">
      <w:pPr>
        <w:pStyle w:val="ConsPlusNormal"/>
        <w:tabs>
          <w:tab w:val="left" w:pos="2660"/>
        </w:tabs>
        <w:ind w:firstLine="540"/>
        <w:jc w:val="both"/>
        <w:rPr>
          <w:rFonts w:ascii="Times New Roman" w:hAnsi="Times New Roman" w:cs="Times New Roman"/>
          <w:sz w:val="24"/>
        </w:rPr>
      </w:pPr>
      <w:r w:rsidRPr="00A13CA1">
        <w:rPr>
          <w:rFonts w:ascii="Times New Roman" w:hAnsi="Times New Roman" w:cs="Times New Roman"/>
          <w:sz w:val="24"/>
        </w:rPr>
        <w:t>Соответствие фактического числа учреждений клубного типа нормативу может быть скорректировано на коэффициент 0,5 в случае, если культурно-досуговое учреждение расположено в приспособленном помещении без специализированного зрительного зала, то есть это учреждение следует учитывать, как 0,5 сетевой единицы.</w:t>
      </w:r>
    </w:p>
    <w:p w:rsidR="004D1EC9" w:rsidRPr="00A13CA1" w:rsidRDefault="004D1EC9" w:rsidP="00410743">
      <w:pPr>
        <w:pStyle w:val="ConsPlusNormal"/>
        <w:tabs>
          <w:tab w:val="left" w:pos="2660"/>
        </w:tabs>
        <w:ind w:firstLine="540"/>
        <w:jc w:val="both"/>
        <w:rPr>
          <w:rFonts w:ascii="Times New Roman" w:hAnsi="Times New Roman" w:cs="Times New Roman"/>
          <w:sz w:val="24"/>
        </w:rPr>
      </w:pPr>
      <w:r w:rsidRPr="00A13CA1">
        <w:rPr>
          <w:rFonts w:ascii="Times New Roman" w:hAnsi="Times New Roman" w:cs="Times New Roman"/>
          <w:sz w:val="24"/>
        </w:rPr>
        <w:t>Рекомендуемые нормы и нормативы оптимального размещения учреждений культуры клубного типа:</w:t>
      </w:r>
    </w:p>
    <w:p w:rsidR="004D1EC9" w:rsidRPr="00A13CA1" w:rsidRDefault="004D1EC9" w:rsidP="00410743">
      <w:pPr>
        <w:pStyle w:val="ConsPlusNormal"/>
        <w:tabs>
          <w:tab w:val="left" w:pos="266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</w:t>
      </w:r>
      <w:r w:rsidRPr="00A13CA1">
        <w:rPr>
          <w:rFonts w:ascii="Times New Roman" w:hAnsi="Times New Roman" w:cs="Times New Roman"/>
          <w:sz w:val="24"/>
        </w:rPr>
        <w:t>аблица 3</w:t>
      </w:r>
    </w:p>
    <w:tbl>
      <w:tblPr>
        <w:tblW w:w="9210" w:type="dxa"/>
        <w:tblInd w:w="5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47" w:type="dxa"/>
          <w:bottom w:w="102" w:type="dxa"/>
          <w:right w:w="62" w:type="dxa"/>
        </w:tblCellMar>
        <w:tblLook w:val="00A0"/>
      </w:tblPr>
      <w:tblGrid>
        <w:gridCol w:w="2056"/>
        <w:gridCol w:w="2336"/>
        <w:gridCol w:w="2125"/>
        <w:gridCol w:w="1215"/>
        <w:gridCol w:w="1478"/>
      </w:tblGrid>
      <w:tr w:rsidR="004D1EC9" w:rsidRPr="00A13CA1" w:rsidTr="001B63A6">
        <w:tc>
          <w:tcPr>
            <w:tcW w:w="2056" w:type="dxa"/>
            <w:tcMar>
              <w:left w:w="47" w:type="dxa"/>
            </w:tcMar>
          </w:tcPr>
          <w:p w:rsidR="004D1EC9" w:rsidRPr="00A13CA1" w:rsidRDefault="004D1EC9" w:rsidP="00A10955">
            <w:pPr>
              <w:pStyle w:val="ConsPlusNormal"/>
              <w:tabs>
                <w:tab w:val="left" w:pos="266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13CA1">
              <w:rPr>
                <w:rFonts w:ascii="Times New Roman" w:hAnsi="Times New Roman" w:cs="Times New Roman"/>
                <w:sz w:val="24"/>
              </w:rPr>
              <w:t>Административно-территориальные уровни обеспечения услуг</w:t>
            </w:r>
          </w:p>
        </w:tc>
        <w:tc>
          <w:tcPr>
            <w:tcW w:w="2336" w:type="dxa"/>
            <w:tcMar>
              <w:left w:w="47" w:type="dxa"/>
            </w:tcMar>
          </w:tcPr>
          <w:p w:rsidR="004D1EC9" w:rsidRPr="00A13CA1" w:rsidRDefault="004D1EC9" w:rsidP="00A10955">
            <w:pPr>
              <w:pStyle w:val="ConsPlusNormal"/>
              <w:tabs>
                <w:tab w:val="left" w:pos="266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13CA1">
              <w:rPr>
                <w:rFonts w:ascii="Times New Roman" w:hAnsi="Times New Roman" w:cs="Times New Roman"/>
                <w:sz w:val="24"/>
              </w:rPr>
              <w:t>Наименование организации, осуществляющей услуги / Тип объекта</w:t>
            </w:r>
          </w:p>
        </w:tc>
        <w:tc>
          <w:tcPr>
            <w:tcW w:w="2125" w:type="dxa"/>
            <w:tcMar>
              <w:left w:w="47" w:type="dxa"/>
            </w:tcMar>
          </w:tcPr>
          <w:p w:rsidR="004D1EC9" w:rsidRPr="00A13CA1" w:rsidRDefault="004D1EC9" w:rsidP="00A10955">
            <w:pPr>
              <w:pStyle w:val="ConsPlusNormal"/>
              <w:tabs>
                <w:tab w:val="left" w:pos="266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13CA1">
              <w:rPr>
                <w:rFonts w:ascii="Times New Roman" w:hAnsi="Times New Roman" w:cs="Times New Roman"/>
                <w:sz w:val="24"/>
              </w:rPr>
              <w:t>Обеспеченность тыс. чел. на населенный пункт</w:t>
            </w:r>
          </w:p>
        </w:tc>
        <w:tc>
          <w:tcPr>
            <w:tcW w:w="1215" w:type="dxa"/>
            <w:tcMar>
              <w:left w:w="47" w:type="dxa"/>
            </w:tcMar>
          </w:tcPr>
          <w:p w:rsidR="004D1EC9" w:rsidRPr="00A13CA1" w:rsidRDefault="004D1EC9" w:rsidP="00A10955">
            <w:pPr>
              <w:pStyle w:val="ConsPlusNormal"/>
              <w:tabs>
                <w:tab w:val="left" w:pos="266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13CA1">
              <w:rPr>
                <w:rFonts w:ascii="Times New Roman" w:hAnsi="Times New Roman" w:cs="Times New Roman"/>
                <w:sz w:val="24"/>
              </w:rPr>
              <w:t>Единица измерения (сетевая единица)</w:t>
            </w:r>
          </w:p>
        </w:tc>
        <w:tc>
          <w:tcPr>
            <w:tcW w:w="1478" w:type="dxa"/>
            <w:tcMar>
              <w:left w:w="47" w:type="dxa"/>
            </w:tcMar>
          </w:tcPr>
          <w:p w:rsidR="004D1EC9" w:rsidRPr="00A13CA1" w:rsidRDefault="004D1EC9" w:rsidP="00A10955">
            <w:pPr>
              <w:pStyle w:val="ConsPlusNormal"/>
              <w:tabs>
                <w:tab w:val="left" w:pos="266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13CA1">
              <w:rPr>
                <w:rFonts w:ascii="Times New Roman" w:hAnsi="Times New Roman" w:cs="Times New Roman"/>
                <w:sz w:val="24"/>
              </w:rPr>
              <w:t>Доступность</w:t>
            </w:r>
          </w:p>
        </w:tc>
      </w:tr>
    </w:tbl>
    <w:p w:rsidR="004D1EC9" w:rsidRPr="00A13CA1" w:rsidRDefault="004D1EC9" w:rsidP="00410743">
      <w:pPr>
        <w:tabs>
          <w:tab w:val="left" w:pos="2660"/>
        </w:tabs>
        <w:rPr>
          <w:rFonts w:ascii="Times New Roman" w:hAnsi="Times New Roman" w:cs="Times New Roman"/>
        </w:rPr>
      </w:pPr>
    </w:p>
    <w:tbl>
      <w:tblPr>
        <w:tblW w:w="9073" w:type="dxa"/>
        <w:tblInd w:w="5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top w:w="102" w:type="dxa"/>
          <w:left w:w="47" w:type="dxa"/>
          <w:bottom w:w="102" w:type="dxa"/>
          <w:right w:w="62" w:type="dxa"/>
        </w:tblCellMar>
        <w:tblLook w:val="00A0"/>
      </w:tblPr>
      <w:tblGrid>
        <w:gridCol w:w="2123"/>
        <w:gridCol w:w="2329"/>
        <w:gridCol w:w="2145"/>
        <w:gridCol w:w="1054"/>
        <w:gridCol w:w="1422"/>
      </w:tblGrid>
      <w:tr w:rsidR="004D1EC9" w:rsidRPr="00A13CA1" w:rsidTr="001B63A6">
        <w:tc>
          <w:tcPr>
            <w:tcW w:w="2123" w:type="dxa"/>
            <w:vMerge w:val="restart"/>
            <w:tcMar>
              <w:left w:w="47" w:type="dxa"/>
            </w:tcMar>
          </w:tcPr>
          <w:p w:rsidR="004D1EC9" w:rsidRPr="00A13CA1" w:rsidRDefault="004D1EC9" w:rsidP="00A10955">
            <w:pPr>
              <w:pStyle w:val="ConsPlusNormal"/>
              <w:tabs>
                <w:tab w:val="left" w:pos="2660"/>
              </w:tabs>
              <w:rPr>
                <w:rFonts w:ascii="Times New Roman" w:hAnsi="Times New Roman" w:cs="Times New Roman"/>
                <w:sz w:val="24"/>
              </w:rPr>
            </w:pPr>
            <w:r w:rsidRPr="00A13CA1">
              <w:rPr>
                <w:rFonts w:ascii="Times New Roman" w:hAnsi="Times New Roman" w:cs="Times New Roman"/>
                <w:sz w:val="24"/>
              </w:rPr>
              <w:t>Муниципальный район</w:t>
            </w:r>
          </w:p>
        </w:tc>
        <w:tc>
          <w:tcPr>
            <w:tcW w:w="2329" w:type="dxa"/>
            <w:tcMar>
              <w:left w:w="47" w:type="dxa"/>
            </w:tcMar>
          </w:tcPr>
          <w:p w:rsidR="004D1EC9" w:rsidRPr="00A13CA1" w:rsidRDefault="004D1EC9" w:rsidP="00A10955">
            <w:pPr>
              <w:pStyle w:val="ConsPlusNormal"/>
              <w:tabs>
                <w:tab w:val="left" w:pos="2660"/>
              </w:tabs>
              <w:rPr>
                <w:rFonts w:ascii="Times New Roman" w:hAnsi="Times New Roman" w:cs="Times New Roman"/>
                <w:sz w:val="24"/>
              </w:rPr>
            </w:pPr>
            <w:r w:rsidRPr="00A13CA1">
              <w:rPr>
                <w:rFonts w:ascii="Times New Roman" w:hAnsi="Times New Roman" w:cs="Times New Roman"/>
                <w:sz w:val="24"/>
              </w:rPr>
              <w:t>Центр культурного развития</w:t>
            </w:r>
          </w:p>
        </w:tc>
        <w:tc>
          <w:tcPr>
            <w:tcW w:w="2145" w:type="dxa"/>
            <w:tcMar>
              <w:left w:w="47" w:type="dxa"/>
            </w:tcMar>
          </w:tcPr>
          <w:p w:rsidR="004D1EC9" w:rsidRPr="00A13CA1" w:rsidRDefault="004D1EC9" w:rsidP="00A10955">
            <w:pPr>
              <w:pStyle w:val="ConsPlusNormal"/>
              <w:tabs>
                <w:tab w:val="left" w:pos="2660"/>
              </w:tabs>
              <w:rPr>
                <w:rFonts w:ascii="Times New Roman" w:hAnsi="Times New Roman" w:cs="Times New Roman"/>
                <w:sz w:val="24"/>
              </w:rPr>
            </w:pPr>
            <w:r w:rsidRPr="00A13CA1">
              <w:rPr>
                <w:rFonts w:ascii="Times New Roman" w:hAnsi="Times New Roman" w:cs="Times New Roman"/>
                <w:sz w:val="24"/>
              </w:rPr>
              <w:t>Независимо от количества населения</w:t>
            </w:r>
          </w:p>
        </w:tc>
        <w:tc>
          <w:tcPr>
            <w:tcW w:w="1054" w:type="dxa"/>
            <w:tcMar>
              <w:left w:w="47" w:type="dxa"/>
            </w:tcMar>
          </w:tcPr>
          <w:p w:rsidR="004D1EC9" w:rsidRPr="00A13CA1" w:rsidRDefault="004D1EC9" w:rsidP="00A10955">
            <w:pPr>
              <w:pStyle w:val="ConsPlusNormal"/>
              <w:tabs>
                <w:tab w:val="left" w:pos="266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13CA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22" w:type="dxa"/>
            <w:tcMar>
              <w:left w:w="47" w:type="dxa"/>
            </w:tcMar>
          </w:tcPr>
          <w:p w:rsidR="004D1EC9" w:rsidRPr="00A13CA1" w:rsidRDefault="004D1EC9" w:rsidP="00A10955">
            <w:pPr>
              <w:pStyle w:val="ConsPlusNormal"/>
              <w:tabs>
                <w:tab w:val="left" w:pos="266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4D1EC9" w:rsidRPr="00A13CA1" w:rsidTr="001B63A6">
        <w:tc>
          <w:tcPr>
            <w:tcW w:w="2123" w:type="dxa"/>
            <w:vMerge/>
            <w:tcMar>
              <w:left w:w="47" w:type="dxa"/>
            </w:tcMar>
          </w:tcPr>
          <w:p w:rsidR="004D1EC9" w:rsidRPr="00A13CA1" w:rsidRDefault="004D1EC9" w:rsidP="00A10955">
            <w:pPr>
              <w:tabs>
                <w:tab w:val="left" w:pos="26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tcMar>
              <w:left w:w="47" w:type="dxa"/>
            </w:tcMar>
          </w:tcPr>
          <w:p w:rsidR="004D1EC9" w:rsidRPr="00A13CA1" w:rsidRDefault="004D1EC9" w:rsidP="00A10955">
            <w:pPr>
              <w:pStyle w:val="ConsPlusNormal"/>
              <w:tabs>
                <w:tab w:val="left" w:pos="2660"/>
              </w:tabs>
              <w:rPr>
                <w:rFonts w:ascii="Times New Roman" w:hAnsi="Times New Roman" w:cs="Times New Roman"/>
                <w:sz w:val="24"/>
              </w:rPr>
            </w:pPr>
            <w:r w:rsidRPr="00A13CA1">
              <w:rPr>
                <w:rFonts w:ascii="Times New Roman" w:hAnsi="Times New Roman" w:cs="Times New Roman"/>
                <w:sz w:val="24"/>
              </w:rPr>
              <w:t>Передвижной многофункциональ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13CA1">
              <w:rPr>
                <w:rFonts w:ascii="Times New Roman" w:hAnsi="Times New Roman" w:cs="Times New Roman"/>
                <w:sz w:val="24"/>
              </w:rPr>
              <w:t>ный</w:t>
            </w:r>
          </w:p>
        </w:tc>
        <w:tc>
          <w:tcPr>
            <w:tcW w:w="2145" w:type="dxa"/>
            <w:tcMar>
              <w:left w:w="47" w:type="dxa"/>
            </w:tcMar>
          </w:tcPr>
          <w:p w:rsidR="004D1EC9" w:rsidRPr="00A13CA1" w:rsidRDefault="004D1EC9" w:rsidP="00A10955">
            <w:pPr>
              <w:pStyle w:val="ConsPlusNormal"/>
              <w:tabs>
                <w:tab w:val="left" w:pos="2660"/>
              </w:tabs>
              <w:rPr>
                <w:rFonts w:ascii="Times New Roman" w:hAnsi="Times New Roman" w:cs="Times New Roman"/>
                <w:sz w:val="24"/>
              </w:rPr>
            </w:pPr>
            <w:r w:rsidRPr="00A13CA1">
              <w:rPr>
                <w:rFonts w:ascii="Times New Roman" w:hAnsi="Times New Roman" w:cs="Times New Roman"/>
                <w:sz w:val="24"/>
              </w:rPr>
              <w:t>Транспортная единица</w:t>
            </w:r>
          </w:p>
        </w:tc>
        <w:tc>
          <w:tcPr>
            <w:tcW w:w="1054" w:type="dxa"/>
            <w:tcMar>
              <w:left w:w="47" w:type="dxa"/>
            </w:tcMar>
          </w:tcPr>
          <w:p w:rsidR="004D1EC9" w:rsidRPr="00A13CA1" w:rsidRDefault="004D1EC9" w:rsidP="00A10955">
            <w:pPr>
              <w:pStyle w:val="ConsPlusNormal"/>
              <w:tabs>
                <w:tab w:val="left" w:pos="266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13CA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22" w:type="dxa"/>
            <w:tcMar>
              <w:left w:w="47" w:type="dxa"/>
            </w:tcMar>
          </w:tcPr>
          <w:p w:rsidR="004D1EC9" w:rsidRPr="00A13CA1" w:rsidRDefault="004D1EC9" w:rsidP="00A10955">
            <w:pPr>
              <w:pStyle w:val="ConsPlusNormal"/>
              <w:tabs>
                <w:tab w:val="left" w:pos="266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4D1EC9" w:rsidRPr="00A13CA1" w:rsidTr="001B63A6">
        <w:tc>
          <w:tcPr>
            <w:tcW w:w="2123" w:type="dxa"/>
            <w:vMerge/>
            <w:tcMar>
              <w:left w:w="47" w:type="dxa"/>
            </w:tcMar>
          </w:tcPr>
          <w:p w:rsidR="004D1EC9" w:rsidRPr="00A13CA1" w:rsidRDefault="004D1EC9" w:rsidP="00A10955">
            <w:pPr>
              <w:tabs>
                <w:tab w:val="left" w:pos="26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tcMar>
              <w:left w:w="47" w:type="dxa"/>
            </w:tcMar>
          </w:tcPr>
          <w:p w:rsidR="004D1EC9" w:rsidRPr="00A13CA1" w:rsidRDefault="004D1EC9" w:rsidP="00A10955">
            <w:pPr>
              <w:tabs>
                <w:tab w:val="left" w:pos="26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tcMar>
              <w:left w:w="47" w:type="dxa"/>
            </w:tcMar>
          </w:tcPr>
          <w:p w:rsidR="004D1EC9" w:rsidRPr="00A13CA1" w:rsidRDefault="004D1EC9" w:rsidP="00A10955">
            <w:pPr>
              <w:pStyle w:val="ConsPlusNormal"/>
              <w:tabs>
                <w:tab w:val="left" w:pos="26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  <w:tcMar>
              <w:left w:w="47" w:type="dxa"/>
            </w:tcMar>
          </w:tcPr>
          <w:p w:rsidR="004D1EC9" w:rsidRPr="00A13CA1" w:rsidRDefault="004D1EC9" w:rsidP="00A10955">
            <w:pPr>
              <w:pStyle w:val="ConsPlusNormal"/>
              <w:tabs>
                <w:tab w:val="left" w:pos="266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2" w:type="dxa"/>
            <w:tcMar>
              <w:left w:w="47" w:type="dxa"/>
            </w:tcMar>
          </w:tcPr>
          <w:p w:rsidR="004D1EC9" w:rsidRPr="00A13CA1" w:rsidRDefault="004D1EC9" w:rsidP="00A10955">
            <w:pPr>
              <w:tabs>
                <w:tab w:val="left" w:pos="2660"/>
              </w:tabs>
              <w:rPr>
                <w:rFonts w:ascii="Times New Roman" w:hAnsi="Times New Roman" w:cs="Times New Roman"/>
              </w:rPr>
            </w:pPr>
          </w:p>
        </w:tc>
      </w:tr>
      <w:tr w:rsidR="004D1EC9" w:rsidRPr="00A13CA1" w:rsidTr="001B63A6">
        <w:tc>
          <w:tcPr>
            <w:tcW w:w="2123" w:type="dxa"/>
            <w:tcMar>
              <w:left w:w="47" w:type="dxa"/>
            </w:tcMar>
          </w:tcPr>
          <w:p w:rsidR="004D1EC9" w:rsidRPr="00A13CA1" w:rsidRDefault="004D1EC9" w:rsidP="00A10955">
            <w:pPr>
              <w:pStyle w:val="ConsPlusNormal"/>
              <w:tabs>
                <w:tab w:val="left" w:pos="2660"/>
              </w:tabs>
              <w:rPr>
                <w:rFonts w:ascii="Times New Roman" w:hAnsi="Times New Roman" w:cs="Times New Roman"/>
                <w:sz w:val="24"/>
              </w:rPr>
            </w:pPr>
            <w:r w:rsidRPr="00A13CA1">
              <w:rPr>
                <w:rFonts w:ascii="Times New Roman" w:hAnsi="Times New Roman" w:cs="Times New Roman"/>
                <w:sz w:val="24"/>
              </w:rPr>
              <w:t>Сельское поселение</w:t>
            </w:r>
          </w:p>
        </w:tc>
        <w:tc>
          <w:tcPr>
            <w:tcW w:w="2329" w:type="dxa"/>
            <w:tcMar>
              <w:left w:w="47" w:type="dxa"/>
            </w:tcMar>
          </w:tcPr>
          <w:p w:rsidR="004D1EC9" w:rsidRPr="00A13CA1" w:rsidRDefault="004D1EC9" w:rsidP="00A10955">
            <w:pPr>
              <w:pStyle w:val="ConsPlusNormal"/>
              <w:tabs>
                <w:tab w:val="left" w:pos="2660"/>
              </w:tabs>
              <w:rPr>
                <w:rFonts w:ascii="Times New Roman" w:hAnsi="Times New Roman" w:cs="Times New Roman"/>
                <w:sz w:val="24"/>
              </w:rPr>
            </w:pPr>
            <w:r w:rsidRPr="00A13CA1">
              <w:rPr>
                <w:rFonts w:ascii="Times New Roman" w:hAnsi="Times New Roman" w:cs="Times New Roman"/>
                <w:sz w:val="24"/>
              </w:rPr>
              <w:t>Дом культуры</w:t>
            </w:r>
          </w:p>
        </w:tc>
        <w:tc>
          <w:tcPr>
            <w:tcW w:w="2145" w:type="dxa"/>
            <w:tcMar>
              <w:left w:w="47" w:type="dxa"/>
            </w:tcMar>
          </w:tcPr>
          <w:p w:rsidR="004D1EC9" w:rsidRPr="00A13CA1" w:rsidRDefault="004D1EC9" w:rsidP="00A10955">
            <w:pPr>
              <w:pStyle w:val="ConsPlusNormal"/>
              <w:tabs>
                <w:tab w:val="left" w:pos="2660"/>
              </w:tabs>
              <w:rPr>
                <w:rFonts w:ascii="Times New Roman" w:hAnsi="Times New Roman" w:cs="Times New Roman"/>
                <w:sz w:val="24"/>
              </w:rPr>
            </w:pPr>
            <w:r w:rsidRPr="00A13CA1">
              <w:rPr>
                <w:rFonts w:ascii="Times New Roman" w:hAnsi="Times New Roman" w:cs="Times New Roman"/>
                <w:sz w:val="24"/>
              </w:rPr>
              <w:t>Административный центр сельского поселения</w:t>
            </w:r>
          </w:p>
        </w:tc>
        <w:tc>
          <w:tcPr>
            <w:tcW w:w="1054" w:type="dxa"/>
            <w:tcMar>
              <w:left w:w="47" w:type="dxa"/>
            </w:tcMar>
          </w:tcPr>
          <w:p w:rsidR="004D1EC9" w:rsidRPr="00A13CA1" w:rsidRDefault="004D1EC9" w:rsidP="00A10955">
            <w:pPr>
              <w:pStyle w:val="ConsPlusNormal"/>
              <w:tabs>
                <w:tab w:val="left" w:pos="266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13CA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22" w:type="dxa"/>
            <w:tcMar>
              <w:left w:w="47" w:type="dxa"/>
            </w:tcMar>
          </w:tcPr>
          <w:p w:rsidR="004D1EC9" w:rsidRPr="00A13CA1" w:rsidRDefault="004D1EC9" w:rsidP="00A10955">
            <w:pPr>
              <w:pStyle w:val="ConsPlusNormal"/>
              <w:tabs>
                <w:tab w:val="left" w:pos="2660"/>
              </w:tabs>
              <w:rPr>
                <w:rFonts w:ascii="Times New Roman" w:hAnsi="Times New Roman" w:cs="Times New Roman"/>
                <w:sz w:val="24"/>
              </w:rPr>
            </w:pPr>
            <w:r w:rsidRPr="00A13CA1">
              <w:rPr>
                <w:rFonts w:ascii="Times New Roman" w:hAnsi="Times New Roman" w:cs="Times New Roman"/>
                <w:sz w:val="24"/>
              </w:rPr>
              <w:t>Шаговая доступность 15 - 30 минут / Транспортная доступность 15 - 30 минут</w:t>
            </w:r>
          </w:p>
        </w:tc>
      </w:tr>
      <w:tr w:rsidR="004D1EC9" w:rsidRPr="00A13CA1" w:rsidTr="001B63A6">
        <w:tc>
          <w:tcPr>
            <w:tcW w:w="2123" w:type="dxa"/>
            <w:tcMar>
              <w:left w:w="47" w:type="dxa"/>
            </w:tcMar>
          </w:tcPr>
          <w:p w:rsidR="004D1EC9" w:rsidRPr="00A13CA1" w:rsidRDefault="004D1EC9" w:rsidP="00A10955">
            <w:pPr>
              <w:pStyle w:val="ConsPlusNormal"/>
              <w:tabs>
                <w:tab w:val="left" w:pos="26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29" w:type="dxa"/>
            <w:tcMar>
              <w:left w:w="47" w:type="dxa"/>
            </w:tcMar>
          </w:tcPr>
          <w:p w:rsidR="004D1EC9" w:rsidRPr="00A13CA1" w:rsidRDefault="004D1EC9" w:rsidP="00A10955">
            <w:pPr>
              <w:pStyle w:val="ConsPlusNormal"/>
              <w:tabs>
                <w:tab w:val="left" w:pos="2660"/>
              </w:tabs>
              <w:rPr>
                <w:rFonts w:ascii="Times New Roman" w:hAnsi="Times New Roman" w:cs="Times New Roman"/>
                <w:sz w:val="24"/>
              </w:rPr>
            </w:pPr>
            <w:r w:rsidRPr="00A13CA1">
              <w:rPr>
                <w:rFonts w:ascii="Times New Roman" w:hAnsi="Times New Roman" w:cs="Times New Roman"/>
                <w:sz w:val="24"/>
              </w:rPr>
              <w:t>Филиал сельского дома культуры</w:t>
            </w:r>
          </w:p>
        </w:tc>
        <w:tc>
          <w:tcPr>
            <w:tcW w:w="2145" w:type="dxa"/>
            <w:tcMar>
              <w:left w:w="47" w:type="dxa"/>
            </w:tcMar>
          </w:tcPr>
          <w:p w:rsidR="004D1EC9" w:rsidRPr="00A13CA1" w:rsidRDefault="004D1EC9" w:rsidP="00A10955">
            <w:pPr>
              <w:pStyle w:val="ConsPlusNormal"/>
              <w:tabs>
                <w:tab w:val="left" w:pos="2660"/>
              </w:tabs>
              <w:rPr>
                <w:rFonts w:ascii="Times New Roman" w:hAnsi="Times New Roman" w:cs="Times New Roman"/>
                <w:sz w:val="24"/>
              </w:rPr>
            </w:pPr>
            <w:r w:rsidRPr="00A13CA1">
              <w:rPr>
                <w:rFonts w:ascii="Times New Roman" w:hAnsi="Times New Roman" w:cs="Times New Roman"/>
                <w:sz w:val="24"/>
              </w:rPr>
              <w:t>На 1 тыс. жителей</w:t>
            </w:r>
          </w:p>
        </w:tc>
        <w:tc>
          <w:tcPr>
            <w:tcW w:w="1054" w:type="dxa"/>
            <w:tcMar>
              <w:left w:w="47" w:type="dxa"/>
            </w:tcMar>
          </w:tcPr>
          <w:p w:rsidR="004D1EC9" w:rsidRPr="00A13CA1" w:rsidRDefault="004D1EC9" w:rsidP="00A10955">
            <w:pPr>
              <w:pStyle w:val="ConsPlusNormal"/>
              <w:tabs>
                <w:tab w:val="left" w:pos="266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13CA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22" w:type="dxa"/>
            <w:tcMar>
              <w:left w:w="47" w:type="dxa"/>
            </w:tcMar>
          </w:tcPr>
          <w:p w:rsidR="004D1EC9" w:rsidRPr="00A13CA1" w:rsidRDefault="004D1EC9" w:rsidP="00A10955">
            <w:pPr>
              <w:pStyle w:val="ConsPlusNormal"/>
              <w:tabs>
                <w:tab w:val="left" w:pos="266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D1EC9" w:rsidRDefault="004D1EC9" w:rsidP="00410743">
      <w:pPr>
        <w:pStyle w:val="ConsPlusNormal"/>
        <w:tabs>
          <w:tab w:val="left" w:pos="2660"/>
        </w:tabs>
        <w:ind w:firstLine="540"/>
        <w:jc w:val="both"/>
        <w:rPr>
          <w:rFonts w:ascii="Times New Roman" w:hAnsi="Times New Roman" w:cs="Times New Roman"/>
          <w:sz w:val="24"/>
        </w:rPr>
      </w:pPr>
    </w:p>
    <w:p w:rsidR="004D1EC9" w:rsidRPr="00A13CA1" w:rsidRDefault="004D1EC9" w:rsidP="00410743">
      <w:pPr>
        <w:pStyle w:val="ConsPlusNormal"/>
        <w:tabs>
          <w:tab w:val="left" w:pos="2660"/>
        </w:tabs>
        <w:ind w:firstLine="540"/>
        <w:jc w:val="both"/>
        <w:rPr>
          <w:rFonts w:ascii="Times New Roman" w:hAnsi="Times New Roman" w:cs="Times New Roman"/>
          <w:sz w:val="24"/>
        </w:rPr>
      </w:pPr>
      <w:r w:rsidRPr="00A13CA1">
        <w:rPr>
          <w:rFonts w:ascii="Times New Roman" w:hAnsi="Times New Roman" w:cs="Times New Roman"/>
          <w:sz w:val="24"/>
        </w:rPr>
        <w:t>2. Под учреждением клубного типа понимается организация, основной деятельностью которой является создание условий для занятий любительским художественным творчеством, предоставление населению услуг социально-культурного, просветительского и досугового характера.</w:t>
      </w:r>
    </w:p>
    <w:p w:rsidR="004D1EC9" w:rsidRPr="00A13CA1" w:rsidRDefault="004D1EC9" w:rsidP="00410743">
      <w:pPr>
        <w:pStyle w:val="ConsPlusNormal"/>
        <w:tabs>
          <w:tab w:val="left" w:pos="2660"/>
        </w:tabs>
        <w:ind w:firstLine="540"/>
        <w:jc w:val="both"/>
        <w:rPr>
          <w:rFonts w:ascii="Times New Roman" w:hAnsi="Times New Roman" w:cs="Times New Roman"/>
          <w:sz w:val="24"/>
        </w:rPr>
      </w:pPr>
      <w:r w:rsidRPr="00A13CA1">
        <w:rPr>
          <w:rFonts w:ascii="Times New Roman" w:hAnsi="Times New Roman" w:cs="Times New Roman"/>
          <w:sz w:val="24"/>
        </w:rPr>
        <w:t>За сетевую единицу принимаются учреждения культуры клубного типа всех форм собственности.</w:t>
      </w:r>
    </w:p>
    <w:p w:rsidR="004D1EC9" w:rsidRPr="00A13CA1" w:rsidRDefault="004D1EC9" w:rsidP="00410743">
      <w:pPr>
        <w:pStyle w:val="ConsPlusNormal"/>
        <w:tabs>
          <w:tab w:val="left" w:pos="2660"/>
        </w:tabs>
        <w:jc w:val="both"/>
        <w:rPr>
          <w:rFonts w:ascii="Times New Roman" w:hAnsi="Times New Roman" w:cs="Times New Roman"/>
          <w:sz w:val="24"/>
        </w:rPr>
      </w:pPr>
      <w:r w:rsidRPr="00A13CA1">
        <w:rPr>
          <w:rFonts w:ascii="Times New Roman" w:hAnsi="Times New Roman" w:cs="Times New Roman"/>
          <w:sz w:val="24"/>
        </w:rPr>
        <w:t>Нормы и нормативы размещения учреждений культуры клубного типа в городском поселении предусматривают наличие 1 Дома культуры на население от 10 до 200 тыс. чел. в зависимости от плотности населения и разнообразия культурно-досуговой инфраструктуры населенного пункта.</w:t>
      </w:r>
    </w:p>
    <w:p w:rsidR="004D1EC9" w:rsidRPr="00A13CA1" w:rsidRDefault="004D1EC9" w:rsidP="00410743">
      <w:pPr>
        <w:pStyle w:val="ConsPlusNormal"/>
        <w:tabs>
          <w:tab w:val="left" w:pos="2660"/>
        </w:tabs>
        <w:ind w:firstLine="540"/>
        <w:jc w:val="both"/>
        <w:rPr>
          <w:rFonts w:ascii="Times New Roman" w:hAnsi="Times New Roman" w:cs="Times New Roman"/>
          <w:sz w:val="24"/>
        </w:rPr>
      </w:pPr>
      <w:r w:rsidRPr="00A13CA1">
        <w:rPr>
          <w:rFonts w:ascii="Times New Roman" w:hAnsi="Times New Roman" w:cs="Times New Roman"/>
          <w:sz w:val="24"/>
        </w:rPr>
        <w:t>При определении нормативной потребности муниципального образования в учреждениях клубного типа применяя шаговую доступность в зависимости от сложности рельефа и наличия выделенной для пешеходов дорожно-тропиночной сети следует применять коэффициент от 1,25 до 2 к нормативной потребности в учреждениях клубного типа в сельских поселениях (без учета административного центра) и сельских населенных пунктов, входящих в состав городских округов (без учета городского населения).</w:t>
      </w:r>
    </w:p>
    <w:p w:rsidR="004D1EC9" w:rsidRPr="00A13CA1" w:rsidRDefault="004D1EC9" w:rsidP="00410743">
      <w:pPr>
        <w:pStyle w:val="ConsPlusNormal"/>
        <w:tabs>
          <w:tab w:val="left" w:pos="2660"/>
        </w:tabs>
        <w:ind w:firstLine="540"/>
        <w:jc w:val="both"/>
        <w:rPr>
          <w:rFonts w:ascii="Times New Roman" w:hAnsi="Times New Roman" w:cs="Times New Roman"/>
          <w:sz w:val="24"/>
        </w:rPr>
      </w:pPr>
      <w:r w:rsidRPr="00A13CA1">
        <w:rPr>
          <w:rFonts w:ascii="Times New Roman" w:hAnsi="Times New Roman" w:cs="Times New Roman"/>
          <w:sz w:val="24"/>
        </w:rPr>
        <w:t>Нормы и нормативы размещения учреждений клубного типа в сельских поселениях предусматривают наличие 1 Дома культуры в административном центре сельского поселения и наличие 1 Дома культуры на 1 тыс. чел. независимо от количества населенных пунктов в сельском поселении. Органы местного самоуправления сельских поселений имеют право дополнительно использовать собственные материальные ресурсы и финансовые средства для создания Домов культуры в порядке, предусмотренном решением представительного органа муниципального образования.</w:t>
      </w:r>
    </w:p>
    <w:p w:rsidR="004D1EC9" w:rsidRPr="00A13CA1" w:rsidRDefault="004D1EC9" w:rsidP="00410743">
      <w:pPr>
        <w:pStyle w:val="ConsPlusNormal"/>
        <w:tabs>
          <w:tab w:val="left" w:pos="2660"/>
        </w:tabs>
        <w:ind w:firstLine="540"/>
        <w:jc w:val="both"/>
        <w:rPr>
          <w:rFonts w:ascii="Times New Roman" w:hAnsi="Times New Roman" w:cs="Times New Roman"/>
          <w:sz w:val="24"/>
        </w:rPr>
      </w:pPr>
      <w:r w:rsidRPr="00A13CA1">
        <w:rPr>
          <w:rFonts w:ascii="Times New Roman" w:hAnsi="Times New Roman" w:cs="Times New Roman"/>
          <w:sz w:val="24"/>
        </w:rPr>
        <w:t>Минимально необходимое количество учреждений клубного типа в сельском поселении определяется по следующей формуле:</w:t>
      </w:r>
    </w:p>
    <w:p w:rsidR="004D1EC9" w:rsidRPr="00A13CA1" w:rsidRDefault="004D1EC9" w:rsidP="00410743">
      <w:pPr>
        <w:pStyle w:val="ConsPlusNormal"/>
        <w:tabs>
          <w:tab w:val="left" w:pos="2660"/>
        </w:tabs>
        <w:jc w:val="both"/>
        <w:rPr>
          <w:rFonts w:ascii="Times New Roman" w:hAnsi="Times New Roman" w:cs="Times New Roman"/>
          <w:sz w:val="24"/>
        </w:rPr>
      </w:pPr>
    </w:p>
    <w:p w:rsidR="004D1EC9" w:rsidRPr="00A13CA1" w:rsidRDefault="004D1EC9" w:rsidP="00410743">
      <w:pPr>
        <w:pStyle w:val="ConsPlusNormal"/>
        <w:tabs>
          <w:tab w:val="left" w:pos="2660"/>
        </w:tabs>
        <w:jc w:val="center"/>
        <w:rPr>
          <w:rFonts w:ascii="Times New Roman" w:hAnsi="Times New Roman" w:cs="Times New Roman"/>
          <w:sz w:val="24"/>
        </w:rPr>
      </w:pPr>
      <w:r w:rsidRPr="00A13CA1">
        <w:rPr>
          <w:rFonts w:ascii="Times New Roman" w:hAnsi="Times New Roman" w:cs="Times New Roman"/>
          <w:sz w:val="24"/>
        </w:rPr>
        <w:t>КС = ((Н - Надм.ц.п.) :Нн.ф.) + (Надм.ц.п. : Нн.адм.ц),</w:t>
      </w:r>
    </w:p>
    <w:p w:rsidR="004D1EC9" w:rsidRPr="00A13CA1" w:rsidRDefault="004D1EC9" w:rsidP="00410743">
      <w:pPr>
        <w:pStyle w:val="ConsPlusNormal"/>
        <w:tabs>
          <w:tab w:val="left" w:pos="2660"/>
        </w:tabs>
        <w:jc w:val="both"/>
        <w:rPr>
          <w:rFonts w:ascii="Times New Roman" w:hAnsi="Times New Roman" w:cs="Times New Roman"/>
          <w:sz w:val="24"/>
        </w:rPr>
      </w:pPr>
    </w:p>
    <w:p w:rsidR="004D1EC9" w:rsidRPr="00A13CA1" w:rsidRDefault="004D1EC9" w:rsidP="00410743">
      <w:pPr>
        <w:pStyle w:val="ConsPlusNormal"/>
        <w:tabs>
          <w:tab w:val="left" w:pos="2660"/>
        </w:tabs>
        <w:jc w:val="both"/>
        <w:rPr>
          <w:rFonts w:ascii="Times New Roman" w:hAnsi="Times New Roman" w:cs="Times New Roman"/>
          <w:sz w:val="24"/>
        </w:rPr>
      </w:pPr>
      <w:r w:rsidRPr="00A13CA1">
        <w:rPr>
          <w:rFonts w:ascii="Times New Roman" w:hAnsi="Times New Roman" w:cs="Times New Roman"/>
          <w:sz w:val="24"/>
        </w:rPr>
        <w:t>где:</w:t>
      </w:r>
    </w:p>
    <w:p w:rsidR="004D1EC9" w:rsidRPr="00A13CA1" w:rsidRDefault="004D1EC9" w:rsidP="00410743">
      <w:pPr>
        <w:pStyle w:val="ConsPlusNormal"/>
        <w:tabs>
          <w:tab w:val="left" w:pos="2660"/>
        </w:tabs>
        <w:jc w:val="both"/>
        <w:rPr>
          <w:rFonts w:ascii="Times New Roman" w:hAnsi="Times New Roman" w:cs="Times New Roman"/>
          <w:sz w:val="24"/>
        </w:rPr>
      </w:pPr>
      <w:r w:rsidRPr="00A13CA1">
        <w:rPr>
          <w:rFonts w:ascii="Times New Roman" w:hAnsi="Times New Roman" w:cs="Times New Roman"/>
          <w:sz w:val="24"/>
        </w:rPr>
        <w:t>КС - сеть учреждений клубного типа;</w:t>
      </w:r>
    </w:p>
    <w:p w:rsidR="004D1EC9" w:rsidRPr="00A13CA1" w:rsidRDefault="004D1EC9" w:rsidP="00410743">
      <w:pPr>
        <w:pStyle w:val="ConsPlusNormal"/>
        <w:tabs>
          <w:tab w:val="left" w:pos="2660"/>
        </w:tabs>
        <w:jc w:val="both"/>
        <w:rPr>
          <w:rFonts w:ascii="Times New Roman" w:hAnsi="Times New Roman" w:cs="Times New Roman"/>
          <w:sz w:val="24"/>
        </w:rPr>
      </w:pPr>
      <w:r w:rsidRPr="00A13CA1">
        <w:rPr>
          <w:rFonts w:ascii="Times New Roman" w:hAnsi="Times New Roman" w:cs="Times New Roman"/>
          <w:sz w:val="24"/>
        </w:rPr>
        <w:t>Н - численность населения;</w:t>
      </w:r>
    </w:p>
    <w:p w:rsidR="004D1EC9" w:rsidRPr="00A13CA1" w:rsidRDefault="004D1EC9" w:rsidP="00410743">
      <w:pPr>
        <w:pStyle w:val="ConsPlusNormal"/>
        <w:tabs>
          <w:tab w:val="left" w:pos="2660"/>
        </w:tabs>
        <w:jc w:val="both"/>
        <w:rPr>
          <w:rFonts w:ascii="Times New Roman" w:hAnsi="Times New Roman" w:cs="Times New Roman"/>
          <w:sz w:val="24"/>
        </w:rPr>
      </w:pPr>
      <w:r w:rsidRPr="00A13CA1">
        <w:rPr>
          <w:rFonts w:ascii="Times New Roman" w:hAnsi="Times New Roman" w:cs="Times New Roman"/>
          <w:sz w:val="24"/>
        </w:rPr>
        <w:t>Надм.ц.п - численность населения административного центра сельского поселения;</w:t>
      </w:r>
    </w:p>
    <w:p w:rsidR="004D1EC9" w:rsidRPr="00A13CA1" w:rsidRDefault="004D1EC9" w:rsidP="00410743">
      <w:pPr>
        <w:pStyle w:val="ConsPlusNormal"/>
        <w:tabs>
          <w:tab w:val="left" w:pos="2660"/>
        </w:tabs>
        <w:jc w:val="both"/>
        <w:rPr>
          <w:rFonts w:ascii="Times New Roman" w:hAnsi="Times New Roman" w:cs="Times New Roman"/>
          <w:sz w:val="24"/>
        </w:rPr>
      </w:pPr>
      <w:r w:rsidRPr="00A13CA1">
        <w:rPr>
          <w:rFonts w:ascii="Times New Roman" w:hAnsi="Times New Roman" w:cs="Times New Roman"/>
          <w:sz w:val="24"/>
        </w:rPr>
        <w:t>Нн.ф. - норматив численности жителей на 1 филиал дома культуры;</w:t>
      </w:r>
    </w:p>
    <w:p w:rsidR="004D1EC9" w:rsidRPr="00A13CA1" w:rsidRDefault="004D1EC9" w:rsidP="00410743">
      <w:pPr>
        <w:pStyle w:val="ConsPlusNormal"/>
        <w:tabs>
          <w:tab w:val="left" w:pos="2660"/>
        </w:tabs>
        <w:jc w:val="both"/>
        <w:rPr>
          <w:rFonts w:ascii="Times New Roman" w:hAnsi="Times New Roman" w:cs="Times New Roman"/>
          <w:sz w:val="24"/>
        </w:rPr>
      </w:pPr>
      <w:r w:rsidRPr="00A13CA1">
        <w:rPr>
          <w:rFonts w:ascii="Times New Roman" w:hAnsi="Times New Roman" w:cs="Times New Roman"/>
          <w:sz w:val="24"/>
        </w:rPr>
        <w:t>Нн.адм.ц - норматив числа домов культуры для административного центра сельского поселения.</w:t>
      </w:r>
    </w:p>
    <w:p w:rsidR="004D1EC9" w:rsidRPr="00A13CA1" w:rsidRDefault="004D1EC9" w:rsidP="00410743">
      <w:pPr>
        <w:pStyle w:val="ConsPlusNormal"/>
        <w:tabs>
          <w:tab w:val="left" w:pos="2660"/>
        </w:tabs>
        <w:jc w:val="both"/>
        <w:rPr>
          <w:rFonts w:ascii="Times New Roman" w:hAnsi="Times New Roman" w:cs="Times New Roman"/>
          <w:sz w:val="24"/>
        </w:rPr>
      </w:pPr>
      <w:r w:rsidRPr="00A13CA1">
        <w:rPr>
          <w:rFonts w:ascii="Times New Roman" w:hAnsi="Times New Roman" w:cs="Times New Roman"/>
          <w:sz w:val="24"/>
        </w:rPr>
        <w:t>3. При наличии потребности в Домах культуры выше рекомендуемого норматива, количество таких учреждений и условия их создания утверждаются в нормативах градостроительного проектирования субъекта Российской Федерации за счет собственных средств.</w:t>
      </w:r>
    </w:p>
    <w:p w:rsidR="004D1EC9" w:rsidRPr="00A13CA1" w:rsidRDefault="004D1EC9" w:rsidP="00410743">
      <w:pPr>
        <w:pStyle w:val="ConsPlusNormal"/>
        <w:tabs>
          <w:tab w:val="left" w:pos="2660"/>
        </w:tabs>
        <w:jc w:val="both"/>
        <w:rPr>
          <w:rFonts w:ascii="Times New Roman" w:hAnsi="Times New Roman" w:cs="Times New Roman"/>
          <w:sz w:val="24"/>
        </w:rPr>
      </w:pPr>
      <w:r w:rsidRPr="00A13CA1">
        <w:rPr>
          <w:rFonts w:ascii="Times New Roman" w:hAnsi="Times New Roman" w:cs="Times New Roman"/>
          <w:sz w:val="24"/>
        </w:rPr>
        <w:t>4. В целях обеспечения межпоселенческих функций по обеспечению досуга населения и создания условий для развития народного художественного творчества, на уровне муниципального района создается районный Дом культуры, обеспечивающий методическое руководство и творческую координацию развития самодеятельного искусства и народного творчества на территории муниципального района.</w:t>
      </w:r>
    </w:p>
    <w:p w:rsidR="004D1EC9" w:rsidRDefault="004D1EC9" w:rsidP="00410743">
      <w:pPr>
        <w:pStyle w:val="ConsPlusNormal"/>
        <w:tabs>
          <w:tab w:val="left" w:pos="2660"/>
        </w:tabs>
        <w:jc w:val="both"/>
      </w:pPr>
    </w:p>
    <w:p w:rsidR="004D1EC9" w:rsidRPr="003D07F1" w:rsidRDefault="004D1EC9" w:rsidP="00410743">
      <w:pPr>
        <w:pStyle w:val="ConsPlusNormal"/>
        <w:tabs>
          <w:tab w:val="left" w:pos="2660"/>
        </w:tabs>
        <w:jc w:val="both"/>
        <w:rPr>
          <w:rFonts w:ascii="Times New Roman" w:hAnsi="Times New Roman" w:cs="Times New Roman"/>
          <w:sz w:val="24"/>
        </w:rPr>
      </w:pPr>
      <w:r w:rsidRPr="003D07F1">
        <w:rPr>
          <w:rFonts w:ascii="Times New Roman" w:hAnsi="Times New Roman" w:cs="Times New Roman"/>
          <w:sz w:val="24"/>
        </w:rPr>
        <w:t xml:space="preserve">  V. Нормы размещения многофункциональных передвижных   культурных центров</w:t>
      </w:r>
    </w:p>
    <w:p w:rsidR="004D1EC9" w:rsidRPr="003D07F1" w:rsidRDefault="004D1EC9" w:rsidP="00410743">
      <w:pPr>
        <w:pStyle w:val="ConsPlusNormal"/>
        <w:tabs>
          <w:tab w:val="left" w:pos="2660"/>
        </w:tabs>
        <w:jc w:val="both"/>
        <w:rPr>
          <w:rFonts w:ascii="Times New Roman" w:hAnsi="Times New Roman" w:cs="Times New Roman"/>
          <w:sz w:val="24"/>
        </w:rPr>
      </w:pPr>
    </w:p>
    <w:p w:rsidR="004D1EC9" w:rsidRPr="00A13CA1" w:rsidRDefault="004D1EC9" w:rsidP="00410743">
      <w:pPr>
        <w:pStyle w:val="ConsPlusNormal"/>
        <w:tabs>
          <w:tab w:val="left" w:pos="2660"/>
        </w:tabs>
        <w:ind w:firstLine="540"/>
        <w:jc w:val="both"/>
        <w:rPr>
          <w:rFonts w:ascii="Times New Roman" w:hAnsi="Times New Roman" w:cs="Times New Roman"/>
          <w:sz w:val="24"/>
        </w:rPr>
      </w:pPr>
      <w:r w:rsidRPr="00A13CA1">
        <w:rPr>
          <w:rFonts w:ascii="Times New Roman" w:hAnsi="Times New Roman" w:cs="Times New Roman"/>
          <w:sz w:val="24"/>
        </w:rPr>
        <w:t>Передвижной многофункциональный культурный центр является организацией культуры клубного типа, созданной для предоставления нестационарных культурно-досуговых, библиотечных, информационных, выставочных услуг, а также для проведения массовых мероприятий патриотической, образовательной и досуговой направленности. Комплекс представляет собой передвижную многофункциональную, высокотехнологичную площадку для обслуживания населения и проведения массовых мероприятий на открытой местности.</w:t>
      </w:r>
    </w:p>
    <w:p w:rsidR="004D1EC9" w:rsidRPr="00A13CA1" w:rsidRDefault="004D1EC9" w:rsidP="00410743">
      <w:pPr>
        <w:pStyle w:val="ConsPlusNormal"/>
        <w:tabs>
          <w:tab w:val="left" w:pos="2660"/>
        </w:tabs>
        <w:ind w:firstLine="540"/>
        <w:jc w:val="both"/>
        <w:rPr>
          <w:rFonts w:ascii="Times New Roman" w:hAnsi="Times New Roman" w:cs="Times New Roman"/>
          <w:sz w:val="24"/>
        </w:rPr>
      </w:pPr>
      <w:r w:rsidRPr="00A13CA1">
        <w:rPr>
          <w:rFonts w:ascii="Times New Roman" w:hAnsi="Times New Roman" w:cs="Times New Roman"/>
          <w:sz w:val="24"/>
        </w:rPr>
        <w:t>Для муниципального района устанавливается норма -   1 транспортная единица на муниципальный район для обслуживания населенных пунктов, не имеющих стационарных учреждений культуры.</w:t>
      </w:r>
    </w:p>
    <w:p w:rsidR="004D1EC9" w:rsidRPr="00A13CA1" w:rsidRDefault="004D1EC9" w:rsidP="00410743">
      <w:pPr>
        <w:pStyle w:val="ConsPlusNormal"/>
        <w:tabs>
          <w:tab w:val="left" w:pos="2660"/>
        </w:tabs>
        <w:ind w:firstLine="540"/>
        <w:jc w:val="both"/>
        <w:rPr>
          <w:rFonts w:ascii="Times New Roman" w:hAnsi="Times New Roman" w:cs="Times New Roman"/>
          <w:sz w:val="24"/>
        </w:rPr>
      </w:pPr>
      <w:r w:rsidRPr="00A13CA1">
        <w:rPr>
          <w:rFonts w:ascii="Times New Roman" w:hAnsi="Times New Roman" w:cs="Times New Roman"/>
          <w:sz w:val="24"/>
        </w:rPr>
        <w:t>В соответствии с законами субъектов Российской Федерации на территориях с низкой плотностью сельского населения, а также в отдаленных и труднодоступных местностях количество специализированных транспортных средств может быть увеличено, в том числе могут быть предусмотрены транспортные средства со специфической функциональной направленностью (библиомобили, киномобили, автоклубы).</w:t>
      </w:r>
    </w:p>
    <w:p w:rsidR="004D1EC9" w:rsidRDefault="004D1EC9" w:rsidP="00410743">
      <w:pPr>
        <w:pStyle w:val="ConsPlusNormal"/>
        <w:tabs>
          <w:tab w:val="left" w:pos="2660"/>
        </w:tabs>
        <w:ind w:firstLine="540"/>
        <w:jc w:val="both"/>
      </w:pPr>
    </w:p>
    <w:p w:rsidR="004D1EC9" w:rsidRPr="003D07F1" w:rsidRDefault="004D1EC9" w:rsidP="00410743">
      <w:pPr>
        <w:pStyle w:val="ConsPlusNormal"/>
        <w:tabs>
          <w:tab w:val="left" w:pos="2660"/>
        </w:tabs>
        <w:ind w:firstLine="540"/>
        <w:jc w:val="both"/>
        <w:rPr>
          <w:rFonts w:ascii="Times New Roman" w:hAnsi="Times New Roman" w:cs="Times New Roman"/>
          <w:sz w:val="24"/>
        </w:rPr>
      </w:pPr>
      <w:r w:rsidRPr="003D07F1">
        <w:rPr>
          <w:rFonts w:ascii="Times New Roman" w:hAnsi="Times New Roman" w:cs="Times New Roman"/>
          <w:sz w:val="24"/>
        </w:rPr>
        <w:t xml:space="preserve">  VI. Нормы и нормативы размещения кинотеатров и кинозалов</w:t>
      </w:r>
    </w:p>
    <w:p w:rsidR="004D1EC9" w:rsidRPr="00A13CA1" w:rsidRDefault="004D1EC9" w:rsidP="00410743">
      <w:pPr>
        <w:pStyle w:val="ConsPlusNormal"/>
        <w:tabs>
          <w:tab w:val="left" w:pos="2660"/>
        </w:tabs>
        <w:jc w:val="both"/>
        <w:rPr>
          <w:rFonts w:ascii="Times New Roman" w:hAnsi="Times New Roman" w:cs="Times New Roman"/>
          <w:sz w:val="24"/>
        </w:rPr>
      </w:pPr>
    </w:p>
    <w:p w:rsidR="004D1EC9" w:rsidRPr="00A13CA1" w:rsidRDefault="004D1EC9" w:rsidP="00410743">
      <w:pPr>
        <w:pStyle w:val="ConsPlusNormal"/>
        <w:tabs>
          <w:tab w:val="left" w:pos="2660"/>
        </w:tabs>
        <w:ind w:firstLine="540"/>
        <w:jc w:val="both"/>
        <w:rPr>
          <w:rFonts w:ascii="Times New Roman" w:hAnsi="Times New Roman" w:cs="Times New Roman"/>
          <w:sz w:val="24"/>
        </w:rPr>
      </w:pPr>
      <w:r w:rsidRPr="00A13CA1">
        <w:rPr>
          <w:rFonts w:ascii="Times New Roman" w:hAnsi="Times New Roman" w:cs="Times New Roman"/>
          <w:sz w:val="24"/>
        </w:rPr>
        <w:t>1. В целях обеспечения доступности для населения киноискусства, на основании полномочий по созданию условий для организации досуга населения, органы местного самоуправления организуют (создают условия) для организации кинозалов.</w:t>
      </w:r>
    </w:p>
    <w:p w:rsidR="004D1EC9" w:rsidRPr="00A13CA1" w:rsidRDefault="004D1EC9" w:rsidP="00410743">
      <w:pPr>
        <w:pStyle w:val="ConsPlusNormal"/>
        <w:tabs>
          <w:tab w:val="left" w:pos="2660"/>
        </w:tabs>
        <w:ind w:firstLine="540"/>
        <w:jc w:val="both"/>
        <w:rPr>
          <w:rFonts w:ascii="Times New Roman" w:hAnsi="Times New Roman" w:cs="Times New Roman"/>
          <w:sz w:val="24"/>
        </w:rPr>
      </w:pPr>
      <w:r w:rsidRPr="00A13CA1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Таблица 4</w:t>
      </w:r>
    </w:p>
    <w:tbl>
      <w:tblPr>
        <w:tblW w:w="9150" w:type="dxa"/>
        <w:tblInd w:w="-3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47" w:type="dxa"/>
          <w:bottom w:w="102" w:type="dxa"/>
          <w:right w:w="62" w:type="dxa"/>
        </w:tblCellMar>
        <w:tblLook w:val="00A0"/>
      </w:tblPr>
      <w:tblGrid>
        <w:gridCol w:w="2119"/>
        <w:gridCol w:w="2214"/>
        <w:gridCol w:w="1778"/>
        <w:gridCol w:w="1237"/>
        <w:gridCol w:w="1802"/>
      </w:tblGrid>
      <w:tr w:rsidR="004D1EC9" w:rsidRPr="00A13CA1" w:rsidTr="00A10955">
        <w:tc>
          <w:tcPr>
            <w:tcW w:w="2130" w:type="dxa"/>
            <w:tcMar>
              <w:left w:w="47" w:type="dxa"/>
            </w:tcMar>
          </w:tcPr>
          <w:p w:rsidR="004D1EC9" w:rsidRPr="00A13CA1" w:rsidRDefault="004D1EC9" w:rsidP="00A10955">
            <w:pPr>
              <w:pStyle w:val="ConsPlusNormal"/>
              <w:tabs>
                <w:tab w:val="left" w:pos="266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13CA1">
              <w:rPr>
                <w:rFonts w:ascii="Times New Roman" w:hAnsi="Times New Roman" w:cs="Times New Roman"/>
                <w:sz w:val="24"/>
              </w:rPr>
              <w:t>Административно-территориальные уровни обеспечения услуг</w:t>
            </w:r>
          </w:p>
        </w:tc>
        <w:tc>
          <w:tcPr>
            <w:tcW w:w="2263" w:type="dxa"/>
            <w:tcMar>
              <w:left w:w="47" w:type="dxa"/>
            </w:tcMar>
          </w:tcPr>
          <w:p w:rsidR="004D1EC9" w:rsidRPr="00A13CA1" w:rsidRDefault="004D1EC9" w:rsidP="00A10955">
            <w:pPr>
              <w:pStyle w:val="ConsPlusNormal"/>
              <w:tabs>
                <w:tab w:val="left" w:pos="266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13CA1">
              <w:rPr>
                <w:rFonts w:ascii="Times New Roman" w:hAnsi="Times New Roman" w:cs="Times New Roman"/>
                <w:sz w:val="24"/>
              </w:rPr>
              <w:t>Наименование организации, осуществляющей услуги/Тип объекта</w:t>
            </w:r>
          </w:p>
        </w:tc>
        <w:tc>
          <w:tcPr>
            <w:tcW w:w="1650" w:type="dxa"/>
            <w:tcMar>
              <w:left w:w="47" w:type="dxa"/>
            </w:tcMar>
          </w:tcPr>
          <w:p w:rsidR="004D1EC9" w:rsidRPr="00A13CA1" w:rsidRDefault="004D1EC9" w:rsidP="00A10955">
            <w:pPr>
              <w:pStyle w:val="ConsPlusNormal"/>
              <w:tabs>
                <w:tab w:val="left" w:pos="266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13CA1">
              <w:rPr>
                <w:rFonts w:ascii="Times New Roman" w:hAnsi="Times New Roman" w:cs="Times New Roman"/>
                <w:sz w:val="24"/>
              </w:rPr>
              <w:t>Обеспеченность тыс. чел. на населенный пункт</w:t>
            </w:r>
          </w:p>
        </w:tc>
        <w:tc>
          <w:tcPr>
            <w:tcW w:w="1245" w:type="dxa"/>
            <w:tcMar>
              <w:left w:w="47" w:type="dxa"/>
            </w:tcMar>
          </w:tcPr>
          <w:p w:rsidR="004D1EC9" w:rsidRPr="00A13CA1" w:rsidRDefault="004D1EC9" w:rsidP="00A10955">
            <w:pPr>
              <w:pStyle w:val="ConsPlusNormal"/>
              <w:tabs>
                <w:tab w:val="left" w:pos="266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13CA1">
              <w:rPr>
                <w:rFonts w:ascii="Times New Roman" w:hAnsi="Times New Roman" w:cs="Times New Roman"/>
                <w:sz w:val="24"/>
              </w:rPr>
              <w:t>Единица измерения (сетевая единица)</w:t>
            </w:r>
          </w:p>
        </w:tc>
        <w:tc>
          <w:tcPr>
            <w:tcW w:w="1862" w:type="dxa"/>
            <w:tcMar>
              <w:left w:w="47" w:type="dxa"/>
            </w:tcMar>
          </w:tcPr>
          <w:p w:rsidR="004D1EC9" w:rsidRPr="00A13CA1" w:rsidRDefault="004D1EC9" w:rsidP="00A10955">
            <w:pPr>
              <w:pStyle w:val="ConsPlusNormal"/>
              <w:tabs>
                <w:tab w:val="left" w:pos="266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13CA1">
              <w:rPr>
                <w:rFonts w:ascii="Times New Roman" w:hAnsi="Times New Roman" w:cs="Times New Roman"/>
                <w:sz w:val="24"/>
              </w:rPr>
              <w:t>Доступность</w:t>
            </w:r>
          </w:p>
        </w:tc>
      </w:tr>
    </w:tbl>
    <w:p w:rsidR="004D1EC9" w:rsidRPr="00A13CA1" w:rsidRDefault="004D1EC9" w:rsidP="00410743">
      <w:pPr>
        <w:tabs>
          <w:tab w:val="left" w:pos="2660"/>
        </w:tabs>
        <w:rPr>
          <w:rFonts w:ascii="Times New Roman" w:hAnsi="Times New Roman" w:cs="Times New Roman"/>
        </w:rPr>
      </w:pPr>
    </w:p>
    <w:tbl>
      <w:tblPr>
        <w:tblW w:w="9150" w:type="dxa"/>
        <w:tblInd w:w="-3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47" w:type="dxa"/>
          <w:bottom w:w="102" w:type="dxa"/>
          <w:right w:w="62" w:type="dxa"/>
        </w:tblCellMar>
        <w:tblLook w:val="00A0"/>
      </w:tblPr>
      <w:tblGrid>
        <w:gridCol w:w="2130"/>
        <w:gridCol w:w="2263"/>
        <w:gridCol w:w="1650"/>
        <w:gridCol w:w="1245"/>
        <w:gridCol w:w="1862"/>
      </w:tblGrid>
      <w:tr w:rsidR="004D1EC9" w:rsidRPr="00A13CA1" w:rsidTr="00A10955">
        <w:tc>
          <w:tcPr>
            <w:tcW w:w="2130" w:type="dxa"/>
            <w:vMerge w:val="restart"/>
            <w:tcMar>
              <w:left w:w="47" w:type="dxa"/>
            </w:tcMar>
          </w:tcPr>
          <w:p w:rsidR="004D1EC9" w:rsidRPr="00A13CA1" w:rsidRDefault="004D1EC9" w:rsidP="00A10955">
            <w:pPr>
              <w:pStyle w:val="ConsPlusNormal"/>
              <w:tabs>
                <w:tab w:val="left" w:pos="2660"/>
              </w:tabs>
              <w:rPr>
                <w:rFonts w:ascii="Times New Roman" w:hAnsi="Times New Roman" w:cs="Times New Roman"/>
                <w:sz w:val="24"/>
              </w:rPr>
            </w:pPr>
            <w:r w:rsidRPr="00A13CA1">
              <w:rPr>
                <w:rFonts w:ascii="Times New Roman" w:hAnsi="Times New Roman" w:cs="Times New Roman"/>
                <w:sz w:val="24"/>
              </w:rPr>
              <w:t>Городское поселение</w:t>
            </w:r>
          </w:p>
        </w:tc>
        <w:tc>
          <w:tcPr>
            <w:tcW w:w="2263" w:type="dxa"/>
            <w:tcMar>
              <w:left w:w="47" w:type="dxa"/>
            </w:tcMar>
          </w:tcPr>
          <w:p w:rsidR="004D1EC9" w:rsidRPr="00A13CA1" w:rsidRDefault="004D1EC9" w:rsidP="00A10955">
            <w:pPr>
              <w:pStyle w:val="ConsPlusNormal"/>
              <w:tabs>
                <w:tab w:val="left" w:pos="2660"/>
              </w:tabs>
              <w:rPr>
                <w:rFonts w:ascii="Times New Roman" w:hAnsi="Times New Roman" w:cs="Times New Roman"/>
                <w:sz w:val="24"/>
              </w:rPr>
            </w:pPr>
            <w:r w:rsidRPr="00A13CA1">
              <w:rPr>
                <w:rFonts w:ascii="Times New Roman" w:hAnsi="Times New Roman" w:cs="Times New Roman"/>
                <w:sz w:val="24"/>
              </w:rPr>
              <w:t>Кинозал</w:t>
            </w:r>
          </w:p>
        </w:tc>
        <w:tc>
          <w:tcPr>
            <w:tcW w:w="1650" w:type="dxa"/>
            <w:tcMar>
              <w:left w:w="47" w:type="dxa"/>
            </w:tcMar>
          </w:tcPr>
          <w:p w:rsidR="004D1EC9" w:rsidRPr="00A13CA1" w:rsidRDefault="004D1EC9" w:rsidP="00A10955">
            <w:pPr>
              <w:pStyle w:val="ConsPlusNormal"/>
              <w:tabs>
                <w:tab w:val="left" w:pos="266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независимо от</w:t>
            </w:r>
            <w:r w:rsidRPr="00A13CA1">
              <w:rPr>
                <w:rFonts w:ascii="Times New Roman" w:hAnsi="Times New Roman" w:cs="Times New Roman"/>
                <w:sz w:val="24"/>
              </w:rPr>
              <w:t xml:space="preserve"> количества жителей</w:t>
            </w:r>
          </w:p>
        </w:tc>
        <w:tc>
          <w:tcPr>
            <w:tcW w:w="1245" w:type="dxa"/>
            <w:tcMar>
              <w:left w:w="47" w:type="dxa"/>
            </w:tcMar>
          </w:tcPr>
          <w:p w:rsidR="004D1EC9" w:rsidRPr="00A13CA1" w:rsidRDefault="004D1EC9" w:rsidP="00A10955">
            <w:pPr>
              <w:pStyle w:val="ConsPlusNormal"/>
              <w:tabs>
                <w:tab w:val="left" w:pos="266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13CA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62" w:type="dxa"/>
            <w:vMerge w:val="restart"/>
            <w:tcMar>
              <w:left w:w="47" w:type="dxa"/>
            </w:tcMar>
          </w:tcPr>
          <w:p w:rsidR="004D1EC9" w:rsidRPr="00A13CA1" w:rsidRDefault="004D1EC9" w:rsidP="00A10955">
            <w:pPr>
              <w:pStyle w:val="ConsPlusNormal"/>
              <w:tabs>
                <w:tab w:val="left" w:pos="2660"/>
              </w:tabs>
              <w:rPr>
                <w:rFonts w:ascii="Times New Roman" w:hAnsi="Times New Roman" w:cs="Times New Roman"/>
                <w:sz w:val="24"/>
              </w:rPr>
            </w:pPr>
            <w:r w:rsidRPr="00A13CA1">
              <w:rPr>
                <w:rFonts w:ascii="Times New Roman" w:hAnsi="Times New Roman" w:cs="Times New Roman"/>
                <w:sz w:val="24"/>
              </w:rPr>
              <w:t>Транспортная доступность 15- 30 минут</w:t>
            </w:r>
          </w:p>
        </w:tc>
      </w:tr>
      <w:tr w:rsidR="004D1EC9" w:rsidRPr="00A13CA1" w:rsidTr="00A10955">
        <w:tc>
          <w:tcPr>
            <w:tcW w:w="2130" w:type="dxa"/>
            <w:vMerge/>
            <w:tcMar>
              <w:left w:w="47" w:type="dxa"/>
            </w:tcMar>
          </w:tcPr>
          <w:p w:rsidR="004D1EC9" w:rsidRPr="00A13CA1" w:rsidRDefault="004D1EC9" w:rsidP="00A10955">
            <w:pPr>
              <w:tabs>
                <w:tab w:val="left" w:pos="26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tcMar>
              <w:left w:w="47" w:type="dxa"/>
            </w:tcMar>
          </w:tcPr>
          <w:p w:rsidR="004D1EC9" w:rsidRPr="00A13CA1" w:rsidRDefault="004D1EC9" w:rsidP="00A10955">
            <w:pPr>
              <w:pStyle w:val="ConsPlusNormal"/>
              <w:tabs>
                <w:tab w:val="left" w:pos="2660"/>
              </w:tabs>
              <w:rPr>
                <w:rFonts w:ascii="Times New Roman" w:hAnsi="Times New Roman" w:cs="Times New Roman"/>
                <w:sz w:val="24"/>
              </w:rPr>
            </w:pPr>
            <w:r w:rsidRPr="00A13CA1">
              <w:rPr>
                <w:rFonts w:ascii="Times New Roman" w:hAnsi="Times New Roman" w:cs="Times New Roman"/>
                <w:sz w:val="24"/>
              </w:rPr>
              <w:t>Кинозал</w:t>
            </w:r>
          </w:p>
        </w:tc>
        <w:tc>
          <w:tcPr>
            <w:tcW w:w="1650" w:type="dxa"/>
            <w:tcMar>
              <w:left w:w="47" w:type="dxa"/>
            </w:tcMar>
          </w:tcPr>
          <w:p w:rsidR="004D1EC9" w:rsidRPr="00A13CA1" w:rsidRDefault="004D1EC9" w:rsidP="00A10955">
            <w:pPr>
              <w:pStyle w:val="ConsPlusNormal"/>
              <w:tabs>
                <w:tab w:val="left" w:pos="2660"/>
              </w:tabs>
              <w:rPr>
                <w:rFonts w:ascii="Times New Roman" w:hAnsi="Times New Roman" w:cs="Times New Roman"/>
                <w:sz w:val="24"/>
              </w:rPr>
            </w:pPr>
            <w:r w:rsidRPr="00A13CA1">
              <w:rPr>
                <w:rFonts w:ascii="Times New Roman" w:hAnsi="Times New Roman" w:cs="Times New Roman"/>
                <w:sz w:val="24"/>
              </w:rPr>
              <w:t>независимо от количества жителей</w:t>
            </w:r>
          </w:p>
        </w:tc>
        <w:tc>
          <w:tcPr>
            <w:tcW w:w="1245" w:type="dxa"/>
            <w:tcMar>
              <w:left w:w="47" w:type="dxa"/>
            </w:tcMar>
          </w:tcPr>
          <w:p w:rsidR="004D1EC9" w:rsidRPr="00A13CA1" w:rsidRDefault="004D1EC9" w:rsidP="00A10955">
            <w:pPr>
              <w:pStyle w:val="ConsPlusNormal"/>
              <w:tabs>
                <w:tab w:val="left" w:pos="266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13CA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62" w:type="dxa"/>
            <w:vMerge/>
            <w:tcMar>
              <w:left w:w="47" w:type="dxa"/>
            </w:tcMar>
          </w:tcPr>
          <w:p w:rsidR="004D1EC9" w:rsidRPr="00A13CA1" w:rsidRDefault="004D1EC9" w:rsidP="00A10955">
            <w:pPr>
              <w:tabs>
                <w:tab w:val="left" w:pos="2660"/>
              </w:tabs>
              <w:rPr>
                <w:rFonts w:ascii="Times New Roman" w:hAnsi="Times New Roman" w:cs="Times New Roman"/>
              </w:rPr>
            </w:pPr>
          </w:p>
        </w:tc>
      </w:tr>
      <w:tr w:rsidR="004D1EC9" w:rsidRPr="00A13CA1" w:rsidTr="00A10955">
        <w:tc>
          <w:tcPr>
            <w:tcW w:w="2130" w:type="dxa"/>
            <w:tcMar>
              <w:left w:w="47" w:type="dxa"/>
            </w:tcMar>
          </w:tcPr>
          <w:p w:rsidR="004D1EC9" w:rsidRPr="00A13CA1" w:rsidRDefault="004D1EC9" w:rsidP="00A10955">
            <w:pPr>
              <w:pStyle w:val="ConsPlusNormal"/>
              <w:tabs>
                <w:tab w:val="left" w:pos="2660"/>
              </w:tabs>
              <w:rPr>
                <w:rFonts w:ascii="Times New Roman" w:hAnsi="Times New Roman" w:cs="Times New Roman"/>
                <w:sz w:val="24"/>
              </w:rPr>
            </w:pPr>
            <w:r w:rsidRPr="00A13CA1">
              <w:rPr>
                <w:rFonts w:ascii="Times New Roman" w:hAnsi="Times New Roman" w:cs="Times New Roman"/>
                <w:sz w:val="24"/>
              </w:rPr>
              <w:t>Сельское поселение</w:t>
            </w:r>
          </w:p>
        </w:tc>
        <w:tc>
          <w:tcPr>
            <w:tcW w:w="2263" w:type="dxa"/>
            <w:tcMar>
              <w:left w:w="47" w:type="dxa"/>
            </w:tcMar>
          </w:tcPr>
          <w:p w:rsidR="004D1EC9" w:rsidRPr="00A13CA1" w:rsidRDefault="004D1EC9" w:rsidP="00A10955">
            <w:pPr>
              <w:pStyle w:val="ConsPlusNormal"/>
              <w:tabs>
                <w:tab w:val="left" w:pos="2660"/>
              </w:tabs>
              <w:rPr>
                <w:rFonts w:ascii="Times New Roman" w:hAnsi="Times New Roman" w:cs="Times New Roman"/>
                <w:sz w:val="24"/>
              </w:rPr>
            </w:pPr>
            <w:r w:rsidRPr="00A13CA1">
              <w:rPr>
                <w:rFonts w:ascii="Times New Roman" w:hAnsi="Times New Roman" w:cs="Times New Roman"/>
                <w:sz w:val="24"/>
              </w:rPr>
              <w:t>Кинозал</w:t>
            </w:r>
          </w:p>
        </w:tc>
        <w:tc>
          <w:tcPr>
            <w:tcW w:w="1650" w:type="dxa"/>
            <w:tcMar>
              <w:left w:w="47" w:type="dxa"/>
            </w:tcMar>
          </w:tcPr>
          <w:p w:rsidR="004D1EC9" w:rsidRPr="00A13CA1" w:rsidRDefault="004D1EC9" w:rsidP="00A10955">
            <w:pPr>
              <w:pStyle w:val="ConsPlusNormal"/>
              <w:tabs>
                <w:tab w:val="left" w:pos="2660"/>
              </w:tabs>
              <w:rPr>
                <w:rFonts w:ascii="Times New Roman" w:hAnsi="Times New Roman" w:cs="Times New Roman"/>
                <w:sz w:val="24"/>
              </w:rPr>
            </w:pPr>
            <w:r w:rsidRPr="00A13CA1">
              <w:rPr>
                <w:rFonts w:ascii="Times New Roman" w:hAnsi="Times New Roman" w:cs="Times New Roman"/>
                <w:sz w:val="24"/>
              </w:rPr>
              <w:t>население от 3 тыс. чел.</w:t>
            </w:r>
          </w:p>
        </w:tc>
        <w:tc>
          <w:tcPr>
            <w:tcW w:w="1245" w:type="dxa"/>
            <w:tcMar>
              <w:left w:w="47" w:type="dxa"/>
            </w:tcMar>
          </w:tcPr>
          <w:p w:rsidR="004D1EC9" w:rsidRPr="00A13CA1" w:rsidRDefault="004D1EC9" w:rsidP="00A10955">
            <w:pPr>
              <w:pStyle w:val="ConsPlusNormal"/>
              <w:tabs>
                <w:tab w:val="left" w:pos="266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13CA1">
              <w:rPr>
                <w:rFonts w:ascii="Times New Roman" w:hAnsi="Times New Roman" w:cs="Times New Roman"/>
                <w:sz w:val="24"/>
              </w:rPr>
              <w:t>1 на 3 тыс. чел.</w:t>
            </w:r>
          </w:p>
        </w:tc>
        <w:tc>
          <w:tcPr>
            <w:tcW w:w="1862" w:type="dxa"/>
            <w:tcMar>
              <w:left w:w="47" w:type="dxa"/>
            </w:tcMar>
          </w:tcPr>
          <w:p w:rsidR="004D1EC9" w:rsidRPr="00A13CA1" w:rsidRDefault="004D1EC9" w:rsidP="00A10955">
            <w:pPr>
              <w:pStyle w:val="ConsPlusNormal"/>
              <w:tabs>
                <w:tab w:val="left" w:pos="2660"/>
              </w:tabs>
              <w:rPr>
                <w:rFonts w:ascii="Times New Roman" w:hAnsi="Times New Roman" w:cs="Times New Roman"/>
                <w:sz w:val="24"/>
              </w:rPr>
            </w:pPr>
            <w:r w:rsidRPr="00A13CA1">
              <w:rPr>
                <w:rFonts w:ascii="Times New Roman" w:hAnsi="Times New Roman" w:cs="Times New Roman"/>
                <w:sz w:val="24"/>
              </w:rPr>
              <w:t>Шаговая доступность 15 - 30 минут / Транспортная доступность 15 - 30 минут</w:t>
            </w:r>
          </w:p>
        </w:tc>
      </w:tr>
    </w:tbl>
    <w:p w:rsidR="004D1EC9" w:rsidRPr="00A13CA1" w:rsidRDefault="004D1EC9" w:rsidP="00410743">
      <w:pPr>
        <w:pStyle w:val="ConsPlusNormal"/>
        <w:tabs>
          <w:tab w:val="left" w:pos="2660"/>
        </w:tabs>
        <w:ind w:firstLine="540"/>
        <w:jc w:val="both"/>
        <w:rPr>
          <w:rFonts w:ascii="Times New Roman" w:hAnsi="Times New Roman" w:cs="Times New Roman"/>
          <w:sz w:val="24"/>
        </w:rPr>
      </w:pPr>
      <w:r w:rsidRPr="00A13CA1">
        <w:rPr>
          <w:rFonts w:ascii="Times New Roman" w:hAnsi="Times New Roman" w:cs="Times New Roman"/>
          <w:sz w:val="24"/>
        </w:rPr>
        <w:t>2. За сетевую единицу принимаются площадки кинопоказа всех форм собственности, а именно кинотеатры и кинозалы, расположенные в специализированном кинотеатре.</w:t>
      </w:r>
    </w:p>
    <w:p w:rsidR="004D1EC9" w:rsidRPr="00A13CA1" w:rsidRDefault="004D1EC9" w:rsidP="00410743">
      <w:pPr>
        <w:pStyle w:val="ConsPlusNormal"/>
        <w:tabs>
          <w:tab w:val="left" w:pos="2660"/>
        </w:tabs>
        <w:ind w:firstLine="540"/>
        <w:jc w:val="both"/>
        <w:rPr>
          <w:rFonts w:ascii="Times New Roman" w:hAnsi="Times New Roman" w:cs="Times New Roman"/>
          <w:sz w:val="24"/>
        </w:rPr>
      </w:pPr>
      <w:r w:rsidRPr="00A13CA1">
        <w:rPr>
          <w:rFonts w:ascii="Times New Roman" w:hAnsi="Times New Roman" w:cs="Times New Roman"/>
          <w:sz w:val="24"/>
        </w:rPr>
        <w:t>При наличии в кинотеатре нескольких кинозалов, к учету принимается каждый кинозал как сетевая единица. Также к расчету принимаются кинозалы, расположенные в учреждении культуры, либо в коммерческой организации.</w:t>
      </w:r>
    </w:p>
    <w:p w:rsidR="004D1EC9" w:rsidRPr="00A13CA1" w:rsidRDefault="004D1EC9" w:rsidP="00410743">
      <w:pPr>
        <w:pStyle w:val="ConsPlusNormal"/>
        <w:tabs>
          <w:tab w:val="left" w:pos="2660"/>
        </w:tabs>
        <w:ind w:firstLine="540"/>
        <w:jc w:val="both"/>
        <w:rPr>
          <w:rFonts w:ascii="Times New Roman" w:hAnsi="Times New Roman" w:cs="Times New Roman"/>
          <w:sz w:val="24"/>
        </w:rPr>
      </w:pPr>
      <w:r w:rsidRPr="00A13CA1">
        <w:rPr>
          <w:rFonts w:ascii="Times New Roman" w:hAnsi="Times New Roman" w:cs="Times New Roman"/>
          <w:sz w:val="24"/>
        </w:rPr>
        <w:t>3. Нормы и нормативы обеспеченности услугами кинопоказа предусматривают не менее 1 кинозала на 20 тыс. чел. в городском округе.</w:t>
      </w:r>
    </w:p>
    <w:p w:rsidR="004D1EC9" w:rsidRPr="00A13CA1" w:rsidRDefault="004D1EC9" w:rsidP="00410743">
      <w:pPr>
        <w:pStyle w:val="ConsPlusNormal"/>
        <w:tabs>
          <w:tab w:val="left" w:pos="2660"/>
        </w:tabs>
        <w:ind w:firstLine="540"/>
        <w:jc w:val="both"/>
        <w:rPr>
          <w:rFonts w:ascii="Times New Roman" w:hAnsi="Times New Roman" w:cs="Times New Roman"/>
          <w:sz w:val="24"/>
        </w:rPr>
      </w:pPr>
      <w:r w:rsidRPr="00A13CA1">
        <w:rPr>
          <w:rFonts w:ascii="Times New Roman" w:hAnsi="Times New Roman" w:cs="Times New Roman"/>
          <w:sz w:val="24"/>
        </w:rPr>
        <w:t>В городском поселении рекомендуется 1 кинозал независимо от количества населения.</w:t>
      </w:r>
    </w:p>
    <w:p w:rsidR="004D1EC9" w:rsidRPr="00A13CA1" w:rsidRDefault="004D1EC9" w:rsidP="00410743">
      <w:pPr>
        <w:pStyle w:val="ConsPlusNormal"/>
        <w:tabs>
          <w:tab w:val="left" w:pos="2660"/>
        </w:tabs>
        <w:ind w:firstLine="540"/>
        <w:jc w:val="both"/>
        <w:rPr>
          <w:rFonts w:ascii="Times New Roman" w:hAnsi="Times New Roman" w:cs="Times New Roman"/>
          <w:sz w:val="24"/>
        </w:rPr>
      </w:pPr>
      <w:r w:rsidRPr="00A13CA1">
        <w:rPr>
          <w:rFonts w:ascii="Times New Roman" w:hAnsi="Times New Roman" w:cs="Times New Roman"/>
          <w:sz w:val="24"/>
        </w:rPr>
        <w:t>4. Для населенных пунктов, в которых отсутствуют стационарные кинозалы, органы местного самоуправления организуют кинопоказ на базе передвижных многофункциональных культурных центров.</w:t>
      </w:r>
    </w:p>
    <w:p w:rsidR="004D1EC9" w:rsidRPr="00A13CA1" w:rsidRDefault="004D1EC9" w:rsidP="00410743">
      <w:pPr>
        <w:pStyle w:val="ConsPlusNormal"/>
        <w:tabs>
          <w:tab w:val="left" w:pos="2660"/>
        </w:tabs>
        <w:ind w:firstLine="540"/>
        <w:jc w:val="both"/>
        <w:rPr>
          <w:rFonts w:ascii="Times New Roman" w:hAnsi="Times New Roman" w:cs="Times New Roman"/>
          <w:sz w:val="24"/>
        </w:rPr>
      </w:pPr>
    </w:p>
    <w:p w:rsidR="004D1EC9" w:rsidRDefault="004D1EC9" w:rsidP="00410743">
      <w:pPr>
        <w:pStyle w:val="ConsPlusNormal"/>
        <w:tabs>
          <w:tab w:val="left" w:pos="2660"/>
        </w:tabs>
        <w:ind w:firstLine="540"/>
        <w:jc w:val="both"/>
        <w:rPr>
          <w:sz w:val="24"/>
        </w:rPr>
      </w:pPr>
    </w:p>
    <w:p w:rsidR="004D1EC9" w:rsidRDefault="004D1EC9" w:rsidP="00410743">
      <w:pPr>
        <w:pStyle w:val="ConsPlusNormal"/>
        <w:tabs>
          <w:tab w:val="left" w:pos="2660"/>
        </w:tabs>
        <w:jc w:val="both"/>
        <w:rPr>
          <w:sz w:val="24"/>
        </w:rPr>
      </w:pPr>
    </w:p>
    <w:p w:rsidR="004D1EC9" w:rsidRDefault="004D1EC9" w:rsidP="00410743">
      <w:pPr>
        <w:pStyle w:val="ConsPlusNormal"/>
        <w:tabs>
          <w:tab w:val="left" w:pos="2660"/>
        </w:tabs>
        <w:jc w:val="both"/>
        <w:rPr>
          <w:sz w:val="24"/>
        </w:rPr>
      </w:pPr>
    </w:p>
    <w:p w:rsidR="004D1EC9" w:rsidRDefault="004D1EC9" w:rsidP="00410743">
      <w:pPr>
        <w:pStyle w:val="ConsPlusNormal"/>
        <w:tabs>
          <w:tab w:val="left" w:pos="2660"/>
        </w:tabs>
        <w:jc w:val="both"/>
        <w:rPr>
          <w:sz w:val="24"/>
        </w:rPr>
      </w:pPr>
    </w:p>
    <w:p w:rsidR="004D1EC9" w:rsidRDefault="004D1EC9" w:rsidP="00410743">
      <w:pPr>
        <w:pStyle w:val="ConsPlusNormal"/>
        <w:tabs>
          <w:tab w:val="left" w:pos="2660"/>
        </w:tabs>
        <w:jc w:val="both"/>
        <w:rPr>
          <w:sz w:val="24"/>
        </w:rPr>
      </w:pPr>
    </w:p>
    <w:p w:rsidR="004D1EC9" w:rsidRDefault="004D1EC9" w:rsidP="00410743">
      <w:pPr>
        <w:pStyle w:val="ConsPlusNormal"/>
        <w:tabs>
          <w:tab w:val="left" w:pos="2660"/>
        </w:tabs>
        <w:jc w:val="both"/>
        <w:rPr>
          <w:sz w:val="24"/>
        </w:rPr>
      </w:pPr>
    </w:p>
    <w:p w:rsidR="004D1EC9" w:rsidRDefault="004D1EC9" w:rsidP="00410743">
      <w:pPr>
        <w:pStyle w:val="ConsPlusNormal"/>
        <w:tabs>
          <w:tab w:val="left" w:pos="2660"/>
        </w:tabs>
        <w:jc w:val="both"/>
        <w:rPr>
          <w:sz w:val="24"/>
        </w:rPr>
      </w:pPr>
    </w:p>
    <w:p w:rsidR="004D1EC9" w:rsidRDefault="004D1EC9" w:rsidP="00410743">
      <w:pPr>
        <w:pStyle w:val="ConsPlusNormal"/>
        <w:tabs>
          <w:tab w:val="left" w:pos="2660"/>
        </w:tabs>
        <w:jc w:val="both"/>
        <w:rPr>
          <w:sz w:val="24"/>
        </w:rPr>
      </w:pPr>
    </w:p>
    <w:p w:rsidR="004D1EC9" w:rsidRDefault="004D1EC9" w:rsidP="00410743">
      <w:pPr>
        <w:pStyle w:val="ConsPlusNormal"/>
        <w:tabs>
          <w:tab w:val="left" w:pos="2660"/>
        </w:tabs>
        <w:jc w:val="both"/>
        <w:rPr>
          <w:sz w:val="24"/>
        </w:rPr>
      </w:pPr>
    </w:p>
    <w:p w:rsidR="004D1EC9" w:rsidRDefault="004D1EC9" w:rsidP="00410743">
      <w:pPr>
        <w:pStyle w:val="ConsPlusNormal"/>
        <w:tabs>
          <w:tab w:val="left" w:pos="2660"/>
        </w:tabs>
        <w:jc w:val="both"/>
        <w:rPr>
          <w:sz w:val="24"/>
        </w:rPr>
      </w:pPr>
    </w:p>
    <w:p w:rsidR="004D1EC9" w:rsidRDefault="004D1EC9" w:rsidP="00410743">
      <w:pPr>
        <w:pStyle w:val="ConsPlusNormal"/>
        <w:tabs>
          <w:tab w:val="left" w:pos="2660"/>
        </w:tabs>
        <w:jc w:val="both"/>
        <w:rPr>
          <w:sz w:val="24"/>
        </w:rPr>
      </w:pPr>
    </w:p>
    <w:p w:rsidR="004D1EC9" w:rsidRDefault="004D1EC9" w:rsidP="00410743">
      <w:pPr>
        <w:pStyle w:val="ConsPlusNormal"/>
        <w:tabs>
          <w:tab w:val="left" w:pos="2660"/>
        </w:tabs>
        <w:jc w:val="both"/>
        <w:rPr>
          <w:sz w:val="24"/>
        </w:rPr>
      </w:pPr>
    </w:p>
    <w:p w:rsidR="004D1EC9" w:rsidRDefault="004D1EC9" w:rsidP="00410743">
      <w:pPr>
        <w:pStyle w:val="ConsPlusNormal"/>
        <w:tabs>
          <w:tab w:val="left" w:pos="2660"/>
        </w:tabs>
        <w:jc w:val="both"/>
        <w:rPr>
          <w:sz w:val="24"/>
        </w:rPr>
      </w:pPr>
    </w:p>
    <w:p w:rsidR="004D1EC9" w:rsidRDefault="004D1EC9" w:rsidP="00410743">
      <w:pPr>
        <w:pStyle w:val="ConsPlusNormal"/>
        <w:tabs>
          <w:tab w:val="left" w:pos="2660"/>
        </w:tabs>
        <w:jc w:val="both"/>
        <w:rPr>
          <w:sz w:val="24"/>
        </w:rPr>
      </w:pPr>
    </w:p>
    <w:p w:rsidR="004D1EC9" w:rsidRDefault="004D1EC9" w:rsidP="00410743">
      <w:pPr>
        <w:pStyle w:val="ConsPlusNormal"/>
        <w:tabs>
          <w:tab w:val="left" w:pos="2660"/>
        </w:tabs>
        <w:jc w:val="both"/>
        <w:rPr>
          <w:sz w:val="24"/>
        </w:rPr>
      </w:pPr>
    </w:p>
    <w:p w:rsidR="004D1EC9" w:rsidRDefault="004D1EC9" w:rsidP="00410743">
      <w:pPr>
        <w:pStyle w:val="ConsPlusNormal"/>
        <w:tabs>
          <w:tab w:val="left" w:pos="2660"/>
        </w:tabs>
        <w:jc w:val="both"/>
        <w:rPr>
          <w:sz w:val="24"/>
        </w:rPr>
      </w:pPr>
    </w:p>
    <w:p w:rsidR="004D1EC9" w:rsidRDefault="004D1EC9" w:rsidP="00410743">
      <w:pPr>
        <w:pStyle w:val="ConsPlusNormal"/>
        <w:tabs>
          <w:tab w:val="left" w:pos="2660"/>
        </w:tabs>
        <w:jc w:val="both"/>
        <w:rPr>
          <w:sz w:val="24"/>
        </w:rPr>
      </w:pPr>
    </w:p>
    <w:p w:rsidR="004D1EC9" w:rsidRDefault="004D1EC9" w:rsidP="00410743">
      <w:pPr>
        <w:pStyle w:val="ConsPlusNormal"/>
        <w:tabs>
          <w:tab w:val="left" w:pos="2660"/>
        </w:tabs>
        <w:jc w:val="both"/>
        <w:rPr>
          <w:sz w:val="24"/>
        </w:rPr>
      </w:pPr>
    </w:p>
    <w:p w:rsidR="004D1EC9" w:rsidRDefault="004D1EC9" w:rsidP="00410743">
      <w:pPr>
        <w:pStyle w:val="ConsPlusNormal"/>
        <w:tabs>
          <w:tab w:val="left" w:pos="2660"/>
        </w:tabs>
        <w:jc w:val="both"/>
        <w:rPr>
          <w:sz w:val="24"/>
        </w:rPr>
      </w:pPr>
    </w:p>
    <w:p w:rsidR="004D1EC9" w:rsidRDefault="004D1EC9" w:rsidP="00410743">
      <w:pPr>
        <w:pStyle w:val="ConsPlusNormal"/>
        <w:tabs>
          <w:tab w:val="left" w:pos="2660"/>
        </w:tabs>
        <w:jc w:val="both"/>
        <w:rPr>
          <w:sz w:val="24"/>
        </w:rPr>
      </w:pPr>
    </w:p>
    <w:p w:rsidR="004D1EC9" w:rsidRDefault="004D1EC9" w:rsidP="00410743">
      <w:pPr>
        <w:pStyle w:val="ConsPlusNormal"/>
        <w:tabs>
          <w:tab w:val="left" w:pos="2660"/>
        </w:tabs>
        <w:jc w:val="both"/>
        <w:rPr>
          <w:sz w:val="24"/>
        </w:rPr>
      </w:pPr>
    </w:p>
    <w:p w:rsidR="004D1EC9" w:rsidRDefault="004D1EC9" w:rsidP="00410743">
      <w:pPr>
        <w:pStyle w:val="ConsPlusNormal"/>
        <w:tabs>
          <w:tab w:val="left" w:pos="2660"/>
        </w:tabs>
        <w:jc w:val="both"/>
        <w:rPr>
          <w:sz w:val="24"/>
        </w:rPr>
      </w:pPr>
    </w:p>
    <w:p w:rsidR="004D1EC9" w:rsidRDefault="004D1EC9" w:rsidP="00410743">
      <w:pPr>
        <w:pStyle w:val="ConsPlusNormal"/>
        <w:tabs>
          <w:tab w:val="left" w:pos="2660"/>
        </w:tabs>
        <w:jc w:val="both"/>
        <w:rPr>
          <w:sz w:val="24"/>
        </w:rPr>
      </w:pPr>
    </w:p>
    <w:p w:rsidR="004D1EC9" w:rsidRDefault="004D1EC9" w:rsidP="00410743">
      <w:pPr>
        <w:pStyle w:val="ConsPlusNormal"/>
        <w:tabs>
          <w:tab w:val="left" w:pos="2660"/>
        </w:tabs>
        <w:jc w:val="both"/>
        <w:rPr>
          <w:sz w:val="24"/>
        </w:rPr>
      </w:pPr>
    </w:p>
    <w:p w:rsidR="004D1EC9" w:rsidRDefault="004D1EC9" w:rsidP="00410743">
      <w:pPr>
        <w:pStyle w:val="ConsPlusNormal"/>
        <w:tabs>
          <w:tab w:val="left" w:pos="2660"/>
        </w:tabs>
        <w:jc w:val="both"/>
        <w:rPr>
          <w:sz w:val="24"/>
        </w:rPr>
      </w:pPr>
    </w:p>
    <w:p w:rsidR="004D1EC9" w:rsidRDefault="004D1EC9" w:rsidP="00410743">
      <w:pPr>
        <w:pStyle w:val="ConsPlusNormal"/>
        <w:tabs>
          <w:tab w:val="left" w:pos="2660"/>
        </w:tabs>
        <w:jc w:val="both"/>
        <w:rPr>
          <w:sz w:val="24"/>
        </w:rPr>
      </w:pPr>
    </w:p>
    <w:p w:rsidR="004D1EC9" w:rsidRDefault="004D1EC9" w:rsidP="00410743">
      <w:pPr>
        <w:pStyle w:val="ConsPlusNormal"/>
        <w:tabs>
          <w:tab w:val="left" w:pos="2660"/>
        </w:tabs>
        <w:jc w:val="both"/>
        <w:rPr>
          <w:sz w:val="24"/>
        </w:rPr>
      </w:pPr>
    </w:p>
    <w:p w:rsidR="004D1EC9" w:rsidRDefault="004D1EC9" w:rsidP="00410743">
      <w:pPr>
        <w:pStyle w:val="ConsPlusNormal"/>
        <w:tabs>
          <w:tab w:val="left" w:pos="2660"/>
        </w:tabs>
        <w:jc w:val="both"/>
        <w:rPr>
          <w:sz w:val="24"/>
        </w:rPr>
      </w:pPr>
    </w:p>
    <w:p w:rsidR="004D1EC9" w:rsidRDefault="004D1EC9" w:rsidP="00410743">
      <w:pPr>
        <w:pStyle w:val="ConsPlusNormal"/>
        <w:tabs>
          <w:tab w:val="left" w:pos="2660"/>
        </w:tabs>
        <w:jc w:val="both"/>
        <w:rPr>
          <w:sz w:val="24"/>
        </w:rPr>
      </w:pPr>
    </w:p>
    <w:p w:rsidR="004D1EC9" w:rsidRDefault="004D1EC9" w:rsidP="00410743">
      <w:pPr>
        <w:pStyle w:val="ConsPlusNormal"/>
        <w:tabs>
          <w:tab w:val="left" w:pos="2660"/>
        </w:tabs>
        <w:jc w:val="both"/>
        <w:rPr>
          <w:sz w:val="24"/>
        </w:rPr>
      </w:pPr>
    </w:p>
    <w:p w:rsidR="004D1EC9" w:rsidRDefault="004D1EC9" w:rsidP="00410743">
      <w:pPr>
        <w:pStyle w:val="ConsPlusNormal"/>
        <w:tabs>
          <w:tab w:val="left" w:pos="2660"/>
        </w:tabs>
        <w:jc w:val="both"/>
        <w:rPr>
          <w:sz w:val="24"/>
        </w:rPr>
      </w:pPr>
    </w:p>
    <w:p w:rsidR="004D1EC9" w:rsidRDefault="004D1EC9" w:rsidP="00410743">
      <w:pPr>
        <w:pStyle w:val="ConsPlusNormal"/>
        <w:tabs>
          <w:tab w:val="left" w:pos="2660"/>
        </w:tabs>
        <w:jc w:val="both"/>
        <w:rPr>
          <w:sz w:val="24"/>
        </w:rPr>
      </w:pPr>
    </w:p>
    <w:p w:rsidR="004D1EC9" w:rsidRDefault="004D1EC9" w:rsidP="00410743">
      <w:pPr>
        <w:pStyle w:val="ConsPlusNormal"/>
        <w:tabs>
          <w:tab w:val="left" w:pos="2660"/>
        </w:tabs>
        <w:jc w:val="both"/>
        <w:rPr>
          <w:sz w:val="24"/>
        </w:rPr>
      </w:pPr>
    </w:p>
    <w:p w:rsidR="004D1EC9" w:rsidRDefault="004D1EC9" w:rsidP="00410743">
      <w:pPr>
        <w:pStyle w:val="ConsPlusNormal"/>
        <w:tabs>
          <w:tab w:val="left" w:pos="2660"/>
        </w:tabs>
        <w:jc w:val="both"/>
        <w:rPr>
          <w:sz w:val="24"/>
        </w:rPr>
      </w:pPr>
    </w:p>
    <w:p w:rsidR="004D1EC9" w:rsidRDefault="004D1EC9" w:rsidP="00410743">
      <w:pPr>
        <w:pStyle w:val="ConsPlusNormal"/>
        <w:tabs>
          <w:tab w:val="left" w:pos="2660"/>
        </w:tabs>
        <w:jc w:val="both"/>
        <w:rPr>
          <w:sz w:val="24"/>
        </w:rPr>
      </w:pPr>
    </w:p>
    <w:p w:rsidR="004D1EC9" w:rsidRDefault="004D1EC9" w:rsidP="00410743">
      <w:pPr>
        <w:pStyle w:val="ConsPlusNormal"/>
        <w:tabs>
          <w:tab w:val="left" w:pos="2660"/>
        </w:tabs>
        <w:jc w:val="both"/>
        <w:rPr>
          <w:sz w:val="24"/>
        </w:rPr>
      </w:pPr>
    </w:p>
    <w:p w:rsidR="004D1EC9" w:rsidRDefault="004D1EC9" w:rsidP="00410743">
      <w:pPr>
        <w:pStyle w:val="ConsPlusNormal"/>
        <w:tabs>
          <w:tab w:val="left" w:pos="2660"/>
        </w:tabs>
        <w:jc w:val="both"/>
        <w:rPr>
          <w:sz w:val="24"/>
        </w:rPr>
      </w:pPr>
    </w:p>
    <w:p w:rsidR="004D1EC9" w:rsidRDefault="004D1EC9" w:rsidP="00410743">
      <w:pPr>
        <w:pStyle w:val="ConsPlusNormal"/>
        <w:tabs>
          <w:tab w:val="left" w:pos="2660"/>
        </w:tabs>
        <w:jc w:val="both"/>
        <w:rPr>
          <w:sz w:val="24"/>
        </w:rPr>
      </w:pPr>
    </w:p>
    <w:p w:rsidR="004D1EC9" w:rsidRDefault="004D1EC9" w:rsidP="00410743">
      <w:pPr>
        <w:pStyle w:val="ConsPlusNormal"/>
        <w:tabs>
          <w:tab w:val="left" w:pos="2660"/>
        </w:tabs>
        <w:jc w:val="both"/>
        <w:rPr>
          <w:sz w:val="24"/>
        </w:rPr>
      </w:pPr>
    </w:p>
    <w:p w:rsidR="004D1EC9" w:rsidRDefault="004D1EC9" w:rsidP="00410743">
      <w:pPr>
        <w:pStyle w:val="ConsPlusNormal"/>
        <w:tabs>
          <w:tab w:val="left" w:pos="2660"/>
        </w:tabs>
        <w:jc w:val="right"/>
        <w:outlineLvl w:val="1"/>
        <w:rPr>
          <w:sz w:val="22"/>
          <w:szCs w:val="22"/>
        </w:rPr>
      </w:pPr>
      <w:bookmarkStart w:id="1" w:name="Par823"/>
      <w:bookmarkEnd w:id="1"/>
      <w:r>
        <w:rPr>
          <w:sz w:val="22"/>
          <w:szCs w:val="22"/>
        </w:rPr>
        <w:t>Приложение</w:t>
      </w:r>
    </w:p>
    <w:p w:rsidR="004D1EC9" w:rsidRPr="002C46A8" w:rsidRDefault="004D1EC9" w:rsidP="002C46A8">
      <w:pPr>
        <w:pStyle w:val="ConsPlusNormal"/>
        <w:tabs>
          <w:tab w:val="left" w:pos="2660"/>
        </w:tabs>
        <w:rPr>
          <w:szCs w:val="20"/>
        </w:rPr>
      </w:pPr>
      <w:r w:rsidRPr="002C46A8">
        <w:rPr>
          <w:szCs w:val="20"/>
        </w:rPr>
        <w:t>к Методическим указаниям субъектам Российской Федерации и</w:t>
      </w:r>
    </w:p>
    <w:p w:rsidR="004D1EC9" w:rsidRPr="002C46A8" w:rsidRDefault="004D1EC9" w:rsidP="002C46A8">
      <w:pPr>
        <w:pStyle w:val="ConsPlusNormal"/>
        <w:tabs>
          <w:tab w:val="left" w:pos="2660"/>
        </w:tabs>
        <w:rPr>
          <w:szCs w:val="20"/>
        </w:rPr>
      </w:pPr>
      <w:r w:rsidRPr="002C46A8">
        <w:rPr>
          <w:szCs w:val="20"/>
        </w:rPr>
        <w:t xml:space="preserve"> органам местного самоуправления об установлении требований</w:t>
      </w:r>
    </w:p>
    <w:p w:rsidR="004D1EC9" w:rsidRPr="002C46A8" w:rsidRDefault="004D1EC9" w:rsidP="002C46A8">
      <w:pPr>
        <w:pStyle w:val="ConsPlusNormal"/>
        <w:tabs>
          <w:tab w:val="left" w:pos="2660"/>
        </w:tabs>
        <w:rPr>
          <w:szCs w:val="20"/>
        </w:rPr>
      </w:pPr>
      <w:r w:rsidRPr="002C46A8">
        <w:rPr>
          <w:szCs w:val="20"/>
        </w:rPr>
        <w:t>по оптимальному размещению объектов культуры и искусства</w:t>
      </w:r>
    </w:p>
    <w:p w:rsidR="004D1EC9" w:rsidRDefault="004D1EC9" w:rsidP="00410743">
      <w:pPr>
        <w:pStyle w:val="ConsPlusNormal"/>
        <w:tabs>
          <w:tab w:val="left" w:pos="2660"/>
        </w:tabs>
        <w:ind w:firstLine="540"/>
        <w:jc w:val="both"/>
        <w:rPr>
          <w:sz w:val="22"/>
          <w:szCs w:val="22"/>
        </w:rPr>
      </w:pPr>
    </w:p>
    <w:p w:rsidR="004D1EC9" w:rsidRDefault="004D1EC9" w:rsidP="00410743">
      <w:pPr>
        <w:pStyle w:val="ConsPlusTitle"/>
        <w:tabs>
          <w:tab w:val="left" w:pos="2660"/>
        </w:tabs>
        <w:jc w:val="center"/>
        <w:outlineLvl w:val="2"/>
      </w:pPr>
      <w:r>
        <w:t>Таблица расчета посадочных мест на совокупное количество</w:t>
      </w:r>
    </w:p>
    <w:p w:rsidR="004D1EC9" w:rsidRDefault="004D1EC9" w:rsidP="002C46A8">
      <w:pPr>
        <w:pStyle w:val="ConsPlusTitle"/>
        <w:tabs>
          <w:tab w:val="left" w:pos="2660"/>
        </w:tabs>
        <w:jc w:val="center"/>
      </w:pPr>
      <w:r>
        <w:t>учреждений клубного типа в муниципальном образовании на 1 тыс. жителей</w:t>
      </w:r>
    </w:p>
    <w:tbl>
      <w:tblPr>
        <w:tblW w:w="13607" w:type="dxa"/>
        <w:tblInd w:w="5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47" w:type="dxa"/>
          <w:bottom w:w="102" w:type="dxa"/>
          <w:right w:w="62" w:type="dxa"/>
        </w:tblCellMar>
        <w:tblLook w:val="00A0"/>
      </w:tblPr>
      <w:tblGrid>
        <w:gridCol w:w="13607"/>
      </w:tblGrid>
      <w:tr w:rsidR="004D1EC9" w:rsidTr="00A10955">
        <w:tc>
          <w:tcPr>
            <w:tcW w:w="13607" w:type="dxa"/>
            <w:tcMar>
              <w:left w:w="47" w:type="dxa"/>
            </w:tcMar>
          </w:tcPr>
          <w:p w:rsidR="004D1EC9" w:rsidRDefault="004D1EC9" w:rsidP="00A10955">
            <w:pPr>
              <w:pStyle w:val="ConsPlusNormal"/>
              <w:tabs>
                <w:tab w:val="left" w:pos="2660"/>
              </w:tabs>
              <w:jc w:val="center"/>
            </w:pPr>
            <w:r>
              <w:t>Норматив</w:t>
            </w:r>
          </w:p>
          <w:p w:rsidR="004D1EC9" w:rsidRDefault="004D1EC9" w:rsidP="00A10955">
            <w:pPr>
              <w:pStyle w:val="ConsPlusNormal"/>
              <w:tabs>
                <w:tab w:val="left" w:pos="2660"/>
              </w:tabs>
              <w:jc w:val="center"/>
              <w:outlineLvl w:val="3"/>
            </w:pPr>
            <w:r>
              <w:t>Норматив по сельскому поселению</w:t>
            </w:r>
          </w:p>
          <w:p w:rsidR="004D1EC9" w:rsidRDefault="004D1EC9" w:rsidP="00A10955">
            <w:pPr>
              <w:pStyle w:val="ConsPlusNormal"/>
              <w:tabs>
                <w:tab w:val="left" w:pos="2660"/>
              </w:tabs>
            </w:pPr>
            <w:r>
              <w:t>Количество жителей в сельском поселении &lt;*&gt;</w:t>
            </w:r>
          </w:p>
          <w:p w:rsidR="004D1EC9" w:rsidRDefault="004D1EC9" w:rsidP="00A10955">
            <w:pPr>
              <w:pStyle w:val="ConsPlusNormal"/>
              <w:tabs>
                <w:tab w:val="left" w:pos="2660"/>
              </w:tabs>
              <w:jc w:val="center"/>
            </w:pPr>
            <w:r>
              <w:t>до 500 чел</w:t>
            </w:r>
          </w:p>
          <w:p w:rsidR="004D1EC9" w:rsidRDefault="004D1EC9" w:rsidP="00A10955">
            <w:pPr>
              <w:pStyle w:val="ConsPlusNormal"/>
              <w:tabs>
                <w:tab w:val="left" w:pos="2660"/>
              </w:tabs>
              <w:jc w:val="center"/>
            </w:pPr>
            <w:r>
              <w:t>500 - 999</w:t>
            </w:r>
          </w:p>
          <w:p w:rsidR="004D1EC9" w:rsidRDefault="004D1EC9" w:rsidP="00A10955">
            <w:pPr>
              <w:pStyle w:val="ConsPlusNormal"/>
              <w:tabs>
                <w:tab w:val="left" w:pos="2660"/>
              </w:tabs>
              <w:jc w:val="center"/>
            </w:pPr>
            <w:r>
              <w:t>1 000 - 1 999</w:t>
            </w:r>
          </w:p>
          <w:p w:rsidR="004D1EC9" w:rsidRDefault="004D1EC9" w:rsidP="00A10955">
            <w:pPr>
              <w:pStyle w:val="ConsPlusNormal"/>
              <w:tabs>
                <w:tab w:val="left" w:pos="2660"/>
              </w:tabs>
              <w:jc w:val="center"/>
            </w:pPr>
            <w:r>
              <w:t>2 000 - 2 999</w:t>
            </w:r>
          </w:p>
          <w:p w:rsidR="004D1EC9" w:rsidRDefault="004D1EC9" w:rsidP="00A10955">
            <w:pPr>
              <w:pStyle w:val="ConsPlusNormal"/>
              <w:tabs>
                <w:tab w:val="left" w:pos="2660"/>
              </w:tabs>
              <w:jc w:val="center"/>
            </w:pPr>
            <w:r>
              <w:t>3 000 - 4 999</w:t>
            </w:r>
          </w:p>
          <w:p w:rsidR="004D1EC9" w:rsidRDefault="004D1EC9" w:rsidP="00A10955">
            <w:pPr>
              <w:pStyle w:val="ConsPlusNormal"/>
              <w:tabs>
                <w:tab w:val="left" w:pos="2660"/>
              </w:tabs>
              <w:jc w:val="center"/>
            </w:pPr>
            <w:r>
              <w:t>5 000 - 6 999</w:t>
            </w:r>
          </w:p>
          <w:p w:rsidR="004D1EC9" w:rsidRDefault="004D1EC9" w:rsidP="00A10955">
            <w:pPr>
              <w:pStyle w:val="ConsPlusNormal"/>
              <w:tabs>
                <w:tab w:val="left" w:pos="2660"/>
              </w:tabs>
              <w:jc w:val="center"/>
            </w:pPr>
            <w:r>
              <w:t>7 000 - 9 999</w:t>
            </w:r>
          </w:p>
          <w:p w:rsidR="004D1EC9" w:rsidRDefault="004D1EC9" w:rsidP="00A10955">
            <w:pPr>
              <w:pStyle w:val="ConsPlusNormal"/>
              <w:tabs>
                <w:tab w:val="left" w:pos="2660"/>
              </w:tabs>
              <w:jc w:val="center"/>
            </w:pPr>
            <w:r>
              <w:t>10 000 - 19 999</w:t>
            </w:r>
          </w:p>
          <w:p w:rsidR="004D1EC9" w:rsidRDefault="004D1EC9" w:rsidP="00A10955">
            <w:pPr>
              <w:pStyle w:val="ConsPlusNormal"/>
              <w:tabs>
                <w:tab w:val="left" w:pos="2660"/>
              </w:tabs>
              <w:jc w:val="center"/>
            </w:pPr>
            <w:r>
              <w:t>20 000 - и более</w:t>
            </w:r>
          </w:p>
          <w:p w:rsidR="004D1EC9" w:rsidRDefault="004D1EC9" w:rsidP="00A10955">
            <w:pPr>
              <w:pStyle w:val="ConsPlusNormal"/>
              <w:tabs>
                <w:tab w:val="left" w:pos="2660"/>
              </w:tabs>
              <w:jc w:val="center"/>
            </w:pPr>
            <w:r>
              <w:t>X</w:t>
            </w:r>
          </w:p>
          <w:p w:rsidR="004D1EC9" w:rsidRDefault="004D1EC9" w:rsidP="00A10955">
            <w:pPr>
              <w:pStyle w:val="ConsPlusNormal"/>
              <w:tabs>
                <w:tab w:val="left" w:pos="2660"/>
              </w:tabs>
              <w:jc w:val="center"/>
            </w:pPr>
            <w:r>
              <w:t>X</w:t>
            </w:r>
          </w:p>
          <w:p w:rsidR="004D1EC9" w:rsidRDefault="004D1EC9" w:rsidP="00A10955">
            <w:pPr>
              <w:pStyle w:val="ConsPlusNormal"/>
              <w:tabs>
                <w:tab w:val="left" w:pos="2660"/>
              </w:tabs>
              <w:jc w:val="center"/>
            </w:pPr>
            <w:r>
              <w:t>X</w:t>
            </w:r>
          </w:p>
          <w:p w:rsidR="004D1EC9" w:rsidRDefault="004D1EC9" w:rsidP="00A10955">
            <w:pPr>
              <w:pStyle w:val="ConsPlusNormal"/>
              <w:tabs>
                <w:tab w:val="left" w:pos="2660"/>
              </w:tabs>
            </w:pPr>
            <w:r>
              <w:t>посадочных мест (ед.)</w:t>
            </w:r>
          </w:p>
          <w:p w:rsidR="004D1EC9" w:rsidRDefault="004D1EC9" w:rsidP="00A10955">
            <w:pPr>
              <w:pStyle w:val="ConsPlusNormal"/>
              <w:tabs>
                <w:tab w:val="left" w:pos="2660"/>
              </w:tabs>
              <w:jc w:val="center"/>
            </w:pPr>
            <w:r>
              <w:t>до 100</w:t>
            </w:r>
          </w:p>
          <w:p w:rsidR="004D1EC9" w:rsidRDefault="004D1EC9" w:rsidP="00A10955">
            <w:pPr>
              <w:pStyle w:val="ConsPlusNormal"/>
              <w:tabs>
                <w:tab w:val="left" w:pos="2660"/>
              </w:tabs>
              <w:jc w:val="center"/>
            </w:pPr>
            <w:r>
              <w:t>150</w:t>
            </w:r>
          </w:p>
          <w:p w:rsidR="004D1EC9" w:rsidRDefault="004D1EC9" w:rsidP="00A10955">
            <w:pPr>
              <w:pStyle w:val="ConsPlusNormal"/>
              <w:tabs>
                <w:tab w:val="left" w:pos="2660"/>
              </w:tabs>
              <w:jc w:val="center"/>
            </w:pPr>
            <w:r>
              <w:t>200</w:t>
            </w:r>
          </w:p>
          <w:p w:rsidR="004D1EC9" w:rsidRDefault="004D1EC9" w:rsidP="00A10955">
            <w:pPr>
              <w:pStyle w:val="ConsPlusNormal"/>
              <w:tabs>
                <w:tab w:val="left" w:pos="2660"/>
              </w:tabs>
              <w:jc w:val="center"/>
            </w:pPr>
            <w:r>
              <w:t>150</w:t>
            </w:r>
          </w:p>
          <w:p w:rsidR="004D1EC9" w:rsidRDefault="004D1EC9" w:rsidP="00A10955">
            <w:pPr>
              <w:pStyle w:val="ConsPlusNormal"/>
              <w:tabs>
                <w:tab w:val="left" w:pos="2660"/>
              </w:tabs>
              <w:jc w:val="center"/>
            </w:pPr>
            <w:r>
              <w:t>85</w:t>
            </w:r>
          </w:p>
          <w:p w:rsidR="004D1EC9" w:rsidRDefault="004D1EC9" w:rsidP="00A10955">
            <w:pPr>
              <w:pStyle w:val="ConsPlusNormal"/>
              <w:tabs>
                <w:tab w:val="left" w:pos="2660"/>
              </w:tabs>
              <w:jc w:val="center"/>
            </w:pPr>
            <w:r>
              <w:t>80</w:t>
            </w:r>
          </w:p>
          <w:p w:rsidR="004D1EC9" w:rsidRDefault="004D1EC9" w:rsidP="00A10955">
            <w:pPr>
              <w:pStyle w:val="ConsPlusNormal"/>
              <w:tabs>
                <w:tab w:val="left" w:pos="2660"/>
              </w:tabs>
              <w:jc w:val="center"/>
            </w:pPr>
            <w:r>
              <w:t>75</w:t>
            </w:r>
          </w:p>
          <w:p w:rsidR="004D1EC9" w:rsidRDefault="004D1EC9" w:rsidP="00A10955">
            <w:pPr>
              <w:pStyle w:val="ConsPlusNormal"/>
              <w:tabs>
                <w:tab w:val="left" w:pos="2660"/>
              </w:tabs>
              <w:jc w:val="center"/>
            </w:pPr>
            <w:r>
              <w:t>70</w:t>
            </w:r>
          </w:p>
          <w:p w:rsidR="004D1EC9" w:rsidRDefault="004D1EC9" w:rsidP="00A10955">
            <w:pPr>
              <w:pStyle w:val="ConsPlusNormal"/>
              <w:tabs>
                <w:tab w:val="left" w:pos="2660"/>
              </w:tabs>
              <w:jc w:val="center"/>
            </w:pPr>
            <w:r>
              <w:t>65</w:t>
            </w:r>
          </w:p>
          <w:p w:rsidR="004D1EC9" w:rsidRDefault="004D1EC9" w:rsidP="00A10955">
            <w:pPr>
              <w:pStyle w:val="ConsPlusNormal"/>
              <w:tabs>
                <w:tab w:val="left" w:pos="2660"/>
              </w:tabs>
              <w:jc w:val="center"/>
            </w:pPr>
            <w:r>
              <w:t>X</w:t>
            </w:r>
          </w:p>
          <w:p w:rsidR="004D1EC9" w:rsidRDefault="004D1EC9" w:rsidP="00A10955">
            <w:pPr>
              <w:pStyle w:val="ConsPlusNormal"/>
              <w:tabs>
                <w:tab w:val="left" w:pos="2660"/>
              </w:tabs>
              <w:jc w:val="center"/>
            </w:pPr>
            <w:r>
              <w:t>X</w:t>
            </w:r>
          </w:p>
          <w:p w:rsidR="004D1EC9" w:rsidRDefault="004D1EC9" w:rsidP="00A10955">
            <w:pPr>
              <w:pStyle w:val="ConsPlusNormal"/>
              <w:tabs>
                <w:tab w:val="left" w:pos="2660"/>
              </w:tabs>
              <w:jc w:val="center"/>
            </w:pPr>
            <w:r>
              <w:t>X</w:t>
            </w:r>
          </w:p>
          <w:p w:rsidR="004D1EC9" w:rsidRDefault="004D1EC9" w:rsidP="00A10955">
            <w:pPr>
              <w:pStyle w:val="ConsPlusNormal"/>
              <w:tabs>
                <w:tab w:val="left" w:pos="2660"/>
              </w:tabs>
              <w:jc w:val="center"/>
              <w:outlineLvl w:val="3"/>
            </w:pPr>
            <w:r>
              <w:t>Норматив по городскому поселению</w:t>
            </w:r>
          </w:p>
          <w:p w:rsidR="004D1EC9" w:rsidRDefault="004D1EC9" w:rsidP="00A10955">
            <w:pPr>
              <w:pStyle w:val="ConsPlusNormal"/>
              <w:tabs>
                <w:tab w:val="left" w:pos="2660"/>
              </w:tabs>
            </w:pPr>
            <w:r>
              <w:t>Количество жителей в городском поселении</w:t>
            </w:r>
          </w:p>
          <w:p w:rsidR="004D1EC9" w:rsidRDefault="004D1EC9" w:rsidP="00A10955">
            <w:pPr>
              <w:pStyle w:val="ConsPlusNormal"/>
              <w:tabs>
                <w:tab w:val="left" w:pos="2660"/>
              </w:tabs>
              <w:jc w:val="center"/>
            </w:pPr>
            <w:r>
              <w:t>До 3 000</w:t>
            </w:r>
          </w:p>
          <w:p w:rsidR="004D1EC9" w:rsidRDefault="004D1EC9" w:rsidP="00A10955">
            <w:pPr>
              <w:pStyle w:val="ConsPlusNormal"/>
              <w:tabs>
                <w:tab w:val="left" w:pos="2660"/>
              </w:tabs>
              <w:jc w:val="center"/>
            </w:pPr>
            <w:r>
              <w:t>3 000 - 4 999</w:t>
            </w:r>
          </w:p>
          <w:p w:rsidR="004D1EC9" w:rsidRDefault="004D1EC9" w:rsidP="00A10955">
            <w:pPr>
              <w:pStyle w:val="ConsPlusNormal"/>
              <w:tabs>
                <w:tab w:val="left" w:pos="2660"/>
              </w:tabs>
              <w:jc w:val="center"/>
            </w:pPr>
            <w:r>
              <w:t>5 000 - 9 999</w:t>
            </w:r>
          </w:p>
          <w:p w:rsidR="004D1EC9" w:rsidRDefault="004D1EC9" w:rsidP="00A10955">
            <w:pPr>
              <w:pStyle w:val="ConsPlusNormal"/>
              <w:tabs>
                <w:tab w:val="left" w:pos="2660"/>
              </w:tabs>
              <w:jc w:val="center"/>
            </w:pPr>
            <w:r>
              <w:t>10 000 - 19 999</w:t>
            </w:r>
          </w:p>
          <w:p w:rsidR="004D1EC9" w:rsidRDefault="004D1EC9" w:rsidP="00A10955">
            <w:pPr>
              <w:pStyle w:val="ConsPlusNormal"/>
              <w:tabs>
                <w:tab w:val="left" w:pos="2660"/>
              </w:tabs>
              <w:jc w:val="center"/>
            </w:pPr>
            <w:r>
              <w:t>20 000 - 29 999</w:t>
            </w:r>
          </w:p>
          <w:p w:rsidR="004D1EC9" w:rsidRDefault="004D1EC9" w:rsidP="00A10955">
            <w:pPr>
              <w:pStyle w:val="ConsPlusNormal"/>
              <w:tabs>
                <w:tab w:val="left" w:pos="2660"/>
              </w:tabs>
              <w:jc w:val="center"/>
            </w:pPr>
            <w:r>
              <w:t>30 000 - 39 999</w:t>
            </w:r>
          </w:p>
          <w:p w:rsidR="004D1EC9" w:rsidRDefault="004D1EC9" w:rsidP="00A10955">
            <w:pPr>
              <w:pStyle w:val="ConsPlusNormal"/>
              <w:tabs>
                <w:tab w:val="left" w:pos="2660"/>
              </w:tabs>
              <w:jc w:val="center"/>
            </w:pPr>
            <w:r>
              <w:t>40 000 - 49 999</w:t>
            </w:r>
          </w:p>
          <w:p w:rsidR="004D1EC9" w:rsidRDefault="004D1EC9" w:rsidP="00A10955">
            <w:pPr>
              <w:pStyle w:val="ConsPlusNormal"/>
              <w:tabs>
                <w:tab w:val="left" w:pos="2660"/>
              </w:tabs>
              <w:jc w:val="center"/>
            </w:pPr>
            <w:r>
              <w:t>50 000 - 59 999</w:t>
            </w:r>
          </w:p>
          <w:p w:rsidR="004D1EC9" w:rsidRDefault="004D1EC9" w:rsidP="00A10955">
            <w:pPr>
              <w:pStyle w:val="ConsPlusNormal"/>
              <w:tabs>
                <w:tab w:val="left" w:pos="2660"/>
              </w:tabs>
              <w:jc w:val="center"/>
            </w:pPr>
            <w:r>
              <w:t>60 000 - 69 000</w:t>
            </w:r>
          </w:p>
          <w:p w:rsidR="004D1EC9" w:rsidRDefault="004D1EC9" w:rsidP="00A10955">
            <w:pPr>
              <w:pStyle w:val="ConsPlusNormal"/>
              <w:tabs>
                <w:tab w:val="left" w:pos="2660"/>
              </w:tabs>
              <w:jc w:val="center"/>
            </w:pPr>
            <w:r>
              <w:t>70 000 - 70 999</w:t>
            </w:r>
          </w:p>
          <w:p w:rsidR="004D1EC9" w:rsidRDefault="004D1EC9" w:rsidP="00A10955">
            <w:pPr>
              <w:pStyle w:val="ConsPlusNormal"/>
              <w:tabs>
                <w:tab w:val="left" w:pos="2660"/>
              </w:tabs>
              <w:jc w:val="center"/>
            </w:pPr>
            <w:r>
              <w:t>80 000 - 80 999</w:t>
            </w:r>
          </w:p>
          <w:p w:rsidR="004D1EC9" w:rsidRDefault="004D1EC9" w:rsidP="00A10955">
            <w:pPr>
              <w:pStyle w:val="ConsPlusNormal"/>
              <w:tabs>
                <w:tab w:val="left" w:pos="2660"/>
              </w:tabs>
              <w:jc w:val="center"/>
            </w:pPr>
            <w:r>
              <w:t>90 000 - 99 999</w:t>
            </w:r>
          </w:p>
          <w:p w:rsidR="004D1EC9" w:rsidRDefault="004D1EC9" w:rsidP="00A10955">
            <w:pPr>
              <w:pStyle w:val="ConsPlusNormal"/>
              <w:tabs>
                <w:tab w:val="left" w:pos="2660"/>
              </w:tabs>
            </w:pPr>
            <w:r>
              <w:t>посадочных мест (ед.)</w:t>
            </w:r>
          </w:p>
          <w:p w:rsidR="004D1EC9" w:rsidRDefault="004D1EC9" w:rsidP="00A10955">
            <w:pPr>
              <w:pStyle w:val="ConsPlusNormal"/>
              <w:tabs>
                <w:tab w:val="left" w:pos="2660"/>
              </w:tabs>
              <w:jc w:val="center"/>
            </w:pPr>
            <w:r>
              <w:t>150</w:t>
            </w:r>
          </w:p>
          <w:p w:rsidR="004D1EC9" w:rsidRDefault="004D1EC9" w:rsidP="00A10955">
            <w:pPr>
              <w:pStyle w:val="ConsPlusNormal"/>
              <w:tabs>
                <w:tab w:val="left" w:pos="2660"/>
              </w:tabs>
              <w:jc w:val="center"/>
            </w:pPr>
            <w:r>
              <w:t>85</w:t>
            </w:r>
          </w:p>
          <w:p w:rsidR="004D1EC9" w:rsidRDefault="004D1EC9" w:rsidP="00A10955">
            <w:pPr>
              <w:pStyle w:val="ConsPlusNormal"/>
              <w:tabs>
                <w:tab w:val="left" w:pos="2660"/>
              </w:tabs>
              <w:jc w:val="center"/>
            </w:pPr>
            <w:r>
              <w:t>80</w:t>
            </w:r>
          </w:p>
          <w:p w:rsidR="004D1EC9" w:rsidRDefault="004D1EC9" w:rsidP="00A10955">
            <w:pPr>
              <w:pStyle w:val="ConsPlusNormal"/>
              <w:tabs>
                <w:tab w:val="left" w:pos="2660"/>
              </w:tabs>
              <w:jc w:val="center"/>
            </w:pPr>
            <w:r>
              <w:t>70</w:t>
            </w:r>
          </w:p>
          <w:p w:rsidR="004D1EC9" w:rsidRDefault="004D1EC9" w:rsidP="00A10955">
            <w:pPr>
              <w:pStyle w:val="ConsPlusNormal"/>
              <w:tabs>
                <w:tab w:val="left" w:pos="2660"/>
              </w:tabs>
              <w:jc w:val="center"/>
            </w:pPr>
            <w:r>
              <w:t>65</w:t>
            </w:r>
          </w:p>
          <w:p w:rsidR="004D1EC9" w:rsidRDefault="004D1EC9" w:rsidP="00A10955">
            <w:pPr>
              <w:pStyle w:val="ConsPlusNormal"/>
              <w:tabs>
                <w:tab w:val="left" w:pos="2660"/>
              </w:tabs>
              <w:jc w:val="center"/>
            </w:pPr>
            <w:r>
              <w:t>50</w:t>
            </w:r>
          </w:p>
          <w:p w:rsidR="004D1EC9" w:rsidRDefault="004D1EC9" w:rsidP="00A10955">
            <w:pPr>
              <w:pStyle w:val="ConsPlusNormal"/>
              <w:tabs>
                <w:tab w:val="left" w:pos="2660"/>
              </w:tabs>
              <w:jc w:val="center"/>
            </w:pPr>
            <w:r>
              <w:t>40</w:t>
            </w:r>
          </w:p>
          <w:p w:rsidR="004D1EC9" w:rsidRDefault="004D1EC9" w:rsidP="00A10955">
            <w:pPr>
              <w:pStyle w:val="ConsPlusNormal"/>
              <w:tabs>
                <w:tab w:val="left" w:pos="2660"/>
              </w:tabs>
              <w:jc w:val="center"/>
            </w:pPr>
            <w:r>
              <w:t>35</w:t>
            </w:r>
          </w:p>
          <w:p w:rsidR="004D1EC9" w:rsidRDefault="004D1EC9" w:rsidP="00A10955">
            <w:pPr>
              <w:pStyle w:val="ConsPlusNormal"/>
              <w:tabs>
                <w:tab w:val="left" w:pos="2660"/>
              </w:tabs>
              <w:jc w:val="center"/>
            </w:pPr>
            <w:r>
              <w:t>30</w:t>
            </w:r>
          </w:p>
          <w:p w:rsidR="004D1EC9" w:rsidRDefault="004D1EC9" w:rsidP="00A10955">
            <w:pPr>
              <w:pStyle w:val="ConsPlusNormal"/>
              <w:tabs>
                <w:tab w:val="left" w:pos="2660"/>
              </w:tabs>
              <w:jc w:val="center"/>
            </w:pPr>
            <w:r>
              <w:t>25</w:t>
            </w:r>
          </w:p>
          <w:p w:rsidR="004D1EC9" w:rsidRDefault="004D1EC9" w:rsidP="00A10955">
            <w:pPr>
              <w:pStyle w:val="ConsPlusNormal"/>
              <w:tabs>
                <w:tab w:val="left" w:pos="2660"/>
              </w:tabs>
              <w:jc w:val="center"/>
            </w:pPr>
            <w:r>
              <w:t>20</w:t>
            </w:r>
          </w:p>
          <w:p w:rsidR="004D1EC9" w:rsidRDefault="004D1EC9" w:rsidP="00A10955">
            <w:pPr>
              <w:pStyle w:val="ConsPlusNormal"/>
              <w:tabs>
                <w:tab w:val="left" w:pos="2660"/>
              </w:tabs>
              <w:jc w:val="center"/>
            </w:pPr>
            <w:r>
              <w:t>15</w:t>
            </w:r>
          </w:p>
          <w:p w:rsidR="004D1EC9" w:rsidRDefault="004D1EC9" w:rsidP="00A10955">
            <w:pPr>
              <w:pStyle w:val="ConsPlusNormal"/>
              <w:tabs>
                <w:tab w:val="left" w:pos="2660"/>
              </w:tabs>
              <w:jc w:val="center"/>
              <w:outlineLvl w:val="3"/>
            </w:pPr>
          </w:p>
        </w:tc>
      </w:tr>
    </w:tbl>
    <w:p w:rsidR="004D1EC9" w:rsidRDefault="004D1EC9"/>
    <w:sectPr w:rsidR="004D1EC9" w:rsidSect="008D0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0743"/>
    <w:rsid w:val="00072E18"/>
    <w:rsid w:val="001B41E2"/>
    <w:rsid w:val="001B63A6"/>
    <w:rsid w:val="0027288B"/>
    <w:rsid w:val="00282EF8"/>
    <w:rsid w:val="002C46A8"/>
    <w:rsid w:val="0035345B"/>
    <w:rsid w:val="003D07F1"/>
    <w:rsid w:val="003D413D"/>
    <w:rsid w:val="00405347"/>
    <w:rsid w:val="00410743"/>
    <w:rsid w:val="004C487B"/>
    <w:rsid w:val="004C59BC"/>
    <w:rsid w:val="004D1EC9"/>
    <w:rsid w:val="00504412"/>
    <w:rsid w:val="00555695"/>
    <w:rsid w:val="005820E6"/>
    <w:rsid w:val="005D05BA"/>
    <w:rsid w:val="00602EB6"/>
    <w:rsid w:val="006201AF"/>
    <w:rsid w:val="00655EFA"/>
    <w:rsid w:val="006E5A0B"/>
    <w:rsid w:val="008843EF"/>
    <w:rsid w:val="00885F11"/>
    <w:rsid w:val="008968DC"/>
    <w:rsid w:val="008D0886"/>
    <w:rsid w:val="009765F1"/>
    <w:rsid w:val="009E0352"/>
    <w:rsid w:val="00A10955"/>
    <w:rsid w:val="00A13CA1"/>
    <w:rsid w:val="00B3688E"/>
    <w:rsid w:val="00BC4925"/>
    <w:rsid w:val="00BD647A"/>
    <w:rsid w:val="00DD76EB"/>
    <w:rsid w:val="00E81ACF"/>
    <w:rsid w:val="00EC2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743"/>
    <w:pPr>
      <w:suppressAutoHyphens/>
      <w:textAlignment w:val="baseline"/>
    </w:pPr>
    <w:rPr>
      <w:rFonts w:ascii="Liberation Serif" w:hAnsi="Liberation Serif" w:cs="FreeSans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10743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10743"/>
    <w:rPr>
      <w:rFonts w:ascii="Liberation Serif" w:eastAsia="Times New Roman" w:hAnsi="Liberation Serif" w:cs="FreeSans"/>
      <w:color w:val="00000A"/>
      <w:sz w:val="24"/>
      <w:szCs w:val="24"/>
      <w:lang w:eastAsia="zh-CN" w:bidi="hi-IN"/>
    </w:rPr>
  </w:style>
  <w:style w:type="paragraph" w:styleId="NoSpacing">
    <w:name w:val="No Spacing"/>
    <w:uiPriority w:val="99"/>
    <w:qFormat/>
    <w:rsid w:val="00410743"/>
    <w:rPr>
      <w:rFonts w:cs="Calibri"/>
      <w:color w:val="00000A"/>
      <w:sz w:val="24"/>
      <w:lang w:eastAsia="en-US"/>
    </w:rPr>
  </w:style>
  <w:style w:type="paragraph" w:customStyle="1" w:styleId="ConsPlusNormal">
    <w:name w:val="ConsPlusNormal"/>
    <w:uiPriority w:val="99"/>
    <w:rsid w:val="00410743"/>
    <w:pPr>
      <w:suppressAutoHyphens/>
      <w:textAlignment w:val="baseline"/>
    </w:pPr>
    <w:rPr>
      <w:rFonts w:ascii="Arial" w:hAnsi="Arial" w:cs="Courier New"/>
      <w:color w:val="00000A"/>
      <w:sz w:val="20"/>
      <w:szCs w:val="24"/>
      <w:lang w:eastAsia="zh-CN" w:bidi="hi-IN"/>
    </w:rPr>
  </w:style>
  <w:style w:type="paragraph" w:customStyle="1" w:styleId="ConsPlusTitle">
    <w:name w:val="ConsPlusTitle"/>
    <w:uiPriority w:val="99"/>
    <w:rsid w:val="00410743"/>
    <w:rPr>
      <w:rFonts w:ascii="Arial" w:hAnsi="Arial" w:cs="Courier New"/>
      <w:b/>
      <w:color w:val="00000A"/>
      <w:sz w:val="1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3688E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688E"/>
    <w:rPr>
      <w:rFonts w:ascii="Tahoma" w:eastAsia="Times New Roman" w:hAnsi="Tahoma" w:cs="Mangal"/>
      <w:color w:val="00000A"/>
      <w:sz w:val="14"/>
      <w:szCs w:val="14"/>
      <w:lang w:eastAsia="zh-CN" w:bidi="hi-IN"/>
    </w:rPr>
  </w:style>
  <w:style w:type="paragraph" w:styleId="Title">
    <w:name w:val="Title"/>
    <w:basedOn w:val="Normal"/>
    <w:link w:val="TitleChar"/>
    <w:uiPriority w:val="99"/>
    <w:qFormat/>
    <w:locked/>
    <w:rsid w:val="00BD647A"/>
    <w:pPr>
      <w:suppressAutoHyphens w:val="0"/>
      <w:jc w:val="center"/>
      <w:textAlignment w:val="auto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 w:bidi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BD647A"/>
    <w:rPr>
      <w:rFonts w:eastAsia="Times New Roman" w:cs="Times New Roman"/>
      <w:b/>
      <w:bCs/>
      <w:lang w:val="ru-RU" w:eastAsia="ru-RU" w:bidi="ar-SA"/>
    </w:rPr>
  </w:style>
  <w:style w:type="paragraph" w:styleId="Subtitle">
    <w:name w:val="Subtitle"/>
    <w:basedOn w:val="Normal"/>
    <w:link w:val="SubtitleChar"/>
    <w:uiPriority w:val="99"/>
    <w:qFormat/>
    <w:locked/>
    <w:rsid w:val="00BD647A"/>
    <w:pPr>
      <w:suppressAutoHyphens w:val="0"/>
      <w:jc w:val="center"/>
      <w:textAlignment w:val="auto"/>
    </w:pPr>
    <w:rPr>
      <w:rFonts w:ascii="Times New Roman" w:eastAsia="Times New Roman" w:hAnsi="Times New Roman" w:cs="Times New Roman"/>
      <w:b/>
      <w:bCs/>
      <w:color w:val="auto"/>
      <w:lang w:eastAsia="ru-RU" w:bidi="ar-S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D647A"/>
    <w:rPr>
      <w:rFonts w:eastAsia="Times New Roman" w:cs="Times New Roman"/>
      <w:b/>
      <w:bCs/>
      <w:sz w:val="24"/>
      <w:szCs w:val="24"/>
      <w:lang w:val="ru-RU" w:eastAsia="ru-RU" w:bidi="ar-SA"/>
    </w:rPr>
  </w:style>
  <w:style w:type="character" w:styleId="Emphasis">
    <w:name w:val="Emphasis"/>
    <w:basedOn w:val="DefaultParagraphFont"/>
    <w:uiPriority w:val="99"/>
    <w:qFormat/>
    <w:locked/>
    <w:rsid w:val="00BD647A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656</TotalTime>
  <Pages>15</Pages>
  <Words>5346</Words>
  <Characters>30475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1</cp:lastModifiedBy>
  <cp:revision>17</cp:revision>
  <cp:lastPrinted>2017-10-16T08:34:00Z</cp:lastPrinted>
  <dcterms:created xsi:type="dcterms:W3CDTF">2017-10-11T08:21:00Z</dcterms:created>
  <dcterms:modified xsi:type="dcterms:W3CDTF">2017-10-30T08:30:00Z</dcterms:modified>
</cp:coreProperties>
</file>