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93A51" w:rsidRPr="006F4B1D" w:rsidTr="00AA3394">
        <w:trPr>
          <w:trHeight w:val="3403"/>
        </w:trPr>
        <w:tc>
          <w:tcPr>
            <w:tcW w:w="9570" w:type="dxa"/>
          </w:tcPr>
          <w:p w:rsidR="00893A51" w:rsidRPr="006F4B1D" w:rsidRDefault="006F4B1D" w:rsidP="00457B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4B1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8.25pt">
                  <v:imagedata r:id="rId5" o:title=""/>
                </v:shape>
              </w:pict>
            </w:r>
          </w:p>
          <w:p w:rsidR="00893A51" w:rsidRPr="006F4B1D" w:rsidRDefault="00893A51" w:rsidP="00457B92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93A51" w:rsidRPr="006F4B1D" w:rsidRDefault="00893A51" w:rsidP="00457B9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6F4B1D">
              <w:rPr>
                <w:sz w:val="24"/>
                <w:szCs w:val="24"/>
              </w:rPr>
              <w:t>РОССИЙСКАЯ  ФЕДЕРАЦИЯ</w:t>
            </w:r>
          </w:p>
          <w:p w:rsidR="00893A51" w:rsidRPr="006F4B1D" w:rsidRDefault="00893A51" w:rsidP="00457B92">
            <w:pPr>
              <w:pStyle w:val="a8"/>
            </w:pPr>
            <w:r w:rsidRPr="006F4B1D">
              <w:t>ОРЛОВСКАЯ    ОБЛАСТЬ</w:t>
            </w:r>
          </w:p>
          <w:p w:rsidR="00893A51" w:rsidRPr="006F4B1D" w:rsidRDefault="00893A51" w:rsidP="00457B92">
            <w:pPr>
              <w:pStyle w:val="a8"/>
            </w:pPr>
          </w:p>
          <w:p w:rsidR="00893A51" w:rsidRPr="006F4B1D" w:rsidRDefault="00893A51" w:rsidP="00457B92">
            <w:pPr>
              <w:pStyle w:val="a8"/>
              <w:rPr>
                <w:sz w:val="28"/>
              </w:rPr>
            </w:pPr>
            <w:r w:rsidRPr="006F4B1D">
              <w:rPr>
                <w:sz w:val="28"/>
              </w:rPr>
              <w:t xml:space="preserve"> АДМИНИСТРАЦИЯ ЗАЛЕГОЩЕНСКОГО РАЙОНА</w:t>
            </w:r>
          </w:p>
          <w:p w:rsidR="00893A51" w:rsidRPr="006F4B1D" w:rsidRDefault="00893A51" w:rsidP="00457B92">
            <w:pPr>
              <w:pStyle w:val="a8"/>
              <w:rPr>
                <w:b w:val="0"/>
                <w:sz w:val="28"/>
              </w:rPr>
            </w:pPr>
          </w:p>
          <w:p w:rsidR="00893A51" w:rsidRPr="006F4B1D" w:rsidRDefault="00893A51" w:rsidP="00457B92">
            <w:pPr>
              <w:pStyle w:val="a8"/>
              <w:jc w:val="left"/>
              <w:rPr>
                <w:sz w:val="28"/>
              </w:rPr>
            </w:pPr>
            <w:r w:rsidRPr="006F4B1D">
              <w:rPr>
                <w:b w:val="0"/>
                <w:sz w:val="28"/>
              </w:rPr>
              <w:tab/>
            </w:r>
            <w:r w:rsidRPr="006F4B1D">
              <w:rPr>
                <w:b w:val="0"/>
                <w:sz w:val="28"/>
              </w:rPr>
              <w:tab/>
            </w:r>
            <w:r w:rsidRPr="006F4B1D">
              <w:rPr>
                <w:b w:val="0"/>
                <w:sz w:val="28"/>
              </w:rPr>
              <w:tab/>
            </w:r>
            <w:r w:rsidRPr="006F4B1D">
              <w:rPr>
                <w:b w:val="0"/>
                <w:sz w:val="28"/>
              </w:rPr>
              <w:tab/>
              <w:t xml:space="preserve">     </w:t>
            </w:r>
            <w:r w:rsidRPr="006F4B1D">
              <w:rPr>
                <w:sz w:val="28"/>
              </w:rPr>
              <w:t>ПОСТАНОВЛЕНИЕ</w:t>
            </w:r>
          </w:p>
          <w:p w:rsidR="00893A51" w:rsidRPr="006F4B1D" w:rsidRDefault="00893A51" w:rsidP="00457B92">
            <w:pPr>
              <w:pStyle w:val="a8"/>
              <w:jc w:val="left"/>
              <w:rPr>
                <w:sz w:val="28"/>
              </w:rPr>
            </w:pPr>
          </w:p>
          <w:p w:rsidR="00893A51" w:rsidRPr="006F4B1D" w:rsidRDefault="00893A51" w:rsidP="00457B92">
            <w:pPr>
              <w:pStyle w:val="a8"/>
              <w:rPr>
                <w:b w:val="0"/>
                <w:sz w:val="28"/>
              </w:rPr>
            </w:pPr>
          </w:p>
          <w:p w:rsidR="00893A51" w:rsidRPr="006F4B1D" w:rsidRDefault="006F4B1D" w:rsidP="00457B92">
            <w:pPr>
              <w:pStyle w:val="a8"/>
              <w:jc w:val="left"/>
              <w:rPr>
                <w:b w:val="0"/>
                <w:sz w:val="28"/>
                <w:u w:val="single"/>
              </w:rPr>
            </w:pPr>
            <w:r>
              <w:rPr>
                <w:b w:val="0"/>
                <w:sz w:val="28"/>
              </w:rPr>
              <w:t xml:space="preserve">        </w:t>
            </w:r>
            <w:r w:rsidRPr="006F4B1D">
              <w:rPr>
                <w:b w:val="0"/>
                <w:sz w:val="28"/>
                <w:u w:val="single"/>
              </w:rPr>
              <w:t xml:space="preserve">     16 мая</w:t>
            </w:r>
            <w:r>
              <w:rPr>
                <w:b w:val="0"/>
                <w:sz w:val="28"/>
                <w:u w:val="single"/>
              </w:rPr>
              <w:t xml:space="preserve"> </w:t>
            </w:r>
            <w:r w:rsidRPr="006F4B1D">
              <w:rPr>
                <w:b w:val="0"/>
                <w:sz w:val="28"/>
                <w:u w:val="single"/>
              </w:rPr>
              <w:t>2022</w:t>
            </w:r>
            <w:r>
              <w:rPr>
                <w:b w:val="0"/>
                <w:sz w:val="28"/>
                <w:u w:val="single"/>
              </w:rPr>
              <w:t xml:space="preserve"> года    </w:t>
            </w:r>
            <w:r w:rsidR="00893A51" w:rsidRPr="006F4B1D">
              <w:rPr>
                <w:b w:val="0"/>
                <w:sz w:val="28"/>
              </w:rPr>
              <w:tab/>
            </w:r>
            <w:r w:rsidR="00893A51" w:rsidRPr="006F4B1D"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 xml:space="preserve">                   </w:t>
            </w:r>
            <w:r w:rsidR="00893A51" w:rsidRPr="006F4B1D">
              <w:rPr>
                <w:b w:val="0"/>
                <w:sz w:val="28"/>
              </w:rPr>
              <w:t xml:space="preserve">                  № </w:t>
            </w:r>
            <w:r w:rsidRPr="006F4B1D">
              <w:rPr>
                <w:b w:val="0"/>
                <w:sz w:val="28"/>
                <w:u w:val="single"/>
              </w:rPr>
              <w:t>349</w:t>
            </w:r>
          </w:p>
          <w:p w:rsidR="00893A51" w:rsidRPr="006F4B1D" w:rsidRDefault="00893A51" w:rsidP="00457B92">
            <w:pPr>
              <w:pStyle w:val="a8"/>
              <w:jc w:val="left"/>
              <w:rPr>
                <w:b w:val="0"/>
                <w:sz w:val="20"/>
              </w:rPr>
            </w:pPr>
            <w:r w:rsidRPr="006F4B1D">
              <w:rPr>
                <w:szCs w:val="24"/>
              </w:rPr>
              <w:t xml:space="preserve">                 </w:t>
            </w:r>
            <w:r w:rsidRPr="006F4B1D">
              <w:rPr>
                <w:b w:val="0"/>
                <w:sz w:val="20"/>
              </w:rPr>
              <w:t>пгт. Залегощь</w:t>
            </w:r>
          </w:p>
          <w:p w:rsidR="00893A51" w:rsidRPr="006F4B1D" w:rsidRDefault="00893A51" w:rsidP="00457B92">
            <w:pPr>
              <w:pStyle w:val="a8"/>
              <w:jc w:val="left"/>
              <w:rPr>
                <w:b w:val="0"/>
                <w:sz w:val="20"/>
              </w:rPr>
            </w:pPr>
          </w:p>
          <w:p w:rsidR="00893A51" w:rsidRPr="006F4B1D" w:rsidRDefault="00893A51" w:rsidP="00457B92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93A51" w:rsidRPr="006F4B1D" w:rsidRDefault="00893A51" w:rsidP="00457B92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457B92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6F4B1D">
        <w:rPr>
          <w:szCs w:val="28"/>
        </w:rPr>
        <w:t xml:space="preserve">Об утверждении Порядка принятия </w:t>
      </w:r>
      <w:r w:rsidRPr="006F4B1D">
        <w:rPr>
          <w:szCs w:val="28"/>
        </w:rPr>
        <w:br/>
        <w:t>администрации Залегощенского района Орловской области</w:t>
      </w:r>
    </w:p>
    <w:p w:rsidR="00893A51" w:rsidRPr="006F4B1D" w:rsidRDefault="00893A51" w:rsidP="00457B92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6F4B1D">
        <w:rPr>
          <w:szCs w:val="28"/>
        </w:rPr>
        <w:t>решения об изменении существенных условий контракта</w:t>
      </w:r>
    </w:p>
    <w:p w:rsidR="00893A51" w:rsidRPr="006F4B1D" w:rsidRDefault="00893A51" w:rsidP="00457B92">
      <w:pPr>
        <w:widowControl w:val="0"/>
        <w:autoSpaceDE w:val="0"/>
        <w:autoSpaceDN w:val="0"/>
        <w:adjustRightInd w:val="0"/>
        <w:jc w:val="left"/>
        <w:rPr>
          <w:szCs w:val="28"/>
        </w:rPr>
      </w:pPr>
      <w:proofErr w:type="gramStart"/>
      <w:r w:rsidRPr="006F4B1D">
        <w:rPr>
          <w:szCs w:val="28"/>
        </w:rPr>
        <w:t xml:space="preserve">в связи с возникновением не зависящих от сторон контракта </w:t>
      </w:r>
      <w:proofErr w:type="gramEnd"/>
    </w:p>
    <w:p w:rsidR="00893A51" w:rsidRPr="006F4B1D" w:rsidRDefault="00893A51" w:rsidP="00457B92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6F4B1D">
        <w:rPr>
          <w:szCs w:val="28"/>
        </w:rPr>
        <w:t>обстоятельств, влекущих невозможность его исполнения</w:t>
      </w:r>
    </w:p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0E1CBE">
      <w:pPr>
        <w:ind w:firstLine="709"/>
        <w:rPr>
          <w:szCs w:val="28"/>
        </w:rPr>
      </w:pPr>
      <w:r w:rsidRPr="006F4B1D">
        <w:rPr>
          <w:szCs w:val="28"/>
        </w:rPr>
        <w:t xml:space="preserve">В соответствии с частью 65.1 статьи 112 Федерального закона </w:t>
      </w:r>
      <w:r w:rsidRPr="006F4B1D">
        <w:rPr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исполнения обязательств, предусмотренных контрактами в полном объеме, администрация Залегощенского района Орловской области </w:t>
      </w:r>
      <w:r w:rsidRPr="006F4B1D">
        <w:rPr>
          <w:spacing w:val="40"/>
          <w:szCs w:val="28"/>
        </w:rPr>
        <w:t>постановляет:</w:t>
      </w:r>
    </w:p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0E1C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6F4B1D">
        <w:rPr>
          <w:szCs w:val="28"/>
        </w:rPr>
        <w:t>1.  Утвердить прилагаемый Порядок принятия администрацией Залегощенского района Орловской области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</w:p>
    <w:p w:rsidR="00893A51" w:rsidRPr="006F4B1D" w:rsidRDefault="006F4B1D" w:rsidP="000E1C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rPr>
          <w:szCs w:val="28"/>
        </w:rPr>
        <w:t>2.  Контроль н</w:t>
      </w:r>
      <w:r w:rsidR="00893A51" w:rsidRPr="006F4B1D">
        <w:rPr>
          <w:szCs w:val="28"/>
        </w:rPr>
        <w:t>а</w:t>
      </w:r>
      <w:r>
        <w:rPr>
          <w:szCs w:val="28"/>
        </w:rPr>
        <w:t>д</w:t>
      </w:r>
      <w:r w:rsidR="00893A51" w:rsidRPr="006F4B1D">
        <w:rPr>
          <w:szCs w:val="28"/>
        </w:rPr>
        <w:t xml:space="preserve"> исполнением постановления возложить на заместителя администрации Грачёва А.Н.</w:t>
      </w:r>
    </w:p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8866C2">
      <w:pPr>
        <w:rPr>
          <w:szCs w:val="28"/>
        </w:rPr>
      </w:pPr>
    </w:p>
    <w:p w:rsidR="00893A51" w:rsidRPr="006F4B1D" w:rsidRDefault="00893A51" w:rsidP="008866C2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893A51" w:rsidRPr="006F4B1D" w:rsidTr="000E1CBE">
        <w:tc>
          <w:tcPr>
            <w:tcW w:w="3794" w:type="dxa"/>
          </w:tcPr>
          <w:p w:rsidR="00893A51" w:rsidRPr="006F4B1D" w:rsidRDefault="00893A51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4B1D">
              <w:rPr>
                <w:szCs w:val="28"/>
              </w:rPr>
              <w:t>Глава района</w:t>
            </w:r>
          </w:p>
        </w:tc>
        <w:tc>
          <w:tcPr>
            <w:tcW w:w="5777" w:type="dxa"/>
            <w:vAlign w:val="bottom"/>
          </w:tcPr>
          <w:p w:rsidR="00893A51" w:rsidRPr="006F4B1D" w:rsidRDefault="00893A51" w:rsidP="006F4B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4B1D">
              <w:rPr>
                <w:szCs w:val="28"/>
              </w:rPr>
              <w:t>В.Н.</w:t>
            </w:r>
            <w:r w:rsidR="006F4B1D">
              <w:rPr>
                <w:szCs w:val="28"/>
              </w:rPr>
              <w:t xml:space="preserve"> </w:t>
            </w:r>
            <w:r w:rsidRPr="006F4B1D">
              <w:rPr>
                <w:szCs w:val="28"/>
              </w:rPr>
              <w:t>Замуруев</w:t>
            </w:r>
          </w:p>
        </w:tc>
      </w:tr>
    </w:tbl>
    <w:p w:rsidR="00893A51" w:rsidRDefault="00893A51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Pr="006F4B1D" w:rsidRDefault="006F4B1D" w:rsidP="006F4B1D">
      <w:pPr>
        <w:widowControl w:val="0"/>
        <w:autoSpaceDE w:val="0"/>
        <w:autoSpaceDN w:val="0"/>
        <w:adjustRightInd w:val="0"/>
        <w:ind w:left="4678"/>
        <w:jc w:val="right"/>
        <w:rPr>
          <w:rFonts w:eastAsia="Times New Roman"/>
          <w:sz w:val="22"/>
        </w:rPr>
      </w:pPr>
      <w:r w:rsidRPr="006F4B1D">
        <w:rPr>
          <w:rFonts w:eastAsia="Times New Roman"/>
          <w:sz w:val="22"/>
        </w:rPr>
        <w:lastRenderedPageBreak/>
        <w:t>Приложение к постановлению</w:t>
      </w:r>
    </w:p>
    <w:p w:rsidR="006F4B1D" w:rsidRPr="006F4B1D" w:rsidRDefault="006F4B1D" w:rsidP="006F4B1D">
      <w:pPr>
        <w:widowControl w:val="0"/>
        <w:autoSpaceDE w:val="0"/>
        <w:autoSpaceDN w:val="0"/>
        <w:adjustRightInd w:val="0"/>
        <w:ind w:left="4678"/>
        <w:jc w:val="right"/>
        <w:rPr>
          <w:rFonts w:eastAsia="Times New Roman"/>
          <w:sz w:val="22"/>
        </w:rPr>
      </w:pPr>
      <w:r w:rsidRPr="006F4B1D">
        <w:rPr>
          <w:rFonts w:eastAsia="Times New Roman"/>
          <w:sz w:val="22"/>
        </w:rPr>
        <w:t xml:space="preserve">Администрации Залегощенского района </w:t>
      </w:r>
    </w:p>
    <w:p w:rsidR="006F4B1D" w:rsidRPr="006F4B1D" w:rsidRDefault="006F4B1D" w:rsidP="006F4B1D">
      <w:pPr>
        <w:widowControl w:val="0"/>
        <w:autoSpaceDE w:val="0"/>
        <w:autoSpaceDN w:val="0"/>
        <w:adjustRightInd w:val="0"/>
        <w:ind w:left="4678"/>
        <w:jc w:val="right"/>
        <w:rPr>
          <w:rFonts w:eastAsia="Times New Roman"/>
          <w:sz w:val="22"/>
        </w:rPr>
      </w:pPr>
      <w:r w:rsidRPr="006F4B1D">
        <w:rPr>
          <w:rFonts w:eastAsia="Times New Roman"/>
          <w:sz w:val="22"/>
        </w:rPr>
        <w:t>от 16 мая 2022 № 349</w:t>
      </w:r>
    </w:p>
    <w:p w:rsidR="006F4B1D" w:rsidRPr="006F4B1D" w:rsidRDefault="006F4B1D" w:rsidP="006F4B1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6F4B1D" w:rsidRPr="006F4B1D" w:rsidRDefault="006F4B1D" w:rsidP="006F4B1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6F4B1D" w:rsidRPr="006F4B1D" w:rsidRDefault="006F4B1D" w:rsidP="006F4B1D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8"/>
        </w:rPr>
      </w:pPr>
    </w:p>
    <w:p w:rsidR="006F4B1D" w:rsidRPr="006F4B1D" w:rsidRDefault="006F4B1D" w:rsidP="006F4B1D">
      <w:pPr>
        <w:autoSpaceDE w:val="0"/>
        <w:autoSpaceDN w:val="0"/>
        <w:adjustRightInd w:val="0"/>
        <w:contextualSpacing/>
        <w:jc w:val="center"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ПОРЯДОК</w:t>
      </w:r>
    </w:p>
    <w:p w:rsidR="006F4B1D" w:rsidRPr="006F4B1D" w:rsidRDefault="006F4B1D" w:rsidP="006F4B1D">
      <w:pPr>
        <w:autoSpaceDE w:val="0"/>
        <w:autoSpaceDN w:val="0"/>
        <w:adjustRightInd w:val="0"/>
        <w:contextualSpacing/>
        <w:jc w:val="center"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принятия администрацией Залегощенского района Орловской области </w:t>
      </w:r>
      <w:r w:rsidRPr="006F4B1D">
        <w:rPr>
          <w:rFonts w:eastAsia="Times New Roman"/>
          <w:szCs w:val="28"/>
          <w:lang w:eastAsia="ru-RU"/>
        </w:rPr>
        <w:br/>
        <w:t xml:space="preserve">решения об изменении существенных условий контракта </w:t>
      </w:r>
      <w:r w:rsidRPr="006F4B1D">
        <w:rPr>
          <w:rFonts w:eastAsia="Times New Roman"/>
          <w:szCs w:val="28"/>
          <w:lang w:eastAsia="ru-RU"/>
        </w:rPr>
        <w:br/>
        <w:t xml:space="preserve">в связи с возникновением не зависящих от сторон контракта </w:t>
      </w:r>
      <w:r w:rsidRPr="006F4B1D">
        <w:rPr>
          <w:rFonts w:eastAsia="Times New Roman"/>
          <w:szCs w:val="28"/>
          <w:lang w:eastAsia="ru-RU"/>
        </w:rPr>
        <w:br/>
        <w:t>обстоятельств, влекущих невозможность его исполнения</w:t>
      </w:r>
    </w:p>
    <w:p w:rsidR="006F4B1D" w:rsidRPr="006F4B1D" w:rsidRDefault="006F4B1D" w:rsidP="006F4B1D">
      <w:pPr>
        <w:autoSpaceDE w:val="0"/>
        <w:autoSpaceDN w:val="0"/>
        <w:adjustRightInd w:val="0"/>
        <w:contextualSpacing/>
        <w:rPr>
          <w:rFonts w:eastAsia="Times New Roman"/>
          <w:szCs w:val="28"/>
          <w:lang w:eastAsia="ru-RU"/>
        </w:rPr>
      </w:pP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1. </w:t>
      </w:r>
      <w:proofErr w:type="gramStart"/>
      <w:r w:rsidRPr="006F4B1D">
        <w:rPr>
          <w:rFonts w:eastAsia="Times New Roman"/>
          <w:szCs w:val="28"/>
          <w:lang w:eastAsia="ru-RU"/>
        </w:rPr>
        <w:t>Настоящий Порядок регламентирует процедуру принятия администрацией Залегощенского района Орловской области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решения об изменении по соглашению сторон контракта существенных условий контракта в связи с возникновением не зависящих от</w:t>
      </w:r>
      <w:proofErr w:type="gramEnd"/>
      <w:r w:rsidRPr="006F4B1D">
        <w:rPr>
          <w:rFonts w:eastAsia="Times New Roman"/>
          <w:szCs w:val="28"/>
          <w:lang w:eastAsia="ru-RU"/>
        </w:rPr>
        <w:t xml:space="preserve"> сторон контракта обстоятельств, влекущих невозможность его исполнения (далее – решение об изменении существенных условий контракта).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2. Основные понятия и сокращения, используемые в настоящем Порядке, применяются в тех же значениях, что и в Федеральном законе.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3. Действие настоящего Порядка распространяется на закупки муниципальных заказчиков Залегощенского района Орловской области, бюджетных, учреждений и муниципальных унитарных предприятий Залегощенского района, поселка Залегощь Орловской области, иных юридических лиц в случаях, установленных статьей 15 Федерального закона.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4.  Решение об изменении существенных условий контракта принимается Главой района при наличии следующих условий: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1)  контракт заключен до 1 января 2023 года;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2)  при исполнении контракта возникли не зависящие от сторон контракта обстоятельства, влекущие невозможность его исполнения;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pacing w:val="-6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3)  </w:t>
      </w:r>
      <w:r w:rsidRPr="006F4B1D">
        <w:rPr>
          <w:rFonts w:eastAsia="Times New Roman"/>
          <w:spacing w:val="-6"/>
          <w:szCs w:val="28"/>
          <w:lang w:eastAsia="ru-RU"/>
        </w:rPr>
        <w:t xml:space="preserve">изменение существенных условий контракта осуществляется </w:t>
      </w:r>
      <w:r w:rsidRPr="006F4B1D">
        <w:rPr>
          <w:rFonts w:eastAsia="Times New Roman"/>
          <w:spacing w:val="-6"/>
          <w:szCs w:val="28"/>
          <w:lang w:eastAsia="ru-RU"/>
        </w:rPr>
        <w:br/>
        <w:t>с соблюдением положений частей 1.3–1.6 статьи 95 Федерального закона.</w:t>
      </w:r>
    </w:p>
    <w:p w:rsidR="006F4B1D" w:rsidRPr="006F4B1D" w:rsidRDefault="006F4B1D" w:rsidP="006F4B1D">
      <w:pPr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Установить, что существенные условия контрактов, заключенных </w:t>
      </w:r>
      <w:r w:rsidRPr="006F4B1D">
        <w:rPr>
          <w:rFonts w:eastAsia="Times New Roman"/>
          <w:szCs w:val="28"/>
          <w:lang w:eastAsia="ru-RU"/>
        </w:rPr>
        <w:br/>
        <w:t>для обеспечения государственных нужд Московской области до 1 января 2023 года, в части установления или изменения размера аванса, порядка его оплаты и погашения могут быть изменены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(далее – изменение контрактов)</w:t>
      </w:r>
      <w:proofErr w:type="gramStart"/>
      <w:r w:rsidRPr="006F4B1D">
        <w:rPr>
          <w:rFonts w:eastAsia="Times New Roman"/>
          <w:szCs w:val="28"/>
          <w:lang w:eastAsia="ru-RU"/>
        </w:rPr>
        <w:t>,п</w:t>
      </w:r>
      <w:proofErr w:type="gramEnd"/>
      <w:r w:rsidRPr="006F4B1D">
        <w:rPr>
          <w:rFonts w:eastAsia="Times New Roman"/>
          <w:szCs w:val="28"/>
          <w:lang w:eastAsia="ru-RU"/>
        </w:rPr>
        <w:t>ри соблюдении следующих условий:</w:t>
      </w:r>
    </w:p>
    <w:p w:rsidR="006F4B1D" w:rsidRPr="006F4B1D" w:rsidRDefault="006F4B1D" w:rsidP="006F4B1D">
      <w:pPr>
        <w:widowControl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4) обращения поставщика (подрядчика, исполнителя) о необходимости установления или изменения размера аванса, порядка его оплаты и погашения с описанием предлагаемых изменений, </w:t>
      </w:r>
      <w:r w:rsidRPr="006F4B1D">
        <w:rPr>
          <w:rFonts w:eastAsia="Times New Roman"/>
          <w:szCs w:val="28"/>
          <w:highlight w:val="yellow"/>
          <w:lang w:eastAsia="ru-RU"/>
        </w:rPr>
        <w:t>документов и сведений</w:t>
      </w:r>
      <w:r w:rsidRPr="006F4B1D">
        <w:rPr>
          <w:rFonts w:eastAsia="Times New Roman"/>
          <w:szCs w:val="28"/>
          <w:lang w:eastAsia="ru-RU"/>
        </w:rPr>
        <w:t xml:space="preserve">, обосновывающих невозможность исполнения контракта в связи с </w:t>
      </w:r>
      <w:r w:rsidRPr="006F4B1D">
        <w:rPr>
          <w:rFonts w:eastAsia="Times New Roman"/>
          <w:szCs w:val="28"/>
          <w:lang w:eastAsia="ru-RU"/>
        </w:rPr>
        <w:lastRenderedPageBreak/>
        <w:t>возникшими независящими от сторон контракта обстоятельствами;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5.  Решение об изменении существенных условий контракта принимается в форме распоряжения администрации Залегощенского района Орловской области (далее также  – распоряжение).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6.  Проект распоряжения разрабатывается заказчиком, на основании следующих документов: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1)  уведомления стороны контракта, предусмотренного условиями контракта и положениями Гражданского кодекса Российской Федерации, </w:t>
      </w:r>
      <w:r w:rsidRPr="006F4B1D">
        <w:rPr>
          <w:rFonts w:eastAsia="Times New Roman"/>
          <w:szCs w:val="28"/>
          <w:lang w:eastAsia="ru-RU"/>
        </w:rPr>
        <w:br/>
        <w:t xml:space="preserve">о невозможности исполнения контракта в связи с возникновением </w:t>
      </w:r>
      <w:r w:rsidRPr="006F4B1D">
        <w:rPr>
          <w:rFonts w:eastAsia="Times New Roman"/>
          <w:szCs w:val="28"/>
          <w:lang w:eastAsia="ru-RU"/>
        </w:rPr>
        <w:br/>
        <w:t>не зависящих от сторон контракта обстоятельств;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2)  согласия сторон контракта на изменение его существенных условий в соответствии с частью 65.1 статьи 112 Федерального закона;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3)  обоснования изменения существенных условий контракта;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4)  проекта дополнительного соглашения к контракту, включающего изменение существенных условий контракта в соответствии с частью 65.1 статьи 112 Федерального закона;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5)  копии контракта, подлежащего изменению;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6)  информации об исполненных сторонами контракта обязательствах;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7)  информации об остатках лимитов бюджетных обязательств </w:t>
      </w:r>
      <w:r w:rsidRPr="006F4B1D">
        <w:rPr>
          <w:rFonts w:eastAsia="Times New Roman"/>
          <w:szCs w:val="28"/>
          <w:lang w:eastAsia="ru-RU"/>
        </w:rPr>
        <w:br/>
        <w:t>по соответствующей целевой статье расходов на текущую дату.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7.  При необходимости изменения существенных условий контрактов, заключенных бюджетными, автономными учреждениями, муниципальными унитарными предприятиями Орловской области, иными юридическими лицами в случаях, установленных статьей 15 Федерального закона, такие юридические лица подготавливают и направляют документы, указанные в пункте 6 настоящего Порядка (далее – документы), в администрацию Залегощенского района.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>8.  Администрация Залегощенского района осуществляет рассмотрение документов, направленных в соответствии с пунктом 7 настоящего Порядка, и в случае их комплектности и соблюдения условий, установленных пунктом 4 настоящего Порядка, обеспечивает разработку проекта распоряжения в течение 5 рабочих дней со дня получения указанных документов.</w:t>
      </w:r>
    </w:p>
    <w:p w:rsidR="006F4B1D" w:rsidRPr="006F4B1D" w:rsidRDefault="006F4B1D" w:rsidP="006F4B1D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6F4B1D">
        <w:rPr>
          <w:rFonts w:eastAsia="Times New Roman"/>
          <w:szCs w:val="28"/>
          <w:lang w:eastAsia="ru-RU"/>
        </w:rPr>
        <w:t xml:space="preserve">В случае некомплектности представленных документов и (или) несоблюдения условий, установленных пунктом 4 настоящего Порядка,  в срок, указанный в абзаце первом настоящего пункта, возвращает документы с указанием причин возврата. </w:t>
      </w:r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bookmarkStart w:id="0" w:name="_GoBack"/>
      <w:bookmarkEnd w:id="0"/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F4B1D" w:rsidRPr="006F4B1D" w:rsidRDefault="006F4B1D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6F4B1D" w:rsidRPr="006F4B1D" w:rsidSect="00457B9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CBE"/>
    <w:rsid w:val="00092479"/>
    <w:rsid w:val="00097376"/>
    <w:rsid w:val="000D5D91"/>
    <w:rsid w:val="000E1CBE"/>
    <w:rsid w:val="00167836"/>
    <w:rsid w:val="001C6E42"/>
    <w:rsid w:val="00204545"/>
    <w:rsid w:val="002654FD"/>
    <w:rsid w:val="00277F3F"/>
    <w:rsid w:val="002C357A"/>
    <w:rsid w:val="002C4888"/>
    <w:rsid w:val="002D049C"/>
    <w:rsid w:val="00312143"/>
    <w:rsid w:val="00313CE4"/>
    <w:rsid w:val="00326515"/>
    <w:rsid w:val="003337FC"/>
    <w:rsid w:val="003535AC"/>
    <w:rsid w:val="00355B04"/>
    <w:rsid w:val="003F4F1C"/>
    <w:rsid w:val="004222E4"/>
    <w:rsid w:val="004442A1"/>
    <w:rsid w:val="00457B92"/>
    <w:rsid w:val="004976F8"/>
    <w:rsid w:val="004D2B20"/>
    <w:rsid w:val="004D35FA"/>
    <w:rsid w:val="00501A9B"/>
    <w:rsid w:val="00531A0F"/>
    <w:rsid w:val="0054456B"/>
    <w:rsid w:val="005B657E"/>
    <w:rsid w:val="005C2405"/>
    <w:rsid w:val="005C2481"/>
    <w:rsid w:val="005C71B1"/>
    <w:rsid w:val="005D22EC"/>
    <w:rsid w:val="00657491"/>
    <w:rsid w:val="00675BD2"/>
    <w:rsid w:val="006911E8"/>
    <w:rsid w:val="006A244D"/>
    <w:rsid w:val="006E35D0"/>
    <w:rsid w:val="006F1C53"/>
    <w:rsid w:val="006F3AAF"/>
    <w:rsid w:val="006F4B1D"/>
    <w:rsid w:val="00750EA3"/>
    <w:rsid w:val="00785BC0"/>
    <w:rsid w:val="007A1BD7"/>
    <w:rsid w:val="007E19F0"/>
    <w:rsid w:val="008014C5"/>
    <w:rsid w:val="0080779B"/>
    <w:rsid w:val="00842FE9"/>
    <w:rsid w:val="008866C2"/>
    <w:rsid w:val="00893A51"/>
    <w:rsid w:val="008C5E89"/>
    <w:rsid w:val="00916D62"/>
    <w:rsid w:val="0096429F"/>
    <w:rsid w:val="00965C75"/>
    <w:rsid w:val="009A0657"/>
    <w:rsid w:val="00A3775F"/>
    <w:rsid w:val="00A74179"/>
    <w:rsid w:val="00AA3394"/>
    <w:rsid w:val="00AB7EB8"/>
    <w:rsid w:val="00AF5C1E"/>
    <w:rsid w:val="00B441F2"/>
    <w:rsid w:val="00B55423"/>
    <w:rsid w:val="00B57B7D"/>
    <w:rsid w:val="00BB145D"/>
    <w:rsid w:val="00C02870"/>
    <w:rsid w:val="00C12841"/>
    <w:rsid w:val="00C5310A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A2831"/>
    <w:rsid w:val="00FB086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1CBE"/>
    <w:rPr>
      <w:rFonts w:ascii="Tahoma" w:hAnsi="Tahoma" w:cs="Tahoma"/>
      <w:sz w:val="16"/>
      <w:szCs w:val="16"/>
    </w:rPr>
  </w:style>
  <w:style w:type="character" w:customStyle="1" w:styleId="TitleChar1">
    <w:name w:val="Title Char1"/>
    <w:uiPriority w:val="99"/>
    <w:locked/>
    <w:rsid w:val="00457B92"/>
    <w:rPr>
      <w:rFonts w:cs="Times New Roman"/>
      <w:b/>
      <w:lang w:val="ru-RU" w:eastAsia="ru-RU" w:bidi="ar-SA"/>
    </w:rPr>
  </w:style>
  <w:style w:type="paragraph" w:styleId="a6">
    <w:name w:val="Title"/>
    <w:basedOn w:val="a"/>
    <w:link w:val="a7"/>
    <w:uiPriority w:val="99"/>
    <w:qFormat/>
    <w:locked/>
    <w:rsid w:val="00457B92"/>
    <w:pPr>
      <w:jc w:val="center"/>
    </w:pPr>
    <w:rPr>
      <w:b/>
      <w:sz w:val="20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457B92"/>
    <w:rPr>
      <w:rFonts w:cs="Times New Roman"/>
      <w:b/>
      <w:sz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57B92"/>
    <w:pPr>
      <w:jc w:val="center"/>
    </w:pPr>
    <w:rPr>
      <w:b/>
      <w:sz w:val="24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9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ЗАЛЕГОЩЬ</cp:lastModifiedBy>
  <cp:revision>6</cp:revision>
  <cp:lastPrinted>2022-05-18T05:46:00Z</cp:lastPrinted>
  <dcterms:created xsi:type="dcterms:W3CDTF">2022-03-25T11:32:00Z</dcterms:created>
  <dcterms:modified xsi:type="dcterms:W3CDTF">2022-05-20T06:06:00Z</dcterms:modified>
</cp:coreProperties>
</file>