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60" w:rsidRDefault="008B4C60" w:rsidP="008B4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4C60">
        <w:rPr>
          <w:rFonts w:ascii="Times New Roman" w:hAnsi="Times New Roman" w:cs="Times New Roman"/>
          <w:b/>
          <w:sz w:val="28"/>
          <w:szCs w:val="28"/>
        </w:rPr>
        <w:t xml:space="preserve">Меры поддержки промышленных предприятий </w:t>
      </w:r>
    </w:p>
    <w:p w:rsidR="00FF4EB3" w:rsidRDefault="008B4C60" w:rsidP="008B4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C60">
        <w:rPr>
          <w:rFonts w:ascii="Times New Roman" w:hAnsi="Times New Roman" w:cs="Times New Roman"/>
          <w:b/>
          <w:sz w:val="28"/>
          <w:szCs w:val="28"/>
        </w:rPr>
        <w:t>в условиях санкционного давления</w:t>
      </w:r>
    </w:p>
    <w:bookmarkEnd w:id="0"/>
    <w:p w:rsidR="008B4C60" w:rsidRPr="008B4C60" w:rsidRDefault="008B4C60" w:rsidP="008B4C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C60" w:rsidRPr="008B4C60" w:rsidRDefault="008B4C60" w:rsidP="008B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C60">
        <w:rPr>
          <w:color w:val="000000"/>
          <w:sz w:val="28"/>
          <w:szCs w:val="28"/>
        </w:rPr>
        <w:t>В Орловской области приняты новые меры поддержки промышленных предприятий.</w:t>
      </w:r>
    </w:p>
    <w:p w:rsidR="008B4C60" w:rsidRPr="008B4C60" w:rsidRDefault="008B4C60" w:rsidP="008B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C60">
        <w:rPr>
          <w:color w:val="000000"/>
          <w:sz w:val="28"/>
          <w:szCs w:val="28"/>
        </w:rPr>
        <w:t>Для поддержки субъектов малого и среднего бизнеса Корпорацией МСП приняты следующие программы льготного кредитования:</w:t>
      </w:r>
    </w:p>
    <w:p w:rsidR="008B4C60" w:rsidRPr="008B4C60" w:rsidRDefault="008B4C60" w:rsidP="008B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C60">
        <w:rPr>
          <w:color w:val="000000"/>
          <w:sz w:val="28"/>
          <w:szCs w:val="28"/>
        </w:rPr>
        <w:t> - антикризисная – предприятиям предоставлена возможность получать кредитные средства по ставке до 8,5% на реструктуризацию действующих кредитов либо на получение новых;</w:t>
      </w:r>
    </w:p>
    <w:p w:rsidR="008B4C60" w:rsidRPr="008B4C60" w:rsidRDefault="008B4C60" w:rsidP="008B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C60">
        <w:rPr>
          <w:color w:val="000000"/>
          <w:sz w:val="28"/>
          <w:szCs w:val="28"/>
        </w:rPr>
        <w:t xml:space="preserve">- </w:t>
      </w:r>
      <w:proofErr w:type="gramStart"/>
      <w:r w:rsidRPr="008B4C60">
        <w:rPr>
          <w:color w:val="000000"/>
          <w:sz w:val="28"/>
          <w:szCs w:val="28"/>
        </w:rPr>
        <w:t>инвестиционная</w:t>
      </w:r>
      <w:proofErr w:type="gramEnd"/>
      <w:r w:rsidRPr="008B4C60">
        <w:rPr>
          <w:color w:val="000000"/>
          <w:sz w:val="28"/>
          <w:szCs w:val="28"/>
        </w:rPr>
        <w:t xml:space="preserve"> – получение средств на инвестиционную составляющую бизнеса по ставке до 15 % (в среднем - 13,5 %);</w:t>
      </w:r>
    </w:p>
    <w:p w:rsidR="008B4C60" w:rsidRPr="008B4C60" w:rsidRDefault="008B4C60" w:rsidP="008B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C60">
        <w:rPr>
          <w:color w:val="000000"/>
          <w:sz w:val="28"/>
          <w:szCs w:val="28"/>
        </w:rPr>
        <w:t xml:space="preserve">- </w:t>
      </w:r>
      <w:proofErr w:type="gramStart"/>
      <w:r w:rsidRPr="008B4C60">
        <w:rPr>
          <w:color w:val="000000"/>
          <w:sz w:val="28"/>
          <w:szCs w:val="28"/>
        </w:rPr>
        <w:t>оборотная</w:t>
      </w:r>
      <w:proofErr w:type="gramEnd"/>
      <w:r w:rsidRPr="008B4C60">
        <w:rPr>
          <w:color w:val="000000"/>
          <w:sz w:val="28"/>
          <w:szCs w:val="28"/>
        </w:rPr>
        <w:t xml:space="preserve"> – позволяет получить льготный кредит сроком до одного года на пополнение оборотных средств рефинансирование кредитов, ранее предоставленных на пополнение оборотных средств.</w:t>
      </w:r>
    </w:p>
    <w:p w:rsidR="008B4C60" w:rsidRPr="008B4C60" w:rsidRDefault="008B4C60" w:rsidP="008B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C60">
        <w:rPr>
          <w:color w:val="000000"/>
          <w:sz w:val="28"/>
          <w:szCs w:val="28"/>
        </w:rPr>
        <w:t xml:space="preserve">Максимальный размер кредита до 300 </w:t>
      </w:r>
      <w:proofErr w:type="gramStart"/>
      <w:r w:rsidRPr="008B4C60">
        <w:rPr>
          <w:color w:val="000000"/>
          <w:sz w:val="28"/>
          <w:szCs w:val="28"/>
        </w:rPr>
        <w:t>млн</w:t>
      </w:r>
      <w:proofErr w:type="gramEnd"/>
      <w:r w:rsidRPr="008B4C60">
        <w:rPr>
          <w:color w:val="000000"/>
          <w:sz w:val="28"/>
          <w:szCs w:val="28"/>
        </w:rPr>
        <w:t xml:space="preserve"> рублей для малых предприятий, до 1 млрд рублей для средних предприятий.</w:t>
      </w:r>
    </w:p>
    <w:p w:rsidR="008B4C60" w:rsidRPr="008B4C60" w:rsidRDefault="008B4C60" w:rsidP="008B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C60">
        <w:rPr>
          <w:color w:val="000000"/>
          <w:sz w:val="28"/>
          <w:szCs w:val="28"/>
        </w:rPr>
        <w:t xml:space="preserve">Также утверждена новая программа льготного кредитования для предприятий малого и среднего бизнеса, выпускающих высокотехнологичную и инновационную продукцию. Предприниматели смогут получить льготные кредиты в сумме до 500 </w:t>
      </w:r>
      <w:proofErr w:type="gramStart"/>
      <w:r w:rsidRPr="008B4C60">
        <w:rPr>
          <w:color w:val="000000"/>
          <w:sz w:val="28"/>
          <w:szCs w:val="28"/>
        </w:rPr>
        <w:t>млн</w:t>
      </w:r>
      <w:proofErr w:type="gramEnd"/>
      <w:r w:rsidRPr="008B4C60">
        <w:rPr>
          <w:color w:val="000000"/>
          <w:sz w:val="28"/>
          <w:szCs w:val="28"/>
        </w:rPr>
        <w:t xml:space="preserve"> рублей по ставке 3% годовых, на срок до 3-х лет.</w:t>
      </w:r>
    </w:p>
    <w:p w:rsidR="008B4C60" w:rsidRPr="008B4C60" w:rsidRDefault="008B4C60" w:rsidP="008B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C60">
        <w:rPr>
          <w:color w:val="000000"/>
          <w:sz w:val="28"/>
          <w:szCs w:val="28"/>
        </w:rPr>
        <w:t>Системообразующие предприятия промышленности смогут получить кредиты по льготной ставке 11% на пополнение оборотных средств.</w:t>
      </w:r>
    </w:p>
    <w:p w:rsidR="008B4C60" w:rsidRPr="008B4C60" w:rsidRDefault="008B4C60" w:rsidP="008B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C60">
        <w:rPr>
          <w:color w:val="000000"/>
          <w:sz w:val="28"/>
          <w:szCs w:val="28"/>
        </w:rPr>
        <w:t>Недополученные доходы российских банков будут возмещены за счет федеральных субсидий.</w:t>
      </w:r>
    </w:p>
    <w:p w:rsidR="008B4C60" w:rsidRPr="008B4C60" w:rsidRDefault="008B4C60" w:rsidP="008B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C60">
        <w:rPr>
          <w:color w:val="000000"/>
          <w:sz w:val="28"/>
          <w:szCs w:val="28"/>
        </w:rPr>
        <w:t xml:space="preserve">Фондом развития промышленности Орловской области получены средства </w:t>
      </w:r>
      <w:proofErr w:type="spellStart"/>
      <w:r w:rsidRPr="008B4C60">
        <w:rPr>
          <w:color w:val="000000"/>
          <w:sz w:val="28"/>
          <w:szCs w:val="28"/>
        </w:rPr>
        <w:t>Минпромторга</w:t>
      </w:r>
      <w:proofErr w:type="spellEnd"/>
      <w:r w:rsidRPr="008B4C60">
        <w:rPr>
          <w:color w:val="000000"/>
          <w:sz w:val="28"/>
          <w:szCs w:val="28"/>
        </w:rPr>
        <w:t xml:space="preserve">, что позволит предоставлять льготные займы под 1% до 120 </w:t>
      </w:r>
      <w:proofErr w:type="gramStart"/>
      <w:r w:rsidRPr="008B4C60">
        <w:rPr>
          <w:color w:val="000000"/>
          <w:sz w:val="28"/>
          <w:szCs w:val="28"/>
        </w:rPr>
        <w:t>млн</w:t>
      </w:r>
      <w:proofErr w:type="gramEnd"/>
      <w:r w:rsidRPr="008B4C60">
        <w:rPr>
          <w:color w:val="000000"/>
          <w:sz w:val="28"/>
          <w:szCs w:val="28"/>
        </w:rPr>
        <w:t xml:space="preserve"> рублей на инвестиционные цели. Фонд развития промышленности Орловской области </w:t>
      </w:r>
      <w:proofErr w:type="spellStart"/>
      <w:r w:rsidRPr="008B4C60">
        <w:rPr>
          <w:color w:val="000000"/>
          <w:sz w:val="28"/>
          <w:szCs w:val="28"/>
        </w:rPr>
        <w:t>докапитализирован</w:t>
      </w:r>
      <w:proofErr w:type="spellEnd"/>
      <w:r w:rsidRPr="008B4C60">
        <w:rPr>
          <w:color w:val="000000"/>
          <w:sz w:val="28"/>
          <w:szCs w:val="28"/>
        </w:rPr>
        <w:t xml:space="preserve">, эти средства планируется </w:t>
      </w:r>
      <w:proofErr w:type="spellStart"/>
      <w:r w:rsidRPr="008B4C60">
        <w:rPr>
          <w:color w:val="000000"/>
          <w:sz w:val="28"/>
          <w:szCs w:val="28"/>
        </w:rPr>
        <w:t>выдаватьпредприятиям</w:t>
      </w:r>
      <w:proofErr w:type="spellEnd"/>
      <w:r w:rsidRPr="008B4C60">
        <w:rPr>
          <w:color w:val="000000"/>
          <w:sz w:val="28"/>
          <w:szCs w:val="28"/>
        </w:rPr>
        <w:t xml:space="preserve"> в виде грантов на субсидирование процентной ставки. Кроме того, по решению Губернатора, планируется </w:t>
      </w:r>
      <w:proofErr w:type="gramStart"/>
      <w:r w:rsidRPr="008B4C60">
        <w:rPr>
          <w:color w:val="000000"/>
          <w:sz w:val="28"/>
          <w:szCs w:val="28"/>
        </w:rPr>
        <w:t>дополнительная</w:t>
      </w:r>
      <w:proofErr w:type="gramEnd"/>
      <w:r w:rsidRPr="008B4C60">
        <w:rPr>
          <w:color w:val="000000"/>
          <w:sz w:val="28"/>
          <w:szCs w:val="28"/>
        </w:rPr>
        <w:t xml:space="preserve"> </w:t>
      </w:r>
      <w:proofErr w:type="spellStart"/>
      <w:r w:rsidRPr="008B4C60">
        <w:rPr>
          <w:color w:val="000000"/>
          <w:sz w:val="28"/>
          <w:szCs w:val="28"/>
        </w:rPr>
        <w:t>докапитализация</w:t>
      </w:r>
      <w:proofErr w:type="spellEnd"/>
      <w:r w:rsidRPr="008B4C60">
        <w:rPr>
          <w:color w:val="000000"/>
          <w:sz w:val="28"/>
          <w:szCs w:val="28"/>
        </w:rPr>
        <w:t xml:space="preserve"> фонда из областных средств.</w:t>
      </w:r>
    </w:p>
    <w:p w:rsidR="008B4C60" w:rsidRPr="008B4C60" w:rsidRDefault="008B4C60" w:rsidP="008B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C60">
        <w:rPr>
          <w:color w:val="000000"/>
          <w:sz w:val="28"/>
          <w:szCs w:val="28"/>
        </w:rPr>
        <w:t>Запущена биржа импортозамещения, чтобы предприятия смогли заменить оборудование и комплектующие. Идёт наполнение системы, поэтому орловским предприятиям необходимо как можно быстрее разместить в ней свою продукцию.</w:t>
      </w:r>
    </w:p>
    <w:p w:rsidR="008B4C60" w:rsidRPr="008B4C60" w:rsidRDefault="008B4C60" w:rsidP="008B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C60">
        <w:rPr>
          <w:color w:val="000000"/>
          <w:sz w:val="28"/>
          <w:szCs w:val="28"/>
        </w:rPr>
        <w:t xml:space="preserve">Активно осуществляется взаимодействие с торгпредами по линии </w:t>
      </w:r>
      <w:proofErr w:type="spellStart"/>
      <w:r w:rsidRPr="008B4C60">
        <w:rPr>
          <w:color w:val="000000"/>
          <w:sz w:val="28"/>
          <w:szCs w:val="28"/>
        </w:rPr>
        <w:t>Минпромторга</w:t>
      </w:r>
      <w:proofErr w:type="spellEnd"/>
      <w:r w:rsidRPr="008B4C60">
        <w:rPr>
          <w:color w:val="000000"/>
          <w:sz w:val="28"/>
          <w:szCs w:val="28"/>
        </w:rPr>
        <w:t xml:space="preserve"> по проработке возможности поставки оборудования.</w:t>
      </w:r>
    </w:p>
    <w:p w:rsidR="008B4C60" w:rsidRPr="008B4C60" w:rsidRDefault="008B4C60" w:rsidP="008B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C60">
        <w:rPr>
          <w:color w:val="000000"/>
          <w:sz w:val="28"/>
          <w:szCs w:val="28"/>
        </w:rPr>
        <w:t>Сформировано и направлено предложение об установлении второго курса валюты для импортеров, отличного от курса ЦБ, для покупки комплектующих.</w:t>
      </w:r>
    </w:p>
    <w:p w:rsidR="008B4C60" w:rsidRPr="008B4C60" w:rsidRDefault="008B4C60" w:rsidP="008B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C60">
        <w:rPr>
          <w:color w:val="000000"/>
          <w:sz w:val="28"/>
          <w:szCs w:val="28"/>
        </w:rPr>
        <w:t>В регионе зарегистрировано 2,4 тыс. безработных и имеется свыше 8 тысяч вакансий. В связи с этим планируется переориентация безработных под имеющиеся у предприятий вакансии.</w:t>
      </w:r>
    </w:p>
    <w:p w:rsidR="008B4C60" w:rsidRPr="008B4C60" w:rsidRDefault="008B4C60" w:rsidP="008B4C60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4C60" w:rsidRPr="008B4C60" w:rsidSect="008B4C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A1"/>
    <w:rsid w:val="008B4C60"/>
    <w:rsid w:val="00B117A1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2022-04-28T13:57:00Z</dcterms:created>
  <dcterms:modified xsi:type="dcterms:W3CDTF">2022-04-28T14:02:00Z</dcterms:modified>
</cp:coreProperties>
</file>