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6043" w14:textId="01F06CFA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038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A0038">
        <w:rPr>
          <w:rFonts w:ascii="Times New Roman" w:hAnsi="Times New Roman" w:cs="Times New Roman"/>
          <w:b/>
          <w:bCs/>
          <w:sz w:val="28"/>
          <w:szCs w:val="28"/>
        </w:rPr>
        <w:t>омпьютерн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A0038">
        <w:rPr>
          <w:rFonts w:ascii="Times New Roman" w:hAnsi="Times New Roman" w:cs="Times New Roman"/>
          <w:b/>
          <w:bCs/>
          <w:sz w:val="28"/>
          <w:szCs w:val="28"/>
        </w:rPr>
        <w:t xml:space="preserve"> гигиен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003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463AE5E" w14:textId="77777777" w:rsidR="0022271A" w:rsidRDefault="0022271A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C0E29" w14:textId="329B2192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Чтобы не стать жертвой мошенников необходимо соблюдать правила цифровой или компьютерной гигиены, сохранять бдительность, использовать сложные и разные пароли.</w:t>
      </w:r>
    </w:p>
    <w:p w14:paraId="25E7F44B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Но если Вы все же попались на «удочку» мошенников, следует обратиться в органы полиции с заявлением о привлечении злоумышленника к ответственности.</w:t>
      </w:r>
    </w:p>
    <w:p w14:paraId="4E9399F7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Так, за мошенничество с использованием электронных средств статьей 159.3 Уголовного кодекса Российской Федерации предусмотрена ответственность.</w:t>
      </w:r>
    </w:p>
    <w:p w14:paraId="0F8685D4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Электронным средством платежа согласно Федеральному закону от 27.06.2011 № 161-ФЗ «О национальной платежной системе» признается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14:paraId="36C8DB7A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Также ст. 159.6 УК РФ предусмотрена уголовная ответственность за 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сетей.</w:t>
      </w:r>
    </w:p>
    <w:p w14:paraId="52989968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Совершить мошенник эти преступления может как с помощью обмана, то есть когда злоумышленник сознательно сообщает Вам заведомо ложные, не соответствующие действительности сведения, умалчивает об истинных фактах либо, например, намеренно предоставляет некачественный, поддельный товар, а также с помощью злоупотребления Вашим доверием, которое заключается в использовании с корыстной целью доверительных отношений с владельцем имущества.</w:t>
      </w:r>
    </w:p>
    <w:p w14:paraId="43420C90" w14:textId="77777777" w:rsidR="003A0038" w:rsidRPr="003A0038" w:rsidRDefault="003A0038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38">
        <w:rPr>
          <w:rFonts w:ascii="Times New Roman" w:hAnsi="Times New Roman" w:cs="Times New Roman"/>
          <w:sz w:val="28"/>
          <w:szCs w:val="28"/>
        </w:rPr>
        <w:t>Будьте бдительны! Никому не сообщайте данные своих счетов и банковских карт, пароли от телефонов и прочей компьютерной техники.</w:t>
      </w:r>
    </w:p>
    <w:p w14:paraId="7359304E" w14:textId="77777777" w:rsidR="00EB5040" w:rsidRPr="00480ECF" w:rsidRDefault="00EB5040" w:rsidP="002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2023C" w14:textId="77777777" w:rsidR="00AC02F3" w:rsidRDefault="00AC02F3" w:rsidP="00AC0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Залегощенского района</w:t>
      </w:r>
    </w:p>
    <w:p w14:paraId="19848DDB" w14:textId="30627DD4" w:rsidR="007551D8" w:rsidRPr="00705CE5" w:rsidRDefault="007551D8" w:rsidP="00AC0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551D8" w:rsidRPr="00705CE5" w:rsidSect="002227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B1"/>
    <w:rsid w:val="000268EC"/>
    <w:rsid w:val="000D0056"/>
    <w:rsid w:val="0022271A"/>
    <w:rsid w:val="00263EE3"/>
    <w:rsid w:val="002E3605"/>
    <w:rsid w:val="003079CB"/>
    <w:rsid w:val="003A0038"/>
    <w:rsid w:val="004253B1"/>
    <w:rsid w:val="00480ECF"/>
    <w:rsid w:val="005868ED"/>
    <w:rsid w:val="005B0ECC"/>
    <w:rsid w:val="005F64C8"/>
    <w:rsid w:val="00705CE5"/>
    <w:rsid w:val="007551D8"/>
    <w:rsid w:val="007D5E0B"/>
    <w:rsid w:val="007F5ECC"/>
    <w:rsid w:val="008B6678"/>
    <w:rsid w:val="009961F8"/>
    <w:rsid w:val="00A66A6C"/>
    <w:rsid w:val="00AC02F3"/>
    <w:rsid w:val="00E1368B"/>
    <w:rsid w:val="00EB5040"/>
    <w:rsid w:val="00EE142C"/>
    <w:rsid w:val="00EF25FE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E4F5"/>
  <w15:chartTrackingRefBased/>
  <w15:docId w15:val="{531F669D-2017-496D-B4AE-799A8DB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3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3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3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3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3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5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8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2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6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1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9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44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3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4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Мазалова</dc:creator>
  <cp:keywords/>
  <dc:description/>
  <cp:lastModifiedBy>Зворыгин Илья Борисович</cp:lastModifiedBy>
  <cp:revision>5</cp:revision>
  <dcterms:created xsi:type="dcterms:W3CDTF">2025-03-12T20:04:00Z</dcterms:created>
  <dcterms:modified xsi:type="dcterms:W3CDTF">2025-06-25T14:58:00Z</dcterms:modified>
</cp:coreProperties>
</file>