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B" w:rsidRDefault="004972EB" w:rsidP="00DD1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72EB" w:rsidRDefault="004972EB" w:rsidP="00497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7EBF88E" wp14:editId="32AB535A">
            <wp:extent cx="3623094" cy="2153351"/>
            <wp:effectExtent l="0" t="0" r="0" b="0"/>
            <wp:docPr id="1" name="Рисунок 1" descr="C:\Users\Надежда\Downloads\21-02-2022_11-23-08\3. Какие выплаты и пособия переданы из соцзащиты в Пенсионный ф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21-02-2022_11-23-08\3. Какие выплаты и пособия переданы из соцзащиты в Пенсионный фон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81" cy="21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EB" w:rsidRDefault="004972EB" w:rsidP="00DD1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1BE6" w:rsidRPr="0043007E" w:rsidRDefault="00DD1BE6" w:rsidP="00DD1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43007E">
        <w:rPr>
          <w:rFonts w:ascii="Times New Roman" w:hAnsi="Times New Roman" w:cs="Times New Roman"/>
          <w:b/>
          <w:sz w:val="28"/>
          <w:szCs w:val="28"/>
          <w:lang w:val="ru-RU"/>
        </w:rPr>
        <w:t>Какие выплаты и пособия переданы из соцзащиты в Пенсионный фонд с 1 января 2022 года?</w:t>
      </w:r>
    </w:p>
    <w:bookmarkEnd w:id="0"/>
    <w:p w:rsidR="006B4283" w:rsidRDefault="006B4283" w:rsidP="001D4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BE6" w:rsidRPr="001D4E9D" w:rsidRDefault="00DD1BE6" w:rsidP="001D4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E9D">
        <w:rPr>
          <w:rFonts w:ascii="Times New Roman" w:hAnsi="Times New Roman" w:cs="Times New Roman"/>
          <w:sz w:val="28"/>
          <w:szCs w:val="28"/>
          <w:lang w:val="ru-RU"/>
        </w:rPr>
        <w:t>С 1 января 2022 года ряд мер государственной поддержки, которые ранее осуществлялись органами соцзащиты, передали в Пенсионный фонд.</w:t>
      </w:r>
    </w:p>
    <w:p w:rsidR="00DD1BE6" w:rsidRDefault="00DD1BE6" w:rsidP="001D4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BE6">
        <w:rPr>
          <w:rFonts w:ascii="Times New Roman" w:hAnsi="Times New Roman" w:cs="Times New Roman"/>
          <w:sz w:val="28"/>
          <w:szCs w:val="28"/>
          <w:lang w:val="ru-RU"/>
        </w:rPr>
        <w:t>К таким мерам поддержки относятся выплаты и пособия: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DD1BE6">
        <w:rPr>
          <w:rFonts w:ascii="Times New Roman" w:hAnsi="Times New Roman" w:cs="Times New Roman"/>
          <w:sz w:val="28"/>
          <w:szCs w:val="28"/>
          <w:lang w:val="ru-RU"/>
        </w:rPr>
        <w:t>еработающим гражданам, имеющим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; в</w:t>
      </w:r>
      <w:r w:rsidRPr="00DD1BE6">
        <w:rPr>
          <w:rFonts w:ascii="Times New Roman" w:hAnsi="Times New Roman" w:cs="Times New Roman"/>
          <w:sz w:val="28"/>
          <w:szCs w:val="28"/>
          <w:lang w:val="ru-RU"/>
        </w:rPr>
        <w:t>оеннослужащим и членам их семей</w:t>
      </w:r>
      <w:r>
        <w:rPr>
          <w:rFonts w:ascii="Times New Roman" w:hAnsi="Times New Roman" w:cs="Times New Roman"/>
          <w:sz w:val="28"/>
          <w:szCs w:val="28"/>
          <w:lang w:val="ru-RU"/>
        </w:rPr>
        <w:t>; г</w:t>
      </w:r>
      <w:r w:rsidRPr="00DD1BE6">
        <w:rPr>
          <w:rFonts w:ascii="Times New Roman" w:hAnsi="Times New Roman" w:cs="Times New Roman"/>
          <w:sz w:val="28"/>
          <w:szCs w:val="28"/>
          <w:lang w:val="ru-RU"/>
        </w:rPr>
        <w:t>ражданам, подвергшимся воздействию радиации</w:t>
      </w:r>
      <w:r>
        <w:rPr>
          <w:rFonts w:ascii="Times New Roman" w:hAnsi="Times New Roman" w:cs="Times New Roman"/>
          <w:sz w:val="28"/>
          <w:szCs w:val="28"/>
          <w:lang w:val="ru-RU"/>
        </w:rPr>
        <w:t>; и</w:t>
      </w:r>
      <w:r w:rsidRPr="00DD1BE6">
        <w:rPr>
          <w:rFonts w:ascii="Times New Roman" w:hAnsi="Times New Roman" w:cs="Times New Roman"/>
          <w:sz w:val="28"/>
          <w:szCs w:val="28"/>
          <w:lang w:val="ru-RU"/>
        </w:rPr>
        <w:t>нвалидам, владеющим транспортом</w:t>
      </w:r>
      <w:r w:rsidR="001D4E9D">
        <w:rPr>
          <w:rFonts w:ascii="Times New Roman" w:hAnsi="Times New Roman" w:cs="Times New Roman"/>
          <w:sz w:val="28"/>
          <w:szCs w:val="28"/>
          <w:lang w:val="ru-RU"/>
        </w:rPr>
        <w:t>; р</w:t>
      </w:r>
      <w:r w:rsidRPr="00DD1BE6">
        <w:rPr>
          <w:rFonts w:ascii="Times New Roman" w:hAnsi="Times New Roman" w:cs="Times New Roman"/>
          <w:sz w:val="28"/>
          <w:szCs w:val="28"/>
          <w:lang w:val="ru-RU"/>
        </w:rPr>
        <w:t>еабилитированным жертвам политических репрессий</w:t>
      </w:r>
      <w:r w:rsidR="001D4E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1BE6" w:rsidRDefault="00DD1BE6" w:rsidP="001D4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BE6">
        <w:rPr>
          <w:rFonts w:ascii="Times New Roman" w:hAnsi="Times New Roman" w:cs="Times New Roman"/>
          <w:sz w:val="28"/>
          <w:szCs w:val="28"/>
          <w:lang w:val="ru-RU"/>
        </w:rPr>
        <w:t xml:space="preserve">Лицам, которые уже получают меры поддержки, передаваемые с 2022 года от соцзащиты в Пенсионный фонд, никаких дополнительных заявлений писать не нужно. </w:t>
      </w:r>
      <w:r w:rsidRPr="0043007E">
        <w:rPr>
          <w:rFonts w:ascii="Times New Roman" w:hAnsi="Times New Roman" w:cs="Times New Roman"/>
          <w:sz w:val="28"/>
          <w:szCs w:val="28"/>
          <w:lang w:val="ru-RU"/>
        </w:rPr>
        <w:t xml:space="preserve">В этом случае передача полномочий между ведомствами произойдет автоматически без участия граждан. </w:t>
      </w:r>
      <w:r w:rsidRPr="00DD1BE6">
        <w:rPr>
          <w:rFonts w:ascii="Times New Roman" w:hAnsi="Times New Roman" w:cs="Times New Roman"/>
          <w:sz w:val="28"/>
          <w:szCs w:val="28"/>
          <w:lang w:val="ru-RU"/>
        </w:rPr>
        <w:t>Выплаты продолжат поступать на указанные ранее реквизиты, но уже из ПФР.</w:t>
      </w:r>
      <w:r w:rsidR="001D4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BE6">
        <w:rPr>
          <w:rFonts w:ascii="Times New Roman" w:hAnsi="Times New Roman" w:cs="Times New Roman"/>
          <w:sz w:val="28"/>
          <w:szCs w:val="28"/>
          <w:lang w:val="ru-RU"/>
        </w:rPr>
        <w:t xml:space="preserve">Лицам, у которых право на пособия возникнет впервые, начиная с 1 января 2022 года, нужно обращаться за их назначением в ПФР, в том числе через </w:t>
      </w:r>
      <w:proofErr w:type="spellStart"/>
      <w:r w:rsidRPr="00DD1BE6">
        <w:rPr>
          <w:rFonts w:ascii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 w:rsidRPr="00DD1BE6">
        <w:rPr>
          <w:rFonts w:ascii="Times New Roman" w:hAnsi="Times New Roman" w:cs="Times New Roman"/>
          <w:sz w:val="28"/>
          <w:szCs w:val="28"/>
          <w:lang w:val="ru-RU"/>
        </w:rPr>
        <w:t xml:space="preserve"> (если такая услуга там представлена) и МФЦ.</w:t>
      </w:r>
    </w:p>
    <w:p w:rsidR="001D4E9D" w:rsidRDefault="001E3820" w:rsidP="001D4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val="ru-RU" w:eastAsia="ru-RU" w:bidi="ar-SA"/>
        </w:rPr>
        <w:t>Э</w:t>
      </w:r>
      <w:r w:rsidRPr="00C42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ксперт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Среднерусского института управления – филиала </w:t>
      </w:r>
      <w:proofErr w:type="spellStart"/>
      <w:r w:rsidRPr="00C42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РАНХиГС</w:t>
      </w:r>
      <w:proofErr w:type="spellEnd"/>
      <w:r w:rsidRPr="00C42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Елена Титова считает, что </w:t>
      </w:r>
      <w:r w:rsidR="00DD1BE6" w:rsidRPr="00DD1BE6">
        <w:rPr>
          <w:rFonts w:ascii="Times New Roman" w:hAnsi="Times New Roman" w:cs="Times New Roman"/>
          <w:sz w:val="28"/>
          <w:szCs w:val="28"/>
          <w:lang w:val="ru-RU"/>
        </w:rPr>
        <w:t xml:space="preserve">с переходом функций по выплатам в Пенсионный фонд их получение будет постепенно упрощаться. </w:t>
      </w:r>
      <w:r w:rsidR="00DD1BE6" w:rsidRPr="0043007E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благодаря тому, что подтверждать право на меры поддержки фонд будет по принципам социального казначейства, основываясь преимущественно на собственных данных и сведениях, которые ПФР запросит в других ведомствах. </w:t>
      </w:r>
      <w:r w:rsidR="00DD1BE6" w:rsidRPr="001D4E9D">
        <w:rPr>
          <w:rFonts w:ascii="Times New Roman" w:hAnsi="Times New Roman" w:cs="Times New Roman"/>
          <w:sz w:val="28"/>
          <w:szCs w:val="28"/>
          <w:lang w:val="ru-RU"/>
        </w:rPr>
        <w:t>Это позволит со временем снять с граждан обязанность по сбору документов и упростит получение средств.</w:t>
      </w:r>
    </w:p>
    <w:p w:rsidR="001D4E9D" w:rsidRPr="001D4E9D" w:rsidRDefault="00DD1BE6" w:rsidP="00497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E9D">
        <w:rPr>
          <w:rFonts w:ascii="Times New Roman" w:hAnsi="Times New Roman" w:cs="Times New Roman"/>
          <w:sz w:val="28"/>
          <w:szCs w:val="28"/>
          <w:lang w:val="ru-RU"/>
        </w:rPr>
        <w:t xml:space="preserve">Помимо сокращения числа документов, подтверждающих право на выплаты, после перехода мер в Пенсионный фонд также сократятся сроки их назначения. </w:t>
      </w:r>
      <w:r w:rsidRPr="0043007E">
        <w:rPr>
          <w:rFonts w:ascii="Times New Roman" w:hAnsi="Times New Roman" w:cs="Times New Roman"/>
          <w:sz w:val="28"/>
          <w:szCs w:val="28"/>
          <w:lang w:val="ru-RU"/>
        </w:rPr>
        <w:t xml:space="preserve">Сейчас оформление большинства выплат может занимать до месяца. С 2022 года это станет в два раза быстрее. Рассматривать заявления на выплаты отделения ПФР будут от 5 до 10 рабочих дней и в течение такого же времени после </w:t>
      </w:r>
      <w:r w:rsidR="004972EB">
        <w:rPr>
          <w:rFonts w:ascii="Times New Roman" w:hAnsi="Times New Roman" w:cs="Times New Roman"/>
          <w:sz w:val="28"/>
          <w:szCs w:val="28"/>
          <w:lang w:val="ru-RU"/>
        </w:rPr>
        <w:t>назначения перечислять средства.</w:t>
      </w:r>
    </w:p>
    <w:sectPr w:rsidR="001D4E9D" w:rsidRPr="001D4E9D" w:rsidSect="004972EB">
      <w:type w:val="continuous"/>
      <w:pgSz w:w="12240" w:h="15840"/>
      <w:pgMar w:top="284" w:right="567" w:bottom="426" w:left="1418" w:header="680" w:footer="62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BE6"/>
    <w:rsid w:val="00124A3F"/>
    <w:rsid w:val="001D4E9D"/>
    <w:rsid w:val="001E3820"/>
    <w:rsid w:val="002C26BF"/>
    <w:rsid w:val="00301983"/>
    <w:rsid w:val="0043007E"/>
    <w:rsid w:val="004972EB"/>
    <w:rsid w:val="004E1443"/>
    <w:rsid w:val="00695D10"/>
    <w:rsid w:val="006B4283"/>
    <w:rsid w:val="007115A5"/>
    <w:rsid w:val="00916EC4"/>
    <w:rsid w:val="00A65A0C"/>
    <w:rsid w:val="00C67299"/>
    <w:rsid w:val="00C9491E"/>
    <w:rsid w:val="00CF6B18"/>
    <w:rsid w:val="00DD1BE6"/>
    <w:rsid w:val="00D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4"/>
  </w:style>
  <w:style w:type="paragraph" w:styleId="1">
    <w:name w:val="heading 1"/>
    <w:basedOn w:val="a"/>
    <w:next w:val="a"/>
    <w:link w:val="10"/>
    <w:uiPriority w:val="9"/>
    <w:qFormat/>
    <w:rsid w:val="00916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6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16E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16E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E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E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E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E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6E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6E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6E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6E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6E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6E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6E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6E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6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6E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6E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6EC4"/>
    <w:rPr>
      <w:b/>
      <w:bCs/>
    </w:rPr>
  </w:style>
  <w:style w:type="character" w:styleId="a9">
    <w:name w:val="Emphasis"/>
    <w:basedOn w:val="a0"/>
    <w:uiPriority w:val="20"/>
    <w:qFormat/>
    <w:rsid w:val="00916EC4"/>
    <w:rPr>
      <w:i/>
      <w:iCs/>
    </w:rPr>
  </w:style>
  <w:style w:type="paragraph" w:styleId="aa">
    <w:name w:val="Normal (Web)"/>
    <w:aliases w:val="Обычный (Web)1,Обычный (Web)"/>
    <w:basedOn w:val="a"/>
    <w:uiPriority w:val="99"/>
    <w:qFormat/>
    <w:rsid w:val="00916EC4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16EC4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916EC4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916EC4"/>
  </w:style>
  <w:style w:type="paragraph" w:styleId="21">
    <w:name w:val="Quote"/>
    <w:basedOn w:val="a"/>
    <w:next w:val="a"/>
    <w:link w:val="22"/>
    <w:uiPriority w:val="29"/>
    <w:qFormat/>
    <w:rsid w:val="00916E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6EC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16E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16EC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16EC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16EC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16EC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16EC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16EC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916EC4"/>
    <w:pPr>
      <w:outlineLvl w:val="9"/>
    </w:pPr>
  </w:style>
  <w:style w:type="character" w:styleId="af6">
    <w:name w:val="Hyperlink"/>
    <w:basedOn w:val="a0"/>
    <w:uiPriority w:val="99"/>
    <w:unhideWhenUsed/>
    <w:rsid w:val="00DD1BE6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</cp:lastModifiedBy>
  <cp:revision>9</cp:revision>
  <dcterms:created xsi:type="dcterms:W3CDTF">2022-01-20T08:59:00Z</dcterms:created>
  <dcterms:modified xsi:type="dcterms:W3CDTF">2022-02-22T17:56:00Z</dcterms:modified>
</cp:coreProperties>
</file>