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F1" w:rsidRDefault="005A17A4" w:rsidP="005A17A4">
      <w:pPr>
        <w:tabs>
          <w:tab w:val="left" w:pos="297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7A4">
        <w:rPr>
          <w:rFonts w:ascii="Times New Roman" w:hAnsi="Times New Roman" w:cs="Times New Roman"/>
          <w:b/>
          <w:sz w:val="28"/>
          <w:szCs w:val="28"/>
        </w:rPr>
        <w:t xml:space="preserve">Гражданам-банкротам будут оставлять 10% стоимости </w:t>
      </w:r>
      <w:r>
        <w:rPr>
          <w:rFonts w:ascii="Times New Roman" w:hAnsi="Times New Roman" w:cs="Times New Roman"/>
          <w:b/>
          <w:sz w:val="28"/>
          <w:szCs w:val="28"/>
        </w:rPr>
        <w:t>ипотечной квартиры</w:t>
      </w:r>
    </w:p>
    <w:p w:rsidR="005A17A4" w:rsidRPr="005A17A4" w:rsidRDefault="005A17A4" w:rsidP="005A17A4">
      <w:pPr>
        <w:tabs>
          <w:tab w:val="left" w:pos="297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2EE" w:rsidRPr="00D838F1" w:rsidRDefault="00CC42EE" w:rsidP="00CC42E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38F1">
        <w:rPr>
          <w:rFonts w:ascii="Times New Roman" w:hAnsi="Times New Roman" w:cs="Times New Roman"/>
          <w:sz w:val="28"/>
          <w:szCs w:val="28"/>
        </w:rPr>
        <w:t xml:space="preserve"> </w:t>
      </w:r>
      <w:r w:rsidR="000F0D3C">
        <w:rPr>
          <w:rFonts w:ascii="Times New Roman" w:hAnsi="Times New Roman" w:cs="Times New Roman"/>
          <w:sz w:val="28"/>
          <w:szCs w:val="28"/>
        </w:rPr>
        <w:t xml:space="preserve">23 </w:t>
      </w:r>
      <w:r w:rsidR="005A17A4">
        <w:rPr>
          <w:rFonts w:ascii="Times New Roman" w:hAnsi="Times New Roman" w:cs="Times New Roman"/>
          <w:sz w:val="28"/>
          <w:szCs w:val="28"/>
        </w:rPr>
        <w:t xml:space="preserve">марта 2026 г. </w:t>
      </w:r>
      <w:r w:rsidR="000F0D3C" w:rsidRPr="000F0D3C">
        <w:rPr>
          <w:rFonts w:ascii="Times New Roman" w:hAnsi="Times New Roman" w:cs="Times New Roman"/>
          <w:sz w:val="28"/>
          <w:szCs w:val="28"/>
        </w:rPr>
        <w:t>През</w:t>
      </w:r>
      <w:r w:rsidR="000F0D3C">
        <w:rPr>
          <w:rFonts w:ascii="Times New Roman" w:hAnsi="Times New Roman" w:cs="Times New Roman"/>
          <w:sz w:val="28"/>
          <w:szCs w:val="28"/>
        </w:rPr>
        <w:t>и</w:t>
      </w:r>
      <w:r w:rsidR="000F0D3C" w:rsidRPr="000F0D3C">
        <w:rPr>
          <w:rFonts w:ascii="Times New Roman" w:hAnsi="Times New Roman" w:cs="Times New Roman"/>
          <w:sz w:val="28"/>
          <w:szCs w:val="28"/>
        </w:rPr>
        <w:t>дент РФ</w:t>
      </w:r>
      <w:r w:rsidR="000F0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D3C" w:rsidRPr="000F0D3C">
        <w:rPr>
          <w:rFonts w:ascii="Times New Roman" w:hAnsi="Times New Roman" w:cs="Times New Roman"/>
          <w:sz w:val="28"/>
          <w:szCs w:val="28"/>
        </w:rPr>
        <w:t xml:space="preserve">подписал </w:t>
      </w:r>
      <w:r w:rsidR="005A17A4" w:rsidRPr="000F0D3C">
        <w:rPr>
          <w:rFonts w:ascii="Times New Roman" w:hAnsi="Times New Roman" w:cs="Times New Roman"/>
          <w:sz w:val="28"/>
          <w:szCs w:val="28"/>
        </w:rPr>
        <w:t>федеральный</w:t>
      </w:r>
      <w:r w:rsidR="005A17A4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D838F1">
        <w:rPr>
          <w:rFonts w:ascii="Times New Roman" w:hAnsi="Times New Roman" w:cs="Times New Roman"/>
          <w:sz w:val="28"/>
          <w:szCs w:val="28"/>
        </w:rPr>
        <w:t xml:space="preserve">№ </w:t>
      </w:r>
      <w:r w:rsidR="000F0D3C">
        <w:rPr>
          <w:rFonts w:ascii="Times New Roman" w:hAnsi="Times New Roman" w:cs="Times New Roman"/>
          <w:sz w:val="28"/>
          <w:szCs w:val="28"/>
        </w:rPr>
        <w:t>62</w:t>
      </w:r>
      <w:r w:rsidRPr="00D838F1">
        <w:rPr>
          <w:rFonts w:ascii="Times New Roman" w:hAnsi="Times New Roman" w:cs="Times New Roman"/>
          <w:sz w:val="28"/>
          <w:szCs w:val="28"/>
        </w:rPr>
        <w:t>-ФЗ,</w:t>
      </w:r>
      <w:r w:rsidR="005A17A4">
        <w:rPr>
          <w:rFonts w:ascii="Times New Roman" w:hAnsi="Times New Roman" w:cs="Times New Roman"/>
          <w:sz w:val="28"/>
          <w:szCs w:val="28"/>
        </w:rPr>
        <w:t xml:space="preserve"> предусматривающий право граждан, признанных банкротами, получить часть средств, вырученных после продажи ипотечного и при этом единственного для них жилья на торгах.</w:t>
      </w:r>
      <w:r w:rsidR="00D838F1">
        <w:rPr>
          <w:rFonts w:ascii="Times New Roman" w:hAnsi="Times New Roman" w:cs="Times New Roman"/>
          <w:sz w:val="28"/>
          <w:szCs w:val="28"/>
        </w:rPr>
        <w:t xml:space="preserve"> </w:t>
      </w:r>
      <w:r w:rsidRPr="00D838F1">
        <w:rPr>
          <w:rFonts w:ascii="Times New Roman" w:hAnsi="Times New Roman" w:cs="Times New Roman"/>
          <w:sz w:val="28"/>
          <w:szCs w:val="28"/>
        </w:rPr>
        <w:t xml:space="preserve"> </w:t>
      </w:r>
      <w:r w:rsidRPr="00D838F1">
        <w:rPr>
          <w:rFonts w:ascii="Times New Roman" w:eastAsia="Times New Roman" w:hAnsi="Times New Roman" w:cs="Times New Roman"/>
          <w:sz w:val="28"/>
          <w:szCs w:val="28"/>
        </w:rPr>
        <w:t xml:space="preserve">Этот закон комментирует </w:t>
      </w:r>
      <w:r w:rsidRPr="00D83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 </w:t>
      </w:r>
      <w:r w:rsidRPr="00D838F1">
        <w:rPr>
          <w:rFonts w:ascii="Times New Roman" w:hAnsi="Times New Roman"/>
          <w:bCs/>
          <w:sz w:val="28"/>
          <w:szCs w:val="28"/>
        </w:rPr>
        <w:t xml:space="preserve">Среднерусского института управления - филиала </w:t>
      </w:r>
      <w:proofErr w:type="spellStart"/>
      <w:r w:rsidRPr="00D838F1">
        <w:rPr>
          <w:rFonts w:ascii="Times New Roman" w:hAnsi="Times New Roman"/>
          <w:bCs/>
          <w:sz w:val="28"/>
          <w:szCs w:val="28"/>
        </w:rPr>
        <w:t>РАНХиГС</w:t>
      </w:r>
      <w:proofErr w:type="spellEnd"/>
      <w:r w:rsidRPr="00D838F1">
        <w:rPr>
          <w:rFonts w:ascii="Times New Roman" w:hAnsi="Times New Roman"/>
          <w:bCs/>
          <w:sz w:val="28"/>
          <w:szCs w:val="28"/>
        </w:rPr>
        <w:t>, доцент кафедры конституционного, административного и уголовного права Алексей Ястребов.</w:t>
      </w:r>
    </w:p>
    <w:p w:rsidR="007D6462" w:rsidRDefault="005A17A4" w:rsidP="00232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при банкротстве физического лица взыскание не может быть обращено на жилье, являющееся единственным местом жительства должника и членов его семьи.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такое жилье находится в ипотеке, то должник может лишиться этой квартиры, т.к. она подлежит продаже с торгов, а вырученные средства идут на погашение долга. </w:t>
      </w:r>
    </w:p>
    <w:p w:rsidR="00F62E1F" w:rsidRPr="00F62E1F" w:rsidRDefault="007D6462" w:rsidP="00F6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DL" w:hAnsi="TimesDL" w:cs="TimesDL"/>
          <w:sz w:val="28"/>
          <w:szCs w:val="28"/>
        </w:rPr>
      </w:pPr>
      <w:proofErr w:type="gramStart"/>
      <w:r w:rsidRPr="0070441F">
        <w:rPr>
          <w:rFonts w:ascii="Times New Roman" w:hAnsi="Times New Roman" w:cs="Times New Roman"/>
          <w:sz w:val="28"/>
          <w:szCs w:val="28"/>
        </w:rPr>
        <w:t xml:space="preserve">Проект нового </w:t>
      </w:r>
      <w:r w:rsidR="005A17A4" w:rsidRPr="0070441F">
        <w:rPr>
          <w:rFonts w:ascii="Times New Roman" w:hAnsi="Times New Roman" w:cs="Times New Roman"/>
          <w:sz w:val="28"/>
          <w:szCs w:val="28"/>
        </w:rPr>
        <w:t xml:space="preserve">закона был разработан во исполнение постановления Конституционного Суда РФ </w:t>
      </w:r>
      <w:r w:rsidR="001F3BFC" w:rsidRPr="0070441F">
        <w:rPr>
          <w:rFonts w:ascii="Times New Roman" w:hAnsi="Times New Roman"/>
          <w:sz w:val="28"/>
          <w:szCs w:val="28"/>
        </w:rPr>
        <w:t xml:space="preserve">от 4 июня 2024 г. № 28-П, который указал на необходимость установления механизма распределения денежных средств, вырученных после продажи единственного жилья, находящегося в ипотеке, с тем, чтобы часть средств, оставшихся </w:t>
      </w:r>
      <w:r w:rsidR="0070441F" w:rsidRPr="0070441F">
        <w:rPr>
          <w:rFonts w:ascii="Times New Roman" w:hAnsi="Times New Roman"/>
          <w:sz w:val="28"/>
          <w:szCs w:val="28"/>
        </w:rPr>
        <w:t>после удовлетворения требований кредиторов, была передана должнику в целях обеспечения его права на жилище</w:t>
      </w:r>
      <w:r w:rsidR="00F62E1F">
        <w:rPr>
          <w:rFonts w:ascii="Times New Roman" w:hAnsi="Times New Roman"/>
          <w:sz w:val="28"/>
          <w:szCs w:val="28"/>
        </w:rPr>
        <w:t>.</w:t>
      </w:r>
      <w:proofErr w:type="gramEnd"/>
      <w:r w:rsidR="0070441F" w:rsidRPr="0070441F">
        <w:rPr>
          <w:rFonts w:ascii="Times New Roman" w:hAnsi="Times New Roman"/>
          <w:sz w:val="28"/>
          <w:szCs w:val="28"/>
        </w:rPr>
        <w:t xml:space="preserve"> </w:t>
      </w:r>
      <w:r w:rsidR="0070441F" w:rsidRPr="0070441F">
        <w:rPr>
          <w:rFonts w:ascii="Times New Roman" w:hAnsi="Times New Roman"/>
          <w:spacing w:val="-5"/>
          <w:sz w:val="28"/>
          <w:szCs w:val="28"/>
        </w:rPr>
        <w:t>Такой подход</w:t>
      </w:r>
      <w:r w:rsidR="0070441F" w:rsidRPr="0070441F">
        <w:rPr>
          <w:rFonts w:ascii="Times New Roman" w:hAnsi="Times New Roman"/>
          <w:sz w:val="28"/>
          <w:szCs w:val="28"/>
        </w:rPr>
        <w:t>, по мнению Конституционного Суда</w:t>
      </w:r>
      <w:r w:rsidR="000F0D3C">
        <w:rPr>
          <w:rFonts w:ascii="Times New Roman" w:hAnsi="Times New Roman"/>
          <w:sz w:val="28"/>
          <w:szCs w:val="28"/>
        </w:rPr>
        <w:t xml:space="preserve"> РФ</w:t>
      </w:r>
      <w:r w:rsidR="0070441F" w:rsidRPr="0070441F">
        <w:rPr>
          <w:rFonts w:ascii="Times New Roman" w:hAnsi="Times New Roman"/>
          <w:sz w:val="28"/>
          <w:szCs w:val="28"/>
        </w:rPr>
        <w:t xml:space="preserve">, </w:t>
      </w:r>
      <w:r w:rsidR="0070441F">
        <w:rPr>
          <w:rFonts w:ascii="Times New Roman" w:hAnsi="Times New Roman"/>
          <w:sz w:val="28"/>
          <w:szCs w:val="28"/>
        </w:rPr>
        <w:t xml:space="preserve">соответствует </w:t>
      </w:r>
      <w:r w:rsidR="0070441F" w:rsidRPr="0070441F">
        <w:rPr>
          <w:rFonts w:ascii="Times New Roman" w:hAnsi="Times New Roman"/>
          <w:sz w:val="28"/>
          <w:szCs w:val="28"/>
        </w:rPr>
        <w:t xml:space="preserve">признанию ценности права на жилище как основы для реализации иных прав, что предполагает </w:t>
      </w:r>
      <w:r w:rsidR="0070441F">
        <w:rPr>
          <w:rFonts w:ascii="Times New Roman" w:hAnsi="Times New Roman"/>
          <w:sz w:val="28"/>
          <w:szCs w:val="28"/>
        </w:rPr>
        <w:t xml:space="preserve">учет при применении </w:t>
      </w:r>
      <w:r w:rsidR="0070441F" w:rsidRPr="0070441F">
        <w:rPr>
          <w:rFonts w:ascii="Times New Roman" w:hAnsi="Times New Roman"/>
          <w:sz w:val="28"/>
          <w:szCs w:val="28"/>
        </w:rPr>
        <w:t>Закона</w:t>
      </w:r>
      <w:r w:rsidR="0070441F">
        <w:rPr>
          <w:rFonts w:ascii="Times New Roman" w:hAnsi="Times New Roman"/>
          <w:sz w:val="28"/>
          <w:szCs w:val="28"/>
        </w:rPr>
        <w:t xml:space="preserve"> </w:t>
      </w:r>
      <w:r w:rsidR="0070441F" w:rsidRPr="0070441F">
        <w:rPr>
          <w:rFonts w:ascii="Times New Roman" w:hAnsi="Times New Roman"/>
          <w:sz w:val="28"/>
          <w:szCs w:val="28"/>
        </w:rPr>
        <w:t>о банкротстве конституционно значим</w:t>
      </w:r>
      <w:r w:rsidR="0070441F">
        <w:rPr>
          <w:rFonts w:ascii="Times New Roman" w:hAnsi="Times New Roman"/>
          <w:sz w:val="28"/>
          <w:szCs w:val="28"/>
        </w:rPr>
        <w:t>ой</w:t>
      </w:r>
      <w:r w:rsidR="0070441F" w:rsidRPr="0070441F">
        <w:rPr>
          <w:rFonts w:ascii="Times New Roman" w:hAnsi="Times New Roman"/>
          <w:sz w:val="28"/>
          <w:szCs w:val="28"/>
        </w:rPr>
        <w:t xml:space="preserve"> потребност</w:t>
      </w:r>
      <w:r w:rsidR="00F62E1F">
        <w:rPr>
          <w:rFonts w:ascii="Times New Roman" w:hAnsi="Times New Roman"/>
          <w:sz w:val="28"/>
          <w:szCs w:val="28"/>
        </w:rPr>
        <w:t xml:space="preserve">и </w:t>
      </w:r>
      <w:r w:rsidR="0070441F" w:rsidRPr="0070441F">
        <w:rPr>
          <w:rFonts w:ascii="Times New Roman" w:hAnsi="Times New Roman"/>
          <w:sz w:val="28"/>
          <w:szCs w:val="28"/>
        </w:rPr>
        <w:t xml:space="preserve">должника и проживающих совместно с ним членов его семьи в жилище. </w:t>
      </w:r>
      <w:r w:rsidR="0070441F" w:rsidRPr="0070441F">
        <w:rPr>
          <w:rFonts w:ascii="Times New Roman" w:hAnsi="Times New Roman"/>
          <w:sz w:val="28"/>
          <w:szCs w:val="28"/>
        </w:rPr>
        <w:br/>
      </w:r>
      <w:r w:rsidR="0070441F">
        <w:rPr>
          <w:rFonts w:ascii="Times New Roman" w:hAnsi="Times New Roman"/>
          <w:sz w:val="28"/>
          <w:szCs w:val="28"/>
        </w:rPr>
        <w:t xml:space="preserve">       </w:t>
      </w:r>
      <w:r w:rsidR="0070441F" w:rsidRPr="00F62E1F">
        <w:rPr>
          <w:rFonts w:ascii="Times New Roman" w:hAnsi="Times New Roman"/>
          <w:sz w:val="28"/>
          <w:szCs w:val="28"/>
        </w:rPr>
        <w:t>Принятый закон вносит изменения в Федеральный закон «О несостоятельности (банкротстве)»</w:t>
      </w:r>
      <w:r w:rsidR="00F62E1F" w:rsidRPr="00F62E1F">
        <w:rPr>
          <w:rFonts w:ascii="Times New Roman" w:hAnsi="Times New Roman"/>
          <w:sz w:val="28"/>
          <w:szCs w:val="28"/>
        </w:rPr>
        <w:t xml:space="preserve">. Согласно этим изменениям из денежных средств, полученных от продажи единственного жилья в ипотеке, сначала покрываются расходы на обеспечение его сохранности и реализацию на торгах. </w:t>
      </w:r>
      <w:r w:rsidR="00F62E1F">
        <w:rPr>
          <w:rFonts w:ascii="TimesDL" w:hAnsi="TimesDL" w:cs="TimesDL"/>
          <w:sz w:val="28"/>
          <w:szCs w:val="28"/>
        </w:rPr>
        <w:t xml:space="preserve">Остальные денежные средства </w:t>
      </w:r>
      <w:r w:rsidR="00F62E1F" w:rsidRPr="00F62E1F">
        <w:rPr>
          <w:rFonts w:ascii="TimesDL" w:hAnsi="TimesDL" w:cs="TimesDL"/>
          <w:sz w:val="28"/>
          <w:szCs w:val="28"/>
        </w:rPr>
        <w:t>распределяются в следующем</w:t>
      </w:r>
      <w:r w:rsidR="00F62E1F">
        <w:rPr>
          <w:rFonts w:ascii="TimesDL" w:hAnsi="TimesDL" w:cs="TimesDL"/>
          <w:sz w:val="28"/>
          <w:szCs w:val="28"/>
        </w:rPr>
        <w:t xml:space="preserve"> </w:t>
      </w:r>
      <w:r w:rsidR="00F62E1F" w:rsidRPr="00F62E1F">
        <w:rPr>
          <w:rFonts w:ascii="TimesDL" w:hAnsi="TimesDL" w:cs="TimesDL"/>
          <w:sz w:val="28"/>
          <w:szCs w:val="28"/>
        </w:rPr>
        <w:t>порядке:</w:t>
      </w:r>
    </w:p>
    <w:p w:rsidR="00F62E1F" w:rsidRPr="00F62E1F" w:rsidRDefault="00F62E1F" w:rsidP="00F6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- 80% </w:t>
      </w:r>
      <w:r w:rsidRPr="00F62E1F">
        <w:rPr>
          <w:rFonts w:ascii="TimesDL" w:hAnsi="TimesDL" w:cs="TimesDL"/>
          <w:sz w:val="28"/>
          <w:szCs w:val="28"/>
        </w:rPr>
        <w:t>направляются на погашение обязательств перед</w:t>
      </w:r>
      <w:r>
        <w:rPr>
          <w:rFonts w:ascii="TimesDL" w:hAnsi="TimesDL" w:cs="TimesDL"/>
          <w:sz w:val="28"/>
          <w:szCs w:val="28"/>
        </w:rPr>
        <w:t xml:space="preserve"> </w:t>
      </w:r>
      <w:r w:rsidRPr="00F62E1F">
        <w:rPr>
          <w:rFonts w:ascii="TimesDL" w:hAnsi="TimesDL" w:cs="TimesDL"/>
          <w:sz w:val="28"/>
          <w:szCs w:val="28"/>
        </w:rPr>
        <w:t>залоговым кредитором;</w:t>
      </w:r>
    </w:p>
    <w:p w:rsidR="00F62E1F" w:rsidRDefault="00F62E1F" w:rsidP="00F6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DL" w:hAnsi="TimesDL" w:cs="TimesDL"/>
          <w:sz w:val="28"/>
          <w:szCs w:val="28"/>
        </w:rPr>
      </w:pPr>
      <w:r w:rsidRPr="00F62E1F">
        <w:rPr>
          <w:rFonts w:ascii="TimesDL" w:hAnsi="TimesDL" w:cs="TimesDL"/>
          <w:sz w:val="28"/>
          <w:szCs w:val="28"/>
        </w:rPr>
        <w:t xml:space="preserve">- 10% </w:t>
      </w:r>
      <w:r>
        <w:rPr>
          <w:rFonts w:ascii="TimesDL" w:hAnsi="TimesDL" w:cs="TimesDL"/>
          <w:sz w:val="28"/>
          <w:szCs w:val="28"/>
        </w:rPr>
        <w:t xml:space="preserve"> -  на удовлетворение </w:t>
      </w:r>
      <w:r w:rsidRPr="00F62E1F">
        <w:rPr>
          <w:rFonts w:ascii="TimesDL" w:hAnsi="TimesDL" w:cs="TimesDL"/>
          <w:sz w:val="28"/>
          <w:szCs w:val="28"/>
        </w:rPr>
        <w:t>требований кредиторов первой и второй очереди</w:t>
      </w:r>
      <w:r>
        <w:rPr>
          <w:rFonts w:ascii="TimesDL" w:hAnsi="TimesDL" w:cs="TimesDL"/>
          <w:sz w:val="28"/>
          <w:szCs w:val="28"/>
        </w:rPr>
        <w:t>, например, на погашение долгов по алиментам, по оплате труда, выплаты за причинение вреда жизни и здоровью граждан.</w:t>
      </w:r>
    </w:p>
    <w:p w:rsidR="001F3BFC" w:rsidRDefault="00F62E1F" w:rsidP="00F6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Оставшиеся </w:t>
      </w:r>
      <w:r w:rsidRPr="00F62E1F">
        <w:rPr>
          <w:rFonts w:ascii="TimesDL" w:hAnsi="TimesDL" w:cs="TimesDL"/>
          <w:sz w:val="28"/>
          <w:szCs w:val="28"/>
        </w:rPr>
        <w:t xml:space="preserve">10% </w:t>
      </w:r>
      <w:r w:rsidR="00AF39B7">
        <w:rPr>
          <w:rFonts w:ascii="TimesDL" w:hAnsi="TimesDL" w:cs="TimesDL"/>
          <w:sz w:val="28"/>
          <w:szCs w:val="28"/>
        </w:rPr>
        <w:t xml:space="preserve">части </w:t>
      </w:r>
      <w:r w:rsidRPr="00F62E1F">
        <w:rPr>
          <w:rFonts w:ascii="TimesDL" w:hAnsi="TimesDL" w:cs="TimesDL"/>
          <w:sz w:val="28"/>
          <w:szCs w:val="28"/>
        </w:rPr>
        <w:t>выручки от реализации единственного жилья, но не более суммы</w:t>
      </w:r>
      <w:r>
        <w:rPr>
          <w:rFonts w:ascii="TimesDL" w:hAnsi="TimesDL" w:cs="TimesDL"/>
          <w:sz w:val="28"/>
          <w:szCs w:val="28"/>
        </w:rPr>
        <w:t xml:space="preserve"> </w:t>
      </w:r>
      <w:r w:rsidRPr="00F62E1F">
        <w:rPr>
          <w:rFonts w:ascii="TimesDL" w:hAnsi="TimesDL" w:cs="TimesDL"/>
          <w:sz w:val="28"/>
          <w:szCs w:val="28"/>
        </w:rPr>
        <w:t>первоначального взноса, осуществленного гражданином при приобретении</w:t>
      </w:r>
      <w:r>
        <w:rPr>
          <w:rFonts w:ascii="TimesDL" w:hAnsi="TimesDL" w:cs="TimesDL"/>
          <w:sz w:val="28"/>
          <w:szCs w:val="28"/>
        </w:rPr>
        <w:t xml:space="preserve"> этого </w:t>
      </w:r>
      <w:r w:rsidRPr="00F62E1F">
        <w:rPr>
          <w:rFonts w:ascii="TimesDL" w:hAnsi="TimesDL" w:cs="TimesDL"/>
          <w:sz w:val="28"/>
          <w:szCs w:val="28"/>
        </w:rPr>
        <w:t xml:space="preserve">жилья, и произведенных им платежей по ипотеке, </w:t>
      </w:r>
      <w:r>
        <w:rPr>
          <w:rFonts w:ascii="TimesDL" w:hAnsi="TimesDL" w:cs="TimesDL"/>
          <w:sz w:val="28"/>
          <w:szCs w:val="28"/>
        </w:rPr>
        <w:t>исключаю</w:t>
      </w:r>
      <w:r w:rsidRPr="00F62E1F">
        <w:rPr>
          <w:rFonts w:ascii="TimesDL" w:hAnsi="TimesDL" w:cs="TimesDL"/>
          <w:sz w:val="28"/>
          <w:szCs w:val="28"/>
        </w:rPr>
        <w:t>тся</w:t>
      </w:r>
      <w:r>
        <w:rPr>
          <w:rFonts w:ascii="TimesDL" w:hAnsi="TimesDL" w:cs="TimesDL"/>
          <w:sz w:val="28"/>
          <w:szCs w:val="28"/>
        </w:rPr>
        <w:t xml:space="preserve"> </w:t>
      </w:r>
      <w:r w:rsidRPr="00F62E1F">
        <w:rPr>
          <w:rFonts w:ascii="TimesDL" w:hAnsi="TimesDL" w:cs="TimesDL"/>
          <w:sz w:val="28"/>
          <w:szCs w:val="28"/>
        </w:rPr>
        <w:t xml:space="preserve">финансовым управляющим из конкурсной массы и </w:t>
      </w:r>
      <w:r>
        <w:rPr>
          <w:rFonts w:ascii="TimesDL" w:hAnsi="TimesDL" w:cs="TimesDL"/>
          <w:sz w:val="28"/>
          <w:szCs w:val="28"/>
        </w:rPr>
        <w:t>передают</w:t>
      </w:r>
      <w:r w:rsidRPr="00F62E1F">
        <w:rPr>
          <w:rFonts w:ascii="TimesDL" w:hAnsi="TimesDL" w:cs="TimesDL"/>
          <w:sz w:val="28"/>
          <w:szCs w:val="28"/>
        </w:rPr>
        <w:t>ся должнику.</w:t>
      </w:r>
    </w:p>
    <w:p w:rsidR="00F62E1F" w:rsidRPr="00983CE7" w:rsidRDefault="00983CE7" w:rsidP="00916E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CE7">
        <w:rPr>
          <w:rFonts w:ascii="Times New Roman" w:eastAsia="Times New Roman" w:hAnsi="Times New Roman" w:cs="Times New Roman"/>
          <w:sz w:val="28"/>
          <w:szCs w:val="28"/>
        </w:rPr>
        <w:t xml:space="preserve">Указанная сумма может быть уменьшена судом по ходатайству участников </w:t>
      </w:r>
      <w:proofErr w:type="spellStart"/>
      <w:r w:rsidRPr="00983CE7">
        <w:rPr>
          <w:rFonts w:ascii="Times New Roman" w:eastAsia="Times New Roman" w:hAnsi="Times New Roman" w:cs="Times New Roman"/>
          <w:sz w:val="28"/>
          <w:szCs w:val="28"/>
        </w:rPr>
        <w:t>банкротного</w:t>
      </w:r>
      <w:proofErr w:type="spellEnd"/>
      <w:r w:rsidRPr="00983CE7">
        <w:rPr>
          <w:rFonts w:ascii="Times New Roman" w:eastAsia="Times New Roman" w:hAnsi="Times New Roman" w:cs="Times New Roman"/>
          <w:sz w:val="28"/>
          <w:szCs w:val="28"/>
        </w:rPr>
        <w:t xml:space="preserve"> дела, если она </w:t>
      </w:r>
      <w:r w:rsidRPr="00983CE7">
        <w:rPr>
          <w:rFonts w:ascii="TimesDL" w:hAnsi="TimesDL" w:cs="TimesDL"/>
          <w:sz w:val="28"/>
          <w:szCs w:val="28"/>
        </w:rPr>
        <w:t xml:space="preserve">явно превышает стоимость жилого </w:t>
      </w:r>
      <w:r w:rsidRPr="00983CE7">
        <w:rPr>
          <w:rFonts w:ascii="TimesDL" w:hAnsi="TimesDL" w:cs="TimesDL"/>
          <w:sz w:val="28"/>
          <w:szCs w:val="28"/>
        </w:rPr>
        <w:lastRenderedPageBreak/>
        <w:t>помещения,</w:t>
      </w:r>
      <w:r>
        <w:rPr>
          <w:rFonts w:ascii="TimesDL" w:hAnsi="TimesDL" w:cs="TimesDL"/>
          <w:sz w:val="28"/>
          <w:szCs w:val="28"/>
        </w:rPr>
        <w:t xml:space="preserve"> </w:t>
      </w:r>
      <w:r w:rsidRPr="00983CE7">
        <w:rPr>
          <w:rFonts w:ascii="TimesDL" w:hAnsi="TimesDL" w:cs="TimesDL"/>
          <w:sz w:val="28"/>
          <w:szCs w:val="28"/>
        </w:rPr>
        <w:t>достаточного для удовл</w:t>
      </w:r>
      <w:r w:rsidR="0066211E">
        <w:rPr>
          <w:rFonts w:ascii="TimesDL" w:hAnsi="TimesDL" w:cs="TimesDL"/>
          <w:sz w:val="28"/>
          <w:szCs w:val="28"/>
        </w:rPr>
        <w:t xml:space="preserve">етворения разумной потребности должника </w:t>
      </w:r>
      <w:r w:rsidRPr="00983CE7">
        <w:rPr>
          <w:rFonts w:ascii="TimesDL" w:hAnsi="TimesDL" w:cs="TimesDL"/>
          <w:sz w:val="28"/>
          <w:szCs w:val="28"/>
        </w:rPr>
        <w:t>и</w:t>
      </w:r>
      <w:r>
        <w:rPr>
          <w:rFonts w:ascii="TimesDL" w:hAnsi="TimesDL" w:cs="TimesDL"/>
          <w:sz w:val="28"/>
          <w:szCs w:val="28"/>
        </w:rPr>
        <w:t xml:space="preserve"> </w:t>
      </w:r>
      <w:r w:rsidRPr="00983CE7">
        <w:rPr>
          <w:rFonts w:ascii="TimesDL" w:hAnsi="TimesDL" w:cs="TimesDL"/>
          <w:sz w:val="28"/>
          <w:szCs w:val="28"/>
        </w:rPr>
        <w:t>членов его семьи</w:t>
      </w:r>
      <w:r>
        <w:rPr>
          <w:rFonts w:ascii="TimesDL" w:hAnsi="TimesDL" w:cs="TimesDL"/>
          <w:sz w:val="28"/>
          <w:szCs w:val="28"/>
        </w:rPr>
        <w:t xml:space="preserve"> </w:t>
      </w:r>
      <w:r w:rsidRPr="00983CE7">
        <w:rPr>
          <w:rFonts w:ascii="TimesDL" w:hAnsi="TimesDL" w:cs="TimesDL"/>
          <w:sz w:val="28"/>
          <w:szCs w:val="28"/>
        </w:rPr>
        <w:t>в жилище</w:t>
      </w:r>
      <w:r w:rsidR="00AF39B7">
        <w:rPr>
          <w:rFonts w:ascii="TimesDL" w:hAnsi="TimesDL" w:cs="TimesDL"/>
          <w:sz w:val="28"/>
          <w:szCs w:val="28"/>
        </w:rPr>
        <w:t>,</w:t>
      </w:r>
      <w:r>
        <w:rPr>
          <w:rFonts w:ascii="TimesDL" w:hAnsi="TimesDL" w:cs="TimesDL"/>
          <w:sz w:val="28"/>
          <w:szCs w:val="28"/>
        </w:rPr>
        <w:t xml:space="preserve"> </w:t>
      </w:r>
      <w:r w:rsidRPr="00983CE7">
        <w:rPr>
          <w:rFonts w:ascii="Times New Roman" w:eastAsia="Times New Roman" w:hAnsi="Times New Roman" w:cs="Times New Roman"/>
          <w:sz w:val="28"/>
          <w:szCs w:val="28"/>
        </w:rPr>
        <w:t>либо в случае недобросовестности должника.</w:t>
      </w:r>
    </w:p>
    <w:p w:rsidR="00916EF3" w:rsidRPr="00836762" w:rsidRDefault="008D5024" w:rsidP="007F4A7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Алексея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6EF3">
        <w:rPr>
          <w:rFonts w:ascii="Times New Roman" w:hAnsi="Times New Roman" w:cs="Times New Roman"/>
          <w:sz w:val="28"/>
          <w:szCs w:val="28"/>
        </w:rPr>
        <w:t xml:space="preserve">принятие данного закона позволит </w:t>
      </w:r>
      <w:r w:rsidR="00836762">
        <w:rPr>
          <w:rFonts w:ascii="Times New Roman" w:hAnsi="Times New Roman" w:cs="Times New Roman"/>
          <w:sz w:val="28"/>
          <w:szCs w:val="28"/>
        </w:rPr>
        <w:t>обеспечить конституционное право граждан-должников на жилище</w:t>
      </w:r>
      <w:r w:rsidR="00916EF3">
        <w:rPr>
          <w:rFonts w:ascii="Times New Roman" w:hAnsi="Times New Roman" w:cs="Times New Roman"/>
          <w:sz w:val="28"/>
          <w:szCs w:val="28"/>
        </w:rPr>
        <w:t xml:space="preserve">, </w:t>
      </w:r>
      <w:r w:rsidR="000F0D3C">
        <w:rPr>
          <w:rFonts w:ascii="Times New Roman" w:hAnsi="Times New Roman" w:cs="Times New Roman"/>
          <w:sz w:val="28"/>
          <w:szCs w:val="28"/>
        </w:rPr>
        <w:t>они</w:t>
      </w:r>
      <w:r w:rsidR="00916EF3">
        <w:rPr>
          <w:rFonts w:ascii="Times New Roman" w:hAnsi="Times New Roman" w:cs="Times New Roman"/>
          <w:sz w:val="28"/>
          <w:szCs w:val="28"/>
        </w:rPr>
        <w:t xml:space="preserve"> смо</w:t>
      </w:r>
      <w:r w:rsidR="00836762">
        <w:rPr>
          <w:rFonts w:ascii="Times New Roman" w:hAnsi="Times New Roman" w:cs="Times New Roman"/>
          <w:sz w:val="28"/>
          <w:szCs w:val="28"/>
        </w:rPr>
        <w:t>гут</w:t>
      </w:r>
      <w:r w:rsidR="00916EF3">
        <w:rPr>
          <w:rFonts w:ascii="Times New Roman" w:hAnsi="Times New Roman" w:cs="Times New Roman"/>
          <w:sz w:val="28"/>
          <w:szCs w:val="28"/>
        </w:rPr>
        <w:t xml:space="preserve"> потратить </w:t>
      </w:r>
      <w:r w:rsidR="00836762">
        <w:rPr>
          <w:rFonts w:ascii="Times New Roman" w:hAnsi="Times New Roman" w:cs="Times New Roman"/>
          <w:sz w:val="28"/>
          <w:szCs w:val="28"/>
        </w:rPr>
        <w:t>средства, вырученные от продажи единственного ипотечного жилья</w:t>
      </w:r>
      <w:r w:rsidR="000F0D3C">
        <w:rPr>
          <w:rFonts w:ascii="Times New Roman" w:hAnsi="Times New Roman" w:cs="Times New Roman"/>
          <w:sz w:val="28"/>
          <w:szCs w:val="28"/>
        </w:rPr>
        <w:t>,</w:t>
      </w:r>
      <w:r w:rsidR="00836762">
        <w:rPr>
          <w:rFonts w:ascii="Times New Roman" w:hAnsi="Times New Roman" w:cs="Times New Roman"/>
          <w:sz w:val="28"/>
          <w:szCs w:val="28"/>
        </w:rPr>
        <w:t xml:space="preserve"> </w:t>
      </w:r>
      <w:r w:rsidR="00916EF3" w:rsidRPr="0070441F">
        <w:rPr>
          <w:rFonts w:ascii="Times New Roman" w:hAnsi="Times New Roman"/>
          <w:sz w:val="28"/>
          <w:szCs w:val="28"/>
        </w:rPr>
        <w:t>на</w:t>
      </w:r>
      <w:r w:rsidR="00916EF3">
        <w:rPr>
          <w:rFonts w:ascii="Times New Roman" w:hAnsi="Times New Roman"/>
          <w:sz w:val="28"/>
          <w:szCs w:val="28"/>
        </w:rPr>
        <w:t xml:space="preserve"> </w:t>
      </w:r>
      <w:r w:rsidR="00916EF3" w:rsidRPr="0070441F">
        <w:rPr>
          <w:rFonts w:ascii="Times New Roman" w:hAnsi="Times New Roman"/>
          <w:sz w:val="28"/>
          <w:szCs w:val="28"/>
        </w:rPr>
        <w:t>первоначальный</w:t>
      </w:r>
      <w:r w:rsidR="00916EF3">
        <w:rPr>
          <w:rFonts w:ascii="Times New Roman" w:hAnsi="Times New Roman"/>
          <w:sz w:val="28"/>
          <w:szCs w:val="28"/>
        </w:rPr>
        <w:t xml:space="preserve"> </w:t>
      </w:r>
      <w:r w:rsidR="00916EF3" w:rsidRPr="0070441F">
        <w:rPr>
          <w:rFonts w:ascii="Times New Roman" w:hAnsi="Times New Roman"/>
          <w:sz w:val="28"/>
          <w:szCs w:val="28"/>
        </w:rPr>
        <w:t>взнос</w:t>
      </w:r>
      <w:r w:rsidR="00916EF3" w:rsidRPr="0070441F">
        <w:rPr>
          <w:rFonts w:ascii="Times New Roman" w:hAnsi="Times New Roman"/>
          <w:b/>
          <w:sz w:val="28"/>
          <w:szCs w:val="28"/>
        </w:rPr>
        <w:t xml:space="preserve"> </w:t>
      </w:r>
      <w:r w:rsidR="00916EF3" w:rsidRPr="0070441F">
        <w:rPr>
          <w:rFonts w:ascii="Times New Roman" w:hAnsi="Times New Roman"/>
          <w:spacing w:val="-5"/>
          <w:sz w:val="28"/>
          <w:szCs w:val="28"/>
        </w:rPr>
        <w:t xml:space="preserve">для приобретения нового жилья </w:t>
      </w:r>
      <w:r w:rsidR="00836762">
        <w:rPr>
          <w:rFonts w:ascii="Times New Roman" w:hAnsi="Times New Roman"/>
          <w:spacing w:val="-5"/>
          <w:sz w:val="28"/>
          <w:szCs w:val="28"/>
        </w:rPr>
        <w:t xml:space="preserve">или </w:t>
      </w:r>
      <w:r w:rsidR="00916EF3" w:rsidRPr="0070441F">
        <w:rPr>
          <w:rFonts w:ascii="Times New Roman" w:hAnsi="Times New Roman"/>
          <w:spacing w:val="-5"/>
          <w:sz w:val="28"/>
          <w:szCs w:val="28"/>
        </w:rPr>
        <w:t>на аренду жилого помещения</w:t>
      </w:r>
      <w:r w:rsidR="00836762">
        <w:rPr>
          <w:rFonts w:ascii="Times New Roman" w:hAnsi="Times New Roman"/>
          <w:spacing w:val="-5"/>
          <w:sz w:val="28"/>
          <w:szCs w:val="28"/>
        </w:rPr>
        <w:t>.</w:t>
      </w:r>
      <w:r w:rsidR="00916EF3" w:rsidRPr="0070441F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836762">
        <w:rPr>
          <w:rFonts w:ascii="Times New Roman" w:hAnsi="Times New Roman"/>
          <w:spacing w:val="-5"/>
          <w:sz w:val="28"/>
          <w:szCs w:val="28"/>
        </w:rPr>
        <w:t xml:space="preserve">В то же время будет </w:t>
      </w:r>
      <w:r w:rsidR="00836762" w:rsidRPr="00836762">
        <w:rPr>
          <w:rFonts w:ascii="Times New Roman" w:hAnsi="Times New Roman" w:cs="Times New Roman"/>
          <w:sz w:val="28"/>
          <w:szCs w:val="28"/>
        </w:rPr>
        <w:t xml:space="preserve">соблюден баланс прав и законных интересов должника в жилищной сфере и </w:t>
      </w:r>
      <w:r w:rsidR="00836762">
        <w:rPr>
          <w:rFonts w:ascii="Times New Roman" w:hAnsi="Times New Roman" w:cs="Times New Roman"/>
          <w:sz w:val="28"/>
          <w:szCs w:val="28"/>
        </w:rPr>
        <w:t xml:space="preserve">банков - залоговых </w:t>
      </w:r>
      <w:r w:rsidR="00836762" w:rsidRPr="00836762">
        <w:rPr>
          <w:rFonts w:ascii="Times New Roman" w:hAnsi="Times New Roman" w:cs="Times New Roman"/>
          <w:sz w:val="28"/>
          <w:szCs w:val="28"/>
        </w:rPr>
        <w:t>кредиторо</w:t>
      </w:r>
      <w:r w:rsidR="00836762">
        <w:rPr>
          <w:rFonts w:ascii="Times New Roman" w:hAnsi="Times New Roman" w:cs="Times New Roman"/>
          <w:sz w:val="28"/>
          <w:szCs w:val="28"/>
        </w:rPr>
        <w:t>в</w:t>
      </w:r>
      <w:r w:rsidR="00836762" w:rsidRPr="00836762">
        <w:rPr>
          <w:rFonts w:ascii="TimesDL" w:hAnsi="TimesDL" w:cs="TimesDL"/>
          <w:sz w:val="28"/>
          <w:szCs w:val="28"/>
        </w:rPr>
        <w:t>, которые получат гарантии надлежащего исполнения должником его обязательств</w:t>
      </w:r>
      <w:r w:rsidR="00836762">
        <w:rPr>
          <w:rFonts w:ascii="TimesDL" w:hAnsi="TimesDL" w:cs="TimesDL"/>
          <w:sz w:val="28"/>
          <w:szCs w:val="28"/>
        </w:rPr>
        <w:t>.</w:t>
      </w:r>
    </w:p>
    <w:sectPr w:rsidR="00916EF3" w:rsidRPr="00836762" w:rsidSect="0078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2EE"/>
    <w:rsid w:val="00000ABB"/>
    <w:rsid w:val="00067C09"/>
    <w:rsid w:val="000B4513"/>
    <w:rsid w:val="000C2764"/>
    <w:rsid w:val="000C3B03"/>
    <w:rsid w:val="000F0D3C"/>
    <w:rsid w:val="00177452"/>
    <w:rsid w:val="00185295"/>
    <w:rsid w:val="001F3BFC"/>
    <w:rsid w:val="00232507"/>
    <w:rsid w:val="00281904"/>
    <w:rsid w:val="002E6657"/>
    <w:rsid w:val="00394ADB"/>
    <w:rsid w:val="005A17A4"/>
    <w:rsid w:val="0066211E"/>
    <w:rsid w:val="0070441F"/>
    <w:rsid w:val="00786B1B"/>
    <w:rsid w:val="007D6462"/>
    <w:rsid w:val="007F4A7C"/>
    <w:rsid w:val="00836762"/>
    <w:rsid w:val="00845984"/>
    <w:rsid w:val="008C5F7C"/>
    <w:rsid w:val="008D5024"/>
    <w:rsid w:val="00916EF3"/>
    <w:rsid w:val="00983CE7"/>
    <w:rsid w:val="00AF39B7"/>
    <w:rsid w:val="00B41E1C"/>
    <w:rsid w:val="00C21133"/>
    <w:rsid w:val="00CB307F"/>
    <w:rsid w:val="00CC42EE"/>
    <w:rsid w:val="00D819FD"/>
    <w:rsid w:val="00D838F1"/>
    <w:rsid w:val="00DB695B"/>
    <w:rsid w:val="00DD6CEE"/>
    <w:rsid w:val="00E84B4B"/>
    <w:rsid w:val="00F62E1F"/>
    <w:rsid w:val="00F97EC6"/>
    <w:rsid w:val="00FC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2026-02-06T06:44:00Z</cp:lastPrinted>
  <dcterms:created xsi:type="dcterms:W3CDTF">2026-04-05T19:25:00Z</dcterms:created>
  <dcterms:modified xsi:type="dcterms:W3CDTF">2026-04-05T19:25:00Z</dcterms:modified>
</cp:coreProperties>
</file>