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94" w:rsidRDefault="007C3594" w:rsidP="007C35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94" w:rsidRDefault="007C3594" w:rsidP="007C35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844B68" wp14:editId="7F6DAEA0">
            <wp:extent cx="1733550" cy="1318475"/>
            <wp:effectExtent l="0" t="0" r="0" b="0"/>
            <wp:docPr id="1" name="Рисунок 1" descr="https://sun9-68.userapi.com/impg/Yj65hUkdFkquKIN5cwWkykb4Rt0BacK47xqwDg/sLRSiNwwv-k.jpg?size=142x108&amp;quality=96&amp;sign=ba4f10b556cb7cab0de9ef5cef0959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Yj65hUkdFkquKIN5cwWkykb4Rt0BacK47xqwDg/sLRSiNwwv-k.jpg?size=142x108&amp;quality=96&amp;sign=ba4f10b556cb7cab0de9ef5cef09591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94" w:rsidRDefault="007C3594" w:rsidP="007C35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94" w:rsidRPr="007C3594" w:rsidRDefault="007C3594" w:rsidP="007C35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94">
        <w:rPr>
          <w:rFonts w:ascii="Times New Roman" w:hAnsi="Times New Roman" w:cs="Times New Roman"/>
          <w:b/>
          <w:sz w:val="28"/>
          <w:szCs w:val="28"/>
        </w:rPr>
        <w:t>Новые производства и рабочие места</w:t>
      </w:r>
    </w:p>
    <w:p w:rsidR="007C3594" w:rsidRPr="007C3594" w:rsidRDefault="007C3594" w:rsidP="007C3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94" w:rsidRPr="007C3594" w:rsidRDefault="007C3594" w:rsidP="007C359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3594">
        <w:rPr>
          <w:rFonts w:ascii="Times New Roman" w:hAnsi="Times New Roman" w:cs="Times New Roman"/>
          <w:sz w:val="28"/>
          <w:szCs w:val="28"/>
        </w:rPr>
        <w:t>В Орловской области проводится большая планомерная работа по привлечению в регион инвестиций.</w:t>
      </w:r>
      <w:bookmarkEnd w:id="0"/>
      <w:r w:rsidRPr="007C3594">
        <w:rPr>
          <w:rFonts w:ascii="Times New Roman" w:hAnsi="Times New Roman" w:cs="Times New Roman"/>
          <w:sz w:val="28"/>
          <w:szCs w:val="28"/>
        </w:rPr>
        <w:t xml:space="preserve"> На XXIV Петербургском экономическом форуме губернатор Андрей Клычков подписал ряд соглашений, которые позволят привлечь на Орловщину значительные средства и создать новые рабочие места.</w:t>
      </w:r>
    </w:p>
    <w:p w:rsidR="007C3594" w:rsidRPr="007C3594" w:rsidRDefault="007C3594" w:rsidP="007C359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C3594">
        <w:rPr>
          <w:rFonts w:ascii="Times New Roman" w:hAnsi="Times New Roman" w:cs="Times New Roman"/>
          <w:sz w:val="28"/>
          <w:szCs w:val="28"/>
        </w:rPr>
        <w:t xml:space="preserve">ООО «Объединение </w:t>
      </w:r>
      <w:proofErr w:type="spellStart"/>
      <w:r w:rsidRPr="007C3594">
        <w:rPr>
          <w:rFonts w:ascii="Times New Roman" w:hAnsi="Times New Roman" w:cs="Times New Roman"/>
          <w:sz w:val="28"/>
          <w:szCs w:val="28"/>
        </w:rPr>
        <w:t>Альфапластик</w:t>
      </w:r>
      <w:proofErr w:type="spellEnd"/>
      <w:r w:rsidRPr="007C3594">
        <w:rPr>
          <w:rFonts w:ascii="Times New Roman" w:hAnsi="Times New Roman" w:cs="Times New Roman"/>
          <w:sz w:val="28"/>
          <w:szCs w:val="28"/>
        </w:rPr>
        <w:t xml:space="preserve">» планирует </w:t>
      </w:r>
      <w:proofErr w:type="spellStart"/>
      <w:proofErr w:type="gramStart"/>
      <w:r w:rsidRPr="007C3594">
        <w:rPr>
          <w:rFonts w:ascii="Times New Roman" w:hAnsi="Times New Roman" w:cs="Times New Roman"/>
          <w:sz w:val="28"/>
          <w:szCs w:val="28"/>
        </w:rPr>
        <w:t>запу-стить</w:t>
      </w:r>
      <w:proofErr w:type="spellEnd"/>
      <w:proofErr w:type="gramEnd"/>
      <w:r w:rsidRPr="007C3594">
        <w:rPr>
          <w:rFonts w:ascii="Times New Roman" w:hAnsi="Times New Roman" w:cs="Times New Roman"/>
          <w:sz w:val="28"/>
          <w:szCs w:val="28"/>
        </w:rPr>
        <w:t xml:space="preserve"> производство медицинских перчаток на территории опережающего социально-экономического развития Мценск. Продукция будет производиться с использованием отечественного и зарубежного сырья. В рамках опытно-конструкторских работ предполагается наладить технологию без применения хлора, что позволит снизить негативное воздействие на окружающую среду, водопотребление, повысить </w:t>
      </w:r>
      <w:proofErr w:type="spellStart"/>
      <w:r w:rsidRPr="007C359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7C3594">
        <w:rPr>
          <w:rFonts w:ascii="Times New Roman" w:hAnsi="Times New Roman" w:cs="Times New Roman"/>
          <w:sz w:val="28"/>
          <w:szCs w:val="28"/>
        </w:rPr>
        <w:t xml:space="preserve"> и ресурсосбережение. Планируемый </w:t>
      </w:r>
      <w:r>
        <w:rPr>
          <w:rFonts w:ascii="Times New Roman" w:hAnsi="Times New Roman" w:cs="Times New Roman"/>
          <w:sz w:val="28"/>
          <w:szCs w:val="28"/>
        </w:rPr>
        <w:t xml:space="preserve">объем инвестиций – 300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C3594" w:rsidRPr="007C3594" w:rsidRDefault="007C3594" w:rsidP="007C359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C3594">
        <w:rPr>
          <w:rFonts w:ascii="Times New Roman" w:hAnsi="Times New Roman" w:cs="Times New Roman"/>
          <w:sz w:val="28"/>
          <w:szCs w:val="28"/>
        </w:rPr>
        <w:t xml:space="preserve">ООО «Орландо» инвестирует 120 </w:t>
      </w:r>
      <w:proofErr w:type="gramStart"/>
      <w:r w:rsidRPr="007C359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C3594">
        <w:rPr>
          <w:rFonts w:ascii="Times New Roman" w:hAnsi="Times New Roman" w:cs="Times New Roman"/>
          <w:sz w:val="28"/>
          <w:szCs w:val="28"/>
        </w:rPr>
        <w:t xml:space="preserve"> руб. в переоснащение действующего производства и открытие швейного и деревообрабатывающего цехов. В первый год реализации проекта планируется приобретение здания площадью от 3500 кв. м для организации производства и его переоснащение, в 2022 году - переоснащение и усиление производственных мощностей, что повлечет создание </w:t>
      </w:r>
      <w:r>
        <w:rPr>
          <w:rFonts w:ascii="Times New Roman" w:hAnsi="Times New Roman" w:cs="Times New Roman"/>
          <w:sz w:val="28"/>
          <w:szCs w:val="28"/>
        </w:rPr>
        <w:t>порядка 100 новых рабочих мест.</w:t>
      </w:r>
    </w:p>
    <w:p w:rsidR="007C3594" w:rsidRPr="007C3594" w:rsidRDefault="007C3594" w:rsidP="007C359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C3594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7C3594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7C3594">
        <w:rPr>
          <w:rFonts w:ascii="Times New Roman" w:hAnsi="Times New Roman" w:cs="Times New Roman"/>
          <w:sz w:val="28"/>
          <w:szCs w:val="28"/>
        </w:rPr>
        <w:t xml:space="preserve"> увеличит налоговые поступления в бюджеты всех уровней, повлечет рост потребления энергетических ресурсов.</w:t>
      </w:r>
    </w:p>
    <w:p w:rsidR="007C3594" w:rsidRPr="007C3594" w:rsidRDefault="007C3594" w:rsidP="007C359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C3594">
        <w:rPr>
          <w:rFonts w:ascii="Times New Roman" w:hAnsi="Times New Roman" w:cs="Times New Roman"/>
          <w:sz w:val="28"/>
          <w:szCs w:val="28"/>
        </w:rPr>
        <w:t>В настоящее время ООО «Орландо» успешно работает на территории бывшего завода «</w:t>
      </w:r>
      <w:proofErr w:type="spellStart"/>
      <w:r w:rsidRPr="007C3594">
        <w:rPr>
          <w:rFonts w:ascii="Times New Roman" w:hAnsi="Times New Roman" w:cs="Times New Roman"/>
          <w:sz w:val="28"/>
          <w:szCs w:val="28"/>
        </w:rPr>
        <w:t>Химтекстильмаш</w:t>
      </w:r>
      <w:proofErr w:type="spellEnd"/>
      <w:r w:rsidRPr="007C3594">
        <w:rPr>
          <w:rFonts w:ascii="Times New Roman" w:hAnsi="Times New Roman" w:cs="Times New Roman"/>
          <w:sz w:val="28"/>
          <w:szCs w:val="28"/>
        </w:rPr>
        <w:t xml:space="preserve">» в Орле и известно как крупнейший производитель магнитов, значков, брелоков, </w:t>
      </w:r>
      <w:proofErr w:type="spellStart"/>
      <w:r w:rsidRPr="007C3594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7C3594">
        <w:rPr>
          <w:rFonts w:ascii="Times New Roman" w:hAnsi="Times New Roman" w:cs="Times New Roman"/>
          <w:sz w:val="28"/>
          <w:szCs w:val="28"/>
        </w:rPr>
        <w:t xml:space="preserve">, сувениров из дерева и </w:t>
      </w:r>
      <w:proofErr w:type="gramStart"/>
      <w:r w:rsidRPr="007C3594">
        <w:rPr>
          <w:rFonts w:ascii="Times New Roman" w:hAnsi="Times New Roman" w:cs="Times New Roman"/>
          <w:sz w:val="28"/>
          <w:szCs w:val="28"/>
        </w:rPr>
        <w:t>древесно-волокнистых</w:t>
      </w:r>
      <w:proofErr w:type="gramEnd"/>
      <w:r w:rsidRPr="007C3594">
        <w:rPr>
          <w:rFonts w:ascii="Times New Roman" w:hAnsi="Times New Roman" w:cs="Times New Roman"/>
          <w:sz w:val="28"/>
          <w:szCs w:val="28"/>
        </w:rPr>
        <w:t xml:space="preserve"> материалов на территории бывшего СССР. В период </w:t>
      </w:r>
      <w:r w:rsidRPr="007C3594">
        <w:rPr>
          <w:rFonts w:ascii="Times New Roman" w:hAnsi="Times New Roman" w:cs="Times New Roman"/>
          <w:sz w:val="28"/>
          <w:szCs w:val="28"/>
        </w:rPr>
        <w:lastRenderedPageBreak/>
        <w:t>пандемии одним из первых в России стало выпускать защитные лицевые экраны из пластика, которые оказались товаром №1 для множества потребителей: аптечных сетей, медучрежден</w:t>
      </w:r>
      <w:r>
        <w:rPr>
          <w:rFonts w:ascii="Times New Roman" w:hAnsi="Times New Roman" w:cs="Times New Roman"/>
          <w:sz w:val="28"/>
          <w:szCs w:val="28"/>
        </w:rPr>
        <w:t>ий, для проведения мероприятий.</w:t>
      </w:r>
    </w:p>
    <w:p w:rsidR="007C3594" w:rsidRPr="007C3594" w:rsidRDefault="007C3594" w:rsidP="007C359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C359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C3594">
        <w:rPr>
          <w:rFonts w:ascii="Times New Roman" w:hAnsi="Times New Roman" w:cs="Times New Roman"/>
          <w:sz w:val="28"/>
          <w:szCs w:val="28"/>
        </w:rPr>
        <w:t>БитПолимер</w:t>
      </w:r>
      <w:proofErr w:type="spellEnd"/>
      <w:r w:rsidRPr="007C3594">
        <w:rPr>
          <w:rFonts w:ascii="Times New Roman" w:hAnsi="Times New Roman" w:cs="Times New Roman"/>
          <w:sz w:val="28"/>
          <w:szCs w:val="28"/>
        </w:rPr>
        <w:t xml:space="preserve">» вложит 1,5 </w:t>
      </w:r>
      <w:proofErr w:type="gramStart"/>
      <w:r w:rsidRPr="007C359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C3594">
        <w:rPr>
          <w:rFonts w:ascii="Times New Roman" w:hAnsi="Times New Roman" w:cs="Times New Roman"/>
          <w:sz w:val="28"/>
          <w:szCs w:val="28"/>
        </w:rPr>
        <w:t xml:space="preserve"> руб. в строительство битумного терминала в </w:t>
      </w:r>
      <w:proofErr w:type="spellStart"/>
      <w:r w:rsidRPr="007C3594">
        <w:rPr>
          <w:rFonts w:ascii="Times New Roman" w:hAnsi="Times New Roman" w:cs="Times New Roman"/>
          <w:sz w:val="28"/>
          <w:szCs w:val="28"/>
        </w:rPr>
        <w:t>Хотынецком</w:t>
      </w:r>
      <w:proofErr w:type="spellEnd"/>
      <w:r w:rsidRPr="007C3594">
        <w:rPr>
          <w:rFonts w:ascii="Times New Roman" w:hAnsi="Times New Roman" w:cs="Times New Roman"/>
          <w:sz w:val="28"/>
          <w:szCs w:val="28"/>
        </w:rPr>
        <w:t xml:space="preserve"> районе. Приобретены земельные участки и подготовлен прое</w:t>
      </w:r>
      <w:proofErr w:type="gramStart"/>
      <w:r w:rsidRPr="007C359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C3594">
        <w:rPr>
          <w:rFonts w:ascii="Times New Roman" w:hAnsi="Times New Roman" w:cs="Times New Roman"/>
          <w:sz w:val="28"/>
          <w:szCs w:val="28"/>
        </w:rPr>
        <w:t>оительства. Планируемый объем хранения – до 40 тыс. куб. м единовременно. Наличие современного терминала на территории области позволит сократить время доставки качественного битума до производителей асфальта, снизить себестоимость проводимых в регионе дорожн</w:t>
      </w:r>
      <w:r>
        <w:rPr>
          <w:rFonts w:ascii="Times New Roman" w:hAnsi="Times New Roman" w:cs="Times New Roman"/>
          <w:sz w:val="28"/>
          <w:szCs w:val="28"/>
        </w:rPr>
        <w:t>ых работ, улучшить их качество.</w:t>
      </w:r>
    </w:p>
    <w:p w:rsidR="007C3594" w:rsidRPr="007C3594" w:rsidRDefault="007C3594" w:rsidP="007C359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C3594">
        <w:rPr>
          <w:rFonts w:ascii="Times New Roman" w:hAnsi="Times New Roman" w:cs="Times New Roman"/>
          <w:sz w:val="28"/>
          <w:szCs w:val="28"/>
        </w:rPr>
        <w:t xml:space="preserve">ООО «РУБЕТЕК РУС» вложит более 6 </w:t>
      </w:r>
      <w:proofErr w:type="gramStart"/>
      <w:r w:rsidRPr="007C359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C3594">
        <w:rPr>
          <w:rFonts w:ascii="Times New Roman" w:hAnsi="Times New Roman" w:cs="Times New Roman"/>
          <w:sz w:val="28"/>
          <w:szCs w:val="28"/>
        </w:rPr>
        <w:t xml:space="preserve"> руб. в производство электроники на территории Орловщины и создаст более 400 новых рабочих мест. Планируется строительство завода общей площадью более 15 тыс. кв. м по производству электроники, включая производство пластиковых деталей, печатных плат 5-го класса точности и радиоэлектронных компонентов. Подобраны земельные участки, удовле</w:t>
      </w:r>
      <w:r>
        <w:rPr>
          <w:rFonts w:ascii="Times New Roman" w:hAnsi="Times New Roman" w:cs="Times New Roman"/>
          <w:sz w:val="28"/>
          <w:szCs w:val="28"/>
        </w:rPr>
        <w:t>творяющие потребностям проекта.</w:t>
      </w:r>
    </w:p>
    <w:p w:rsidR="007C3594" w:rsidRPr="007C3594" w:rsidRDefault="007C3594" w:rsidP="007C359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C3594">
        <w:rPr>
          <w:rFonts w:ascii="Times New Roman" w:hAnsi="Times New Roman" w:cs="Times New Roman"/>
          <w:sz w:val="28"/>
          <w:szCs w:val="28"/>
        </w:rPr>
        <w:t xml:space="preserve">Компания «Яндекс» планирует реализовать ряд </w:t>
      </w:r>
      <w:proofErr w:type="spellStart"/>
      <w:proofErr w:type="gramStart"/>
      <w:r w:rsidRPr="007C3594">
        <w:rPr>
          <w:rFonts w:ascii="Times New Roman" w:hAnsi="Times New Roman" w:cs="Times New Roman"/>
          <w:sz w:val="28"/>
          <w:szCs w:val="28"/>
        </w:rPr>
        <w:t>проек-тов</w:t>
      </w:r>
      <w:proofErr w:type="spellEnd"/>
      <w:proofErr w:type="gramEnd"/>
      <w:r w:rsidRPr="007C3594">
        <w:rPr>
          <w:rFonts w:ascii="Times New Roman" w:hAnsi="Times New Roman" w:cs="Times New Roman"/>
          <w:sz w:val="28"/>
          <w:szCs w:val="28"/>
        </w:rPr>
        <w:t xml:space="preserve"> на территории Орловской области. В частности, рас-</w:t>
      </w:r>
      <w:proofErr w:type="spellStart"/>
      <w:r w:rsidRPr="007C3594">
        <w:rPr>
          <w:rFonts w:ascii="Times New Roman" w:hAnsi="Times New Roman" w:cs="Times New Roman"/>
          <w:sz w:val="28"/>
          <w:szCs w:val="28"/>
        </w:rPr>
        <w:t>сматривается</w:t>
      </w:r>
      <w:proofErr w:type="spellEnd"/>
      <w:r w:rsidRPr="007C3594">
        <w:rPr>
          <w:rFonts w:ascii="Times New Roman" w:hAnsi="Times New Roman" w:cs="Times New Roman"/>
          <w:sz w:val="28"/>
          <w:szCs w:val="28"/>
        </w:rPr>
        <w:t xml:space="preserve"> возможность реализации инвестиционного проекта по организации логистического центра, а также по продвижению сервисов компании, в том числе нового сервиса «</w:t>
      </w:r>
      <w:proofErr w:type="spellStart"/>
      <w:r w:rsidRPr="007C359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7C359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C3594">
        <w:rPr>
          <w:rFonts w:ascii="Times New Roman" w:hAnsi="Times New Roman" w:cs="Times New Roman"/>
          <w:sz w:val="28"/>
          <w:szCs w:val="28"/>
        </w:rPr>
        <w:t>авка</w:t>
      </w:r>
      <w:proofErr w:type="spellEnd"/>
      <w:r w:rsidRPr="007C3594">
        <w:rPr>
          <w:rFonts w:ascii="Times New Roman" w:hAnsi="Times New Roman" w:cs="Times New Roman"/>
          <w:sz w:val="28"/>
          <w:szCs w:val="28"/>
        </w:rPr>
        <w:t>» и участия в нем местного бизнеса. Кроме того, представителем компании «Яндекс» предложена инициатива сотрудничества с региональным центром оказания услуг «Мой бизнес» по организации обучающих семинаров для предпри</w:t>
      </w:r>
      <w:r>
        <w:rPr>
          <w:rFonts w:ascii="Times New Roman" w:hAnsi="Times New Roman" w:cs="Times New Roman"/>
          <w:sz w:val="28"/>
          <w:szCs w:val="28"/>
        </w:rPr>
        <w:t>нимателей по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2247" w:rsidRPr="007C3594" w:rsidRDefault="007C3594" w:rsidP="007C359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C3594">
        <w:rPr>
          <w:rFonts w:ascii="Times New Roman" w:hAnsi="Times New Roman" w:cs="Times New Roman"/>
          <w:sz w:val="28"/>
          <w:szCs w:val="28"/>
        </w:rPr>
        <w:t xml:space="preserve">Андрей Клычков обсудил с представителями компании «ДСК «АВТОБАН» возможность реализации </w:t>
      </w:r>
      <w:proofErr w:type="spellStart"/>
      <w:r w:rsidRPr="007C3594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7C3594">
        <w:rPr>
          <w:rFonts w:ascii="Times New Roman" w:hAnsi="Times New Roman" w:cs="Times New Roman"/>
          <w:sz w:val="28"/>
          <w:szCs w:val="28"/>
        </w:rPr>
        <w:t xml:space="preserve"> по строительству западного обхода г. Орла. Рассмотрены инвестиционные предложения Орловской области в рамках государственно-частного партнерства.</w:t>
      </w:r>
    </w:p>
    <w:sectPr w:rsidR="008B2247" w:rsidRPr="007C3594" w:rsidSect="007C359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F"/>
    <w:rsid w:val="007C3594"/>
    <w:rsid w:val="008B2247"/>
    <w:rsid w:val="00A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2021-06-07T08:31:00Z</dcterms:created>
  <dcterms:modified xsi:type="dcterms:W3CDTF">2021-06-07T08:34:00Z</dcterms:modified>
</cp:coreProperties>
</file>