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A2" w:rsidRPr="00835041" w:rsidRDefault="00835041" w:rsidP="00835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9034115"/>
      <w:r w:rsidRPr="00835041">
        <w:rPr>
          <w:rFonts w:ascii="Times New Roman" w:hAnsi="Times New Roman" w:cs="Times New Roman"/>
          <w:b/>
          <w:sz w:val="28"/>
          <w:szCs w:val="28"/>
        </w:rPr>
        <w:t>Д</w:t>
      </w:r>
      <w:r w:rsidR="00D14381" w:rsidRPr="00835041">
        <w:rPr>
          <w:rFonts w:ascii="Times New Roman" w:hAnsi="Times New Roman" w:cs="Times New Roman"/>
          <w:b/>
          <w:sz w:val="28"/>
          <w:szCs w:val="28"/>
        </w:rPr>
        <w:t>оступность лекарственных средств</w:t>
      </w:r>
    </w:p>
    <w:p w:rsidR="00AF2AA2" w:rsidRPr="00835041" w:rsidRDefault="00AF2AA2" w:rsidP="008350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1520742"/>
    </w:p>
    <w:bookmarkEnd w:id="1"/>
    <w:p w:rsidR="00B32BF9" w:rsidRDefault="00835041" w:rsidP="008350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Реализуемое в Российской Федерации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импо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ртозамещение</w:t>
      </w:r>
      <w:proofErr w:type="spellEnd"/>
      <w:r w:rsidR="00027F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 всех, стратегически значимых </w:t>
      </w:r>
      <w:r w:rsidR="00027F71">
        <w:rPr>
          <w:rFonts w:ascii="Times New Roman" w:hAnsi="Times New Roman" w:cs="Times New Roman"/>
          <w:sz w:val="28"/>
          <w:szCs w:val="28"/>
        </w:rPr>
        <w:t xml:space="preserve">сферах, не стало исключением для отечественной фармацевтики. </w:t>
      </w:r>
    </w:p>
    <w:p w:rsidR="00027F71" w:rsidRDefault="00B32BF9" w:rsidP="008350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отмечает эксперт кафедры «История, политология и государственная политика» Среднерусского института –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Лупандин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н</w:t>
      </w:r>
      <w:r w:rsidR="00027F71">
        <w:rPr>
          <w:rFonts w:ascii="Times New Roman" w:hAnsi="Times New Roman" w:cs="Times New Roman"/>
          <w:sz w:val="28"/>
          <w:szCs w:val="28"/>
        </w:rPr>
        <w:t xml:space="preserve">ежелание иностранных производителей лекарственных средств поставлять свою продукцию на отечественный рынок стало </w:t>
      </w:r>
      <w:r>
        <w:rPr>
          <w:rFonts w:ascii="Times New Roman" w:hAnsi="Times New Roman" w:cs="Times New Roman"/>
          <w:sz w:val="28"/>
          <w:szCs w:val="28"/>
        </w:rPr>
        <w:t xml:space="preserve">предпосылкой для развития собственных мощностей фармацевтической промышленности. </w:t>
      </w:r>
    </w:p>
    <w:p w:rsidR="00C374D0" w:rsidRDefault="00C374D0" w:rsidP="008350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основных мер, реализуемых Правительством РФ по поручению Президента РФ и направленных на повышение доступности лекарственных средств гражданам России следует отметить:</w:t>
      </w:r>
    </w:p>
    <w:p w:rsidR="00C374D0" w:rsidRDefault="00C374D0" w:rsidP="00C374D0">
      <w:pPr>
        <w:pStyle w:val="a5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расширение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перечня научных исследований в отношении лекарственного сырья, технологий производства лекарств, различных видов заболеваний;</w:t>
      </w:r>
    </w:p>
    <w:p w:rsidR="00C374D0" w:rsidRDefault="00C374D0" w:rsidP="00C374D0">
      <w:pPr>
        <w:pStyle w:val="a5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увеличение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финансирования научных исследований, разработок, оборудования, производства лекарств;</w:t>
      </w:r>
    </w:p>
    <w:p w:rsidR="00C374D0" w:rsidRDefault="00C374D0" w:rsidP="00C374D0">
      <w:pPr>
        <w:pStyle w:val="a5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необходимых дополнений и изменений в соответствующие нормативные правовые акты;</w:t>
      </w:r>
    </w:p>
    <w:p w:rsidR="00C374D0" w:rsidRPr="00C374D0" w:rsidRDefault="00C374D0" w:rsidP="00C374D0">
      <w:pPr>
        <w:pStyle w:val="a5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оказание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необходимой комплексной помощи предприятиям и организация, изъявившим желание оказать государству необходимую помощь в данном направлении.</w:t>
      </w:r>
    </w:p>
    <w:p w:rsidR="00AF2AA2" w:rsidRPr="00835041" w:rsidRDefault="008E3844" w:rsidP="00A81D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41">
        <w:rPr>
          <w:rFonts w:ascii="Times New Roman" w:hAnsi="Times New Roman" w:cs="Times New Roman"/>
          <w:sz w:val="28"/>
          <w:szCs w:val="28"/>
        </w:rPr>
        <w:t>В</w:t>
      </w:r>
      <w:r w:rsidR="00C374D0">
        <w:rPr>
          <w:rFonts w:ascii="Times New Roman" w:hAnsi="Times New Roman" w:cs="Times New Roman"/>
          <w:sz w:val="28"/>
          <w:szCs w:val="28"/>
        </w:rPr>
        <w:t xml:space="preserve"> частности, в</w:t>
      </w:r>
      <w:r w:rsidRPr="00835041">
        <w:rPr>
          <w:rFonts w:ascii="Times New Roman" w:hAnsi="Times New Roman" w:cs="Times New Roman"/>
          <w:sz w:val="28"/>
          <w:szCs w:val="28"/>
        </w:rPr>
        <w:t xml:space="preserve"> России продолжается работа по обеспечению благоприятных условий для развития </w:t>
      </w:r>
      <w:proofErr w:type="spellStart"/>
      <w:r w:rsidRPr="00835041">
        <w:rPr>
          <w:rFonts w:ascii="Times New Roman" w:hAnsi="Times New Roman" w:cs="Times New Roman"/>
          <w:sz w:val="28"/>
          <w:szCs w:val="28"/>
        </w:rPr>
        <w:t>фармотрасли</w:t>
      </w:r>
      <w:proofErr w:type="spellEnd"/>
      <w:r w:rsidRPr="00835041">
        <w:rPr>
          <w:rFonts w:ascii="Times New Roman" w:hAnsi="Times New Roman" w:cs="Times New Roman"/>
          <w:sz w:val="28"/>
          <w:szCs w:val="28"/>
        </w:rPr>
        <w:t xml:space="preserve"> и производства востребованных препаратов. Минздрав РФ выдал разрешение российской биотехнологической компании на проведение клинического исследования инновационного препарата для терапии болезни Крона и язвенного колита. Федеральное медико-биологическое агентство России получило постоянное регистрационное удостоверение на препарат против </w:t>
      </w:r>
      <w:proofErr w:type="spellStart"/>
      <w:r w:rsidRPr="00835041">
        <w:rPr>
          <w:rFonts w:ascii="Times New Roman" w:hAnsi="Times New Roman" w:cs="Times New Roman"/>
          <w:sz w:val="28"/>
          <w:szCs w:val="28"/>
        </w:rPr>
        <w:t>ковида</w:t>
      </w:r>
      <w:proofErr w:type="spellEnd"/>
      <w:r w:rsidRPr="00835041">
        <w:rPr>
          <w:rFonts w:ascii="Times New Roman" w:hAnsi="Times New Roman" w:cs="Times New Roman"/>
          <w:sz w:val="28"/>
          <w:szCs w:val="28"/>
        </w:rPr>
        <w:t xml:space="preserve"> МИР 19.</w:t>
      </w:r>
      <w:r w:rsidR="00A81D55">
        <w:rPr>
          <w:rFonts w:ascii="Times New Roman" w:hAnsi="Times New Roman" w:cs="Times New Roman"/>
          <w:sz w:val="28"/>
          <w:szCs w:val="28"/>
        </w:rPr>
        <w:t xml:space="preserve"> </w:t>
      </w:r>
      <w:r w:rsidRPr="00835041">
        <w:rPr>
          <w:rFonts w:ascii="Times New Roman" w:hAnsi="Times New Roman" w:cs="Times New Roman"/>
          <w:sz w:val="28"/>
          <w:szCs w:val="28"/>
        </w:rPr>
        <w:t>Наряду с этим</w:t>
      </w:r>
      <w:r w:rsidR="009C6DD2" w:rsidRPr="00835041">
        <w:rPr>
          <w:rFonts w:ascii="Times New Roman" w:hAnsi="Times New Roman" w:cs="Times New Roman"/>
          <w:sz w:val="28"/>
          <w:szCs w:val="28"/>
        </w:rPr>
        <w:t>,</w:t>
      </w:r>
      <w:r w:rsidRPr="00835041">
        <w:rPr>
          <w:rFonts w:ascii="Times New Roman" w:hAnsi="Times New Roman" w:cs="Times New Roman"/>
          <w:sz w:val="28"/>
          <w:szCs w:val="28"/>
        </w:rPr>
        <w:t xml:space="preserve"> дополняется действующи</w:t>
      </w:r>
      <w:r w:rsidR="002A425B" w:rsidRPr="00835041">
        <w:rPr>
          <w:rFonts w:ascii="Times New Roman" w:hAnsi="Times New Roman" w:cs="Times New Roman"/>
          <w:sz w:val="28"/>
          <w:szCs w:val="28"/>
        </w:rPr>
        <w:t>й</w:t>
      </w:r>
      <w:r w:rsidRPr="00835041">
        <w:rPr>
          <w:rFonts w:ascii="Times New Roman" w:hAnsi="Times New Roman" w:cs="Times New Roman"/>
          <w:sz w:val="28"/>
          <w:szCs w:val="28"/>
        </w:rPr>
        <w:t xml:space="preserve"> комплекс мер поддержки. Благотворительный фонд </w:t>
      </w:r>
      <w:r w:rsidR="002A425B" w:rsidRPr="00835041">
        <w:rPr>
          <w:rFonts w:ascii="Times New Roman" w:hAnsi="Times New Roman" w:cs="Times New Roman"/>
          <w:sz w:val="28"/>
          <w:szCs w:val="28"/>
        </w:rPr>
        <w:t>«</w:t>
      </w:r>
      <w:r w:rsidRPr="00835041">
        <w:rPr>
          <w:rFonts w:ascii="Times New Roman" w:hAnsi="Times New Roman" w:cs="Times New Roman"/>
          <w:sz w:val="28"/>
          <w:szCs w:val="28"/>
        </w:rPr>
        <w:t>Круг добра</w:t>
      </w:r>
      <w:r w:rsidR="002A425B" w:rsidRPr="00835041">
        <w:rPr>
          <w:rFonts w:ascii="Times New Roman" w:hAnsi="Times New Roman" w:cs="Times New Roman"/>
          <w:sz w:val="28"/>
          <w:szCs w:val="28"/>
        </w:rPr>
        <w:t>»</w:t>
      </w:r>
      <w:r w:rsidRPr="00835041">
        <w:rPr>
          <w:rFonts w:ascii="Times New Roman" w:hAnsi="Times New Roman" w:cs="Times New Roman"/>
          <w:sz w:val="28"/>
          <w:szCs w:val="28"/>
        </w:rPr>
        <w:t xml:space="preserve"> включил в перечень тяжелых и редких заболеваний </w:t>
      </w:r>
      <w:proofErr w:type="spellStart"/>
      <w:r w:rsidRPr="00835041">
        <w:rPr>
          <w:rFonts w:ascii="Times New Roman" w:hAnsi="Times New Roman" w:cs="Times New Roman"/>
          <w:sz w:val="28"/>
          <w:szCs w:val="28"/>
        </w:rPr>
        <w:t>церебротендинозный</w:t>
      </w:r>
      <w:proofErr w:type="spellEnd"/>
      <w:r w:rsidRPr="00835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041">
        <w:rPr>
          <w:rFonts w:ascii="Times New Roman" w:hAnsi="Times New Roman" w:cs="Times New Roman"/>
          <w:sz w:val="28"/>
          <w:szCs w:val="28"/>
        </w:rPr>
        <w:t>ксантоматоз</w:t>
      </w:r>
      <w:proofErr w:type="spellEnd"/>
      <w:r w:rsidRPr="00835041">
        <w:rPr>
          <w:rFonts w:ascii="Times New Roman" w:hAnsi="Times New Roman" w:cs="Times New Roman"/>
          <w:sz w:val="28"/>
          <w:szCs w:val="28"/>
        </w:rPr>
        <w:t xml:space="preserve"> (ЦТК, дефицит стерол-27-гидроксилазы), который связан с нарушением обмена липидов.</w:t>
      </w:r>
    </w:p>
    <w:p w:rsidR="008E3844" w:rsidRPr="00835041" w:rsidRDefault="00C374D0" w:rsidP="00A81D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Другим примером является разрешение Минздрава России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38191A">
        <w:rPr>
          <w:rFonts w:ascii="Times New Roman" w:hAnsi="Times New Roman" w:cs="Times New Roman"/>
          <w:sz w:val="28"/>
          <w:szCs w:val="28"/>
        </w:rPr>
        <w:t xml:space="preserve"> компании</w:t>
      </w:r>
      <w:proofErr w:type="gramEnd"/>
      <w:r w:rsidR="00A81D5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E3844" w:rsidRPr="00835041">
        <w:rPr>
          <w:rFonts w:ascii="Times New Roman" w:hAnsi="Times New Roman" w:cs="Times New Roman"/>
          <w:sz w:val="28"/>
          <w:szCs w:val="28"/>
        </w:rPr>
        <w:t>Биокад</w:t>
      </w:r>
      <w:proofErr w:type="spellEnd"/>
      <w:r w:rsidR="002A425B" w:rsidRPr="00835041">
        <w:rPr>
          <w:rFonts w:ascii="Times New Roman" w:hAnsi="Times New Roman" w:cs="Times New Roman"/>
          <w:sz w:val="28"/>
          <w:szCs w:val="28"/>
        </w:rPr>
        <w:t>»</w:t>
      </w:r>
      <w:r w:rsidR="008E3844" w:rsidRPr="00835041">
        <w:rPr>
          <w:rFonts w:ascii="Times New Roman" w:hAnsi="Times New Roman" w:cs="Times New Roman"/>
          <w:sz w:val="28"/>
          <w:szCs w:val="28"/>
        </w:rPr>
        <w:t xml:space="preserve"> на проведение клинического исследования нового оригинального препарата BCD-261, предназначенного для терапии воспалительных заболеваний кишечника</w:t>
      </w:r>
      <w:r w:rsidR="002A425B" w:rsidRPr="00835041">
        <w:rPr>
          <w:rFonts w:ascii="Times New Roman" w:hAnsi="Times New Roman" w:cs="Times New Roman"/>
          <w:sz w:val="28"/>
          <w:szCs w:val="28"/>
        </w:rPr>
        <w:t xml:space="preserve"> – </w:t>
      </w:r>
      <w:r w:rsidR="008E3844" w:rsidRPr="00835041">
        <w:rPr>
          <w:rFonts w:ascii="Times New Roman" w:hAnsi="Times New Roman" w:cs="Times New Roman"/>
          <w:sz w:val="28"/>
          <w:szCs w:val="28"/>
        </w:rPr>
        <w:t>болезни Крона и язвенного колита среднетяжелого и тяжелого течения. Участие в исследовании первой фазы смогут принять здоровые мужчины в возрасте от 18 до 45 лет включительно</w:t>
      </w:r>
      <w:r w:rsidR="002A425B" w:rsidRPr="00835041">
        <w:rPr>
          <w:rFonts w:ascii="Times New Roman" w:hAnsi="Times New Roman" w:cs="Times New Roman"/>
          <w:sz w:val="28"/>
          <w:szCs w:val="28"/>
        </w:rPr>
        <w:t>»</w:t>
      </w:r>
      <w:r w:rsidR="008E3844" w:rsidRPr="00835041">
        <w:rPr>
          <w:rFonts w:ascii="Times New Roman" w:hAnsi="Times New Roman" w:cs="Times New Roman"/>
          <w:sz w:val="28"/>
          <w:szCs w:val="28"/>
        </w:rPr>
        <w:t>,</w:t>
      </w:r>
      <w:r w:rsidR="002A425B" w:rsidRPr="00835041">
        <w:rPr>
          <w:rFonts w:ascii="Times New Roman" w:hAnsi="Times New Roman" w:cs="Times New Roman"/>
          <w:sz w:val="28"/>
          <w:szCs w:val="28"/>
        </w:rPr>
        <w:t xml:space="preserve"> – </w:t>
      </w:r>
      <w:r w:rsidR="008E3844" w:rsidRPr="00835041">
        <w:rPr>
          <w:rFonts w:ascii="Times New Roman" w:hAnsi="Times New Roman" w:cs="Times New Roman"/>
          <w:sz w:val="28"/>
          <w:szCs w:val="28"/>
        </w:rPr>
        <w:t>говорится в сообщении.</w:t>
      </w:r>
      <w:r w:rsidR="00A81D55">
        <w:rPr>
          <w:rFonts w:ascii="Times New Roman" w:hAnsi="Times New Roman" w:cs="Times New Roman"/>
          <w:sz w:val="28"/>
          <w:szCs w:val="28"/>
        </w:rPr>
        <w:t xml:space="preserve"> </w:t>
      </w:r>
      <w:r w:rsidR="008E3844" w:rsidRPr="00835041">
        <w:rPr>
          <w:rFonts w:ascii="Times New Roman" w:hAnsi="Times New Roman" w:cs="Times New Roman"/>
          <w:sz w:val="28"/>
          <w:szCs w:val="28"/>
        </w:rPr>
        <w:t>Разработка уже изучена в рамках некоторых физико-химических и доклинических исследований. Препарат представляет собой человеческое антитело, структура которого наиболее приближена к организму человека. Такие антитела обладают наибольшим преимуществом, поскольку организм не воспринимает их как чужеродные, объяснили в компании.</w:t>
      </w:r>
    </w:p>
    <w:bookmarkEnd w:id="0"/>
    <w:p w:rsidR="008E3844" w:rsidRPr="00835041" w:rsidRDefault="008E3844" w:rsidP="008350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3844" w:rsidRPr="00835041" w:rsidSect="00455A67">
      <w:footerReference w:type="default" r:id="rId7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DE9" w:rsidRDefault="002F2DE9">
      <w:r>
        <w:separator/>
      </w:r>
    </w:p>
  </w:endnote>
  <w:endnote w:type="continuationSeparator" w:id="0">
    <w:p w:rsidR="002F2DE9" w:rsidRDefault="002F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23346"/>
      <w:docPartObj>
        <w:docPartGallery w:val="Page Numbers (Bottom of Page)"/>
        <w:docPartUnique/>
      </w:docPartObj>
    </w:sdtPr>
    <w:sdtEndPr/>
    <w:sdtContent>
      <w:p w:rsidR="00420640" w:rsidRDefault="00FE7B2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BF9">
          <w:rPr>
            <w:noProof/>
          </w:rPr>
          <w:t>2</w:t>
        </w:r>
        <w:r>
          <w:fldChar w:fldCharType="end"/>
        </w:r>
      </w:p>
    </w:sdtContent>
  </w:sdt>
  <w:p w:rsidR="00420640" w:rsidRDefault="00B32B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DE9" w:rsidRDefault="002F2DE9">
      <w:r>
        <w:separator/>
      </w:r>
    </w:p>
  </w:footnote>
  <w:footnote w:type="continuationSeparator" w:id="0">
    <w:p w:rsidR="002F2DE9" w:rsidRDefault="002F2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26ACB"/>
    <w:multiLevelType w:val="hybridMultilevel"/>
    <w:tmpl w:val="AFBA0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E22B65"/>
    <w:multiLevelType w:val="hybridMultilevel"/>
    <w:tmpl w:val="0372A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A2"/>
    <w:rsid w:val="00027F71"/>
    <w:rsid w:val="000B2861"/>
    <w:rsid w:val="002A425B"/>
    <w:rsid w:val="002F2DE9"/>
    <w:rsid w:val="00370117"/>
    <w:rsid w:val="0038191A"/>
    <w:rsid w:val="005A5DCC"/>
    <w:rsid w:val="00835041"/>
    <w:rsid w:val="008E3844"/>
    <w:rsid w:val="0098346C"/>
    <w:rsid w:val="009C6DD2"/>
    <w:rsid w:val="00A81D55"/>
    <w:rsid w:val="00AD0018"/>
    <w:rsid w:val="00AF2AA2"/>
    <w:rsid w:val="00B32BF9"/>
    <w:rsid w:val="00C374D0"/>
    <w:rsid w:val="00D14381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C7130-09E6-451E-879C-DA4BF092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AA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2AA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F2AA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F2A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2AA2"/>
    <w:rPr>
      <w:sz w:val="24"/>
      <w:szCs w:val="24"/>
    </w:rPr>
  </w:style>
  <w:style w:type="character" w:styleId="a8">
    <w:name w:val="Hyperlink"/>
    <w:basedOn w:val="a0"/>
    <w:uiPriority w:val="99"/>
    <w:unhideWhenUsed/>
    <w:rsid w:val="00AF2AA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2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80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25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12859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4025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0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3400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1836">
          <w:marLeft w:val="-3660"/>
          <w:marRight w:val="42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5038">
              <w:marLeft w:val="24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54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124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88319">
              <w:marLeft w:val="60"/>
              <w:marRight w:val="12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64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6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41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78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2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4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800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5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4683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8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54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2625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58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62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31276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65890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372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3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9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326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0844">
          <w:marLeft w:val="0"/>
          <w:marRight w:val="330"/>
          <w:marTop w:val="0"/>
          <w:marBottom w:val="30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08121633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82924709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47987718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31877710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3775168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31892075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  <w:div w:id="8655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55084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885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2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9385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4262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LEDOVO-PROFOR-3</cp:lastModifiedBy>
  <cp:revision>3</cp:revision>
  <dcterms:created xsi:type="dcterms:W3CDTF">2024-04-03T07:51:00Z</dcterms:created>
  <dcterms:modified xsi:type="dcterms:W3CDTF">2024-04-03T08:03:00Z</dcterms:modified>
</cp:coreProperties>
</file>