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7" w:rsidRDefault="00D065D7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E2178" w:rsidRDefault="00AE2178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D76D3" w:rsidRPr="002D76D3" w:rsidRDefault="002D76D3" w:rsidP="002D7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D76D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Жалобу в налоговые органы можно направить в электронной форме</w:t>
      </w:r>
      <w:r w:rsidR="00D007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налогоплательщики многие действия могут осуществлять, фактически не выходя из дома или офиса (заплатить налоги, подать отчетность, запросить выписку и т.д.). Поэтому вполне логичным является установление такой возможности и для целей подачи жалобы в вышестоящий налоговый орган. 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Жалоба и прилагаемые к ней документы могут быть направлены в электронной форме. 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Пользователь </w:t>
      </w:r>
      <w:hyperlink r:id="rId6" w:tgtFrame="_blank" w:history="1">
        <w:r w:rsidRPr="002D76D3">
          <w:rPr>
            <w:rFonts w:ascii="Times New Roman" w:eastAsia="Times New Roman" w:hAnsi="Times New Roman"/>
            <w:sz w:val="24"/>
            <w:szCs w:val="24"/>
            <w:lang w:eastAsia="ru-RU"/>
          </w:rPr>
          <w:t>Личного кабинета налогоплательщика для физических лиц</w:t>
        </w:r>
      </w:hyperlink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, имеющий электронную цифровую подпись, может направить жалобу на акты налоговых органов ненормативного характера, действия (бездействие) их должностных лиц через Личный кабинет налогоплательщика.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необходимо в Сервисе перейти в раздел «Жизненные ситуации», далее выбрать подраздел «Прочие ситуации» и выбрать блок «Жалоба на акты налоговых органов ненормативного характера, действия (бездействие) их должностных лиц».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 и индивидуальные предприниматели могут представить жалобу (апелляционную жалобу) в электронной форме по телекоммуникационным каналам связи в соответствии с утвержденным форматом в электронной форме (Приказ ФНС России от </w:t>
      </w:r>
      <w:hyperlink r:id="rId7" w:tgtFrame="_blank" w:history="1">
        <w:r w:rsidRPr="002D76D3">
          <w:rPr>
            <w:rFonts w:ascii="Times New Roman" w:eastAsia="Times New Roman" w:hAnsi="Times New Roman"/>
            <w:sz w:val="24"/>
            <w:szCs w:val="24"/>
            <w:lang w:eastAsia="ru-RU"/>
          </w:rPr>
          <w:t>20.12.2019 №ММВ-7-9/645@</w:t>
        </w:r>
      </w:hyperlink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Представленная по ТКС жалоба должна быть подписана усиленной квалификационной электронной подписью лица, подающего жалобу, и направлена через оператора электронного документооборота. В ответ налоговый орган сможет сообщить по ТКС время и место ее рассмотрения, информацию о приостановлении или об отказе в приостановлении исполнения решения инспекции, а также сведения о продлении срока рассмотрения жалобы и решение по ней. 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Если жалобу в электронной форме по ТКС подает уполномоченный представитель, то вместе с жалобой нужно направить в налоговый орган информационное сообщение о представительстве.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Налогоплательщики, обратившиеся с </w:t>
      </w:r>
      <w:proofErr w:type="gramStart"/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жалобой</w:t>
      </w:r>
      <w:proofErr w:type="gramEnd"/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письменном, так и в электронном виде, могут узнать о ходе рассмотрения жалобы с помощью сервиса </w:t>
      </w:r>
      <w:hyperlink r:id="rId8" w:tgtFrame="_blank" w:history="1">
        <w:r w:rsidRPr="002D76D3">
          <w:rPr>
            <w:rFonts w:ascii="Times New Roman" w:eastAsia="Times New Roman" w:hAnsi="Times New Roman"/>
            <w:sz w:val="24"/>
            <w:szCs w:val="24"/>
            <w:lang w:eastAsia="ru-RU"/>
          </w:rPr>
          <w:t>«Узнать о жалобе»</w:t>
        </w:r>
      </w:hyperlink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ФНС России также реализована возможность ознакомиться с позицией налоговых органов по результатам рассмотрения жалоб путем обращения </w:t>
      </w:r>
      <w:proofErr w:type="gramStart"/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proofErr w:type="gramEnd"/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 - сервису </w:t>
      </w:r>
      <w:hyperlink r:id="rId9" w:tgtFrame="_blank" w:history="1">
        <w:r w:rsidRPr="002D76D3">
          <w:rPr>
            <w:rFonts w:ascii="Times New Roman" w:eastAsia="Times New Roman" w:hAnsi="Times New Roman"/>
            <w:sz w:val="24"/>
            <w:szCs w:val="24"/>
            <w:lang w:eastAsia="ru-RU"/>
          </w:rPr>
          <w:t>«Решения по жалобам»</w:t>
        </w:r>
      </w:hyperlink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размещены </w:t>
      </w:r>
      <w:r w:rsidR="001E6A43">
        <w:rPr>
          <w:rFonts w:ascii="Times New Roman" w:eastAsia="Times New Roman" w:hAnsi="Times New Roman"/>
          <w:sz w:val="24"/>
          <w:szCs w:val="24"/>
          <w:lang w:eastAsia="ru-RU"/>
        </w:rPr>
        <w:t>примеры уже рассмотренных жалоб.</w:t>
      </w:r>
      <w:bookmarkStart w:id="0" w:name="_GoBack"/>
      <w:bookmarkEnd w:id="0"/>
    </w:p>
    <w:p w:rsidR="002D76D3" w:rsidRPr="00AE2178" w:rsidRDefault="002D76D3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D76D3" w:rsidRPr="00AE2178" w:rsidRDefault="002D76D3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2D76D3" w:rsidRPr="00AE2178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33D1A"/>
    <w:rsid w:val="00151248"/>
    <w:rsid w:val="001E6A43"/>
    <w:rsid w:val="00272B77"/>
    <w:rsid w:val="002D66B2"/>
    <w:rsid w:val="002D76D3"/>
    <w:rsid w:val="00354ED1"/>
    <w:rsid w:val="003F7491"/>
    <w:rsid w:val="004A161C"/>
    <w:rsid w:val="004C5A69"/>
    <w:rsid w:val="005812B2"/>
    <w:rsid w:val="00610D41"/>
    <w:rsid w:val="006845C4"/>
    <w:rsid w:val="006B5854"/>
    <w:rsid w:val="00763B1A"/>
    <w:rsid w:val="007C3577"/>
    <w:rsid w:val="007D2622"/>
    <w:rsid w:val="007F71FF"/>
    <w:rsid w:val="00853BA6"/>
    <w:rsid w:val="0088369D"/>
    <w:rsid w:val="00A12F72"/>
    <w:rsid w:val="00A6681B"/>
    <w:rsid w:val="00A8222E"/>
    <w:rsid w:val="00AA6F37"/>
    <w:rsid w:val="00AE2178"/>
    <w:rsid w:val="00B0377F"/>
    <w:rsid w:val="00B71F15"/>
    <w:rsid w:val="00BA2BAA"/>
    <w:rsid w:val="00C24484"/>
    <w:rsid w:val="00C85137"/>
    <w:rsid w:val="00C90045"/>
    <w:rsid w:val="00CA5AF9"/>
    <w:rsid w:val="00CC2C46"/>
    <w:rsid w:val="00D0070D"/>
    <w:rsid w:val="00D065D7"/>
    <w:rsid w:val="00D15023"/>
    <w:rsid w:val="00D6271C"/>
    <w:rsid w:val="00D83928"/>
    <w:rsid w:val="00DA4356"/>
    <w:rsid w:val="00DF1772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mplaints.do?t=1608742700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docs/96793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13/service/complaint_deci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2021-01-14T14:24:00Z</dcterms:created>
  <dcterms:modified xsi:type="dcterms:W3CDTF">2021-01-15T06:53:00Z</dcterms:modified>
</cp:coreProperties>
</file>