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7C" w:rsidRPr="00205C7C" w:rsidRDefault="00205C7C" w:rsidP="00205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05C7C">
        <w:rPr>
          <w:rFonts w:ascii="Times New Roman" w:hAnsi="Times New Roman" w:cs="Times New Roman"/>
          <w:b/>
          <w:sz w:val="28"/>
          <w:szCs w:val="28"/>
        </w:rPr>
        <w:t>С 1 сентября 15 учителей начнут работу в сельских школах Орловской области по программе «Земский учитель»</w:t>
      </w:r>
    </w:p>
    <w:bookmarkEnd w:id="0"/>
    <w:p w:rsidR="00205C7C" w:rsidRPr="00205C7C" w:rsidRDefault="00205C7C" w:rsidP="00205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C7C" w:rsidRPr="00205C7C" w:rsidRDefault="00205C7C" w:rsidP="0020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7C">
        <w:rPr>
          <w:rFonts w:ascii="Times New Roman" w:hAnsi="Times New Roman" w:cs="Times New Roman"/>
          <w:sz w:val="28"/>
          <w:szCs w:val="28"/>
        </w:rPr>
        <w:t>Такую информацию озвучила во время онлайн-брифинга с журналистами руководитель регионального Департамента образования Татьяна Крымова.</w:t>
      </w:r>
    </w:p>
    <w:p w:rsidR="00205C7C" w:rsidRPr="00205C7C" w:rsidRDefault="00205C7C" w:rsidP="0020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C7C" w:rsidRPr="00205C7C" w:rsidRDefault="00205C7C" w:rsidP="0020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7C">
        <w:rPr>
          <w:rFonts w:ascii="Times New Roman" w:hAnsi="Times New Roman" w:cs="Times New Roman"/>
          <w:sz w:val="28"/>
          <w:szCs w:val="28"/>
        </w:rPr>
        <w:t xml:space="preserve">По ее словам, наиболее сложно проходит комплектация педагогического состава в сельских школах. Однако благодаря программе «Земский учитель», которая была инициирована Губернатором Орловской области Андреем </w:t>
      </w:r>
      <w:proofErr w:type="spellStart"/>
      <w:r w:rsidRPr="00205C7C">
        <w:rPr>
          <w:rFonts w:ascii="Times New Roman" w:hAnsi="Times New Roman" w:cs="Times New Roman"/>
          <w:sz w:val="28"/>
          <w:szCs w:val="28"/>
        </w:rPr>
        <w:t>Клычковым</w:t>
      </w:r>
      <w:proofErr w:type="spellEnd"/>
      <w:r w:rsidRPr="00205C7C">
        <w:rPr>
          <w:rFonts w:ascii="Times New Roman" w:hAnsi="Times New Roman" w:cs="Times New Roman"/>
          <w:sz w:val="28"/>
          <w:szCs w:val="28"/>
        </w:rPr>
        <w:t xml:space="preserve"> и поддержана Президентом РФ Владимиром Путиным, данную проблему удается эффективно решать.</w:t>
      </w:r>
    </w:p>
    <w:p w:rsidR="00205C7C" w:rsidRPr="00205C7C" w:rsidRDefault="00205C7C" w:rsidP="0020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C7C" w:rsidRPr="00205C7C" w:rsidRDefault="00205C7C" w:rsidP="0020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7C">
        <w:rPr>
          <w:rFonts w:ascii="Times New Roman" w:hAnsi="Times New Roman" w:cs="Times New Roman"/>
          <w:sz w:val="28"/>
          <w:szCs w:val="28"/>
        </w:rPr>
        <w:t>В 2020 году в сельских школах региона в рамках программы начали работать 18 квалифицированных педагогов, которые приехали из других областей.</w:t>
      </w:r>
    </w:p>
    <w:p w:rsidR="00205C7C" w:rsidRPr="00205C7C" w:rsidRDefault="00205C7C" w:rsidP="0020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C7C" w:rsidRPr="00205C7C" w:rsidRDefault="00205C7C" w:rsidP="0020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7C">
        <w:rPr>
          <w:rFonts w:ascii="Times New Roman" w:hAnsi="Times New Roman" w:cs="Times New Roman"/>
          <w:sz w:val="28"/>
          <w:szCs w:val="28"/>
        </w:rPr>
        <w:t>В этом учебном году к педагогической деятельности приступают еще 15 учителей в школах сельской местности и малых городов. На сегодняшний день по программе открыты еще 3 вакансии.</w:t>
      </w:r>
    </w:p>
    <w:p w:rsidR="00205C7C" w:rsidRPr="00205C7C" w:rsidRDefault="00205C7C" w:rsidP="0020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C7C" w:rsidRPr="00205C7C" w:rsidRDefault="00205C7C" w:rsidP="0020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7C">
        <w:rPr>
          <w:rFonts w:ascii="Times New Roman" w:hAnsi="Times New Roman" w:cs="Times New Roman"/>
          <w:sz w:val="28"/>
          <w:szCs w:val="28"/>
        </w:rPr>
        <w:t>«Все педагоги, которые приходят работать в сельскую местность в общеобразовательные организации по программе «Земский учитель» заключают трудовой договор и получают дополнительную стимулирующую выплату в размере 1 миллиона рублей», - отметила Татьяна Крымова.</w:t>
      </w:r>
    </w:p>
    <w:p w:rsidR="00205C7C" w:rsidRPr="00205C7C" w:rsidRDefault="00205C7C" w:rsidP="0020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B3" w:rsidRDefault="00205C7C" w:rsidP="0020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7C">
        <w:rPr>
          <w:rFonts w:ascii="Times New Roman" w:hAnsi="Times New Roman" w:cs="Times New Roman"/>
          <w:sz w:val="28"/>
          <w:szCs w:val="28"/>
        </w:rPr>
        <w:t>Также Татьяна Владленовна напомнила, что все учителя Орловской области получают дополнительную стимулирующую выплату за классное руководство в размере 5 тыс. рублей, а с начала этого учебного года по поручению Президента выплату в объеме 5 тыс. рублей будут получать кураторы учебных гру</w:t>
      </w:r>
      <w:proofErr w:type="gramStart"/>
      <w:r w:rsidRPr="00205C7C">
        <w:rPr>
          <w:rFonts w:ascii="Times New Roman" w:hAnsi="Times New Roman" w:cs="Times New Roman"/>
          <w:sz w:val="28"/>
          <w:szCs w:val="28"/>
        </w:rPr>
        <w:t>пп в ср</w:t>
      </w:r>
      <w:proofErr w:type="gramEnd"/>
      <w:r w:rsidRPr="00205C7C">
        <w:rPr>
          <w:rFonts w:ascii="Times New Roman" w:hAnsi="Times New Roman" w:cs="Times New Roman"/>
          <w:sz w:val="28"/>
          <w:szCs w:val="28"/>
        </w:rPr>
        <w:t>едних профессиональных учебных учреждениях. Ранее педагоги этой категории получали региональную выплату в объеме 2 тыс. рублей. Она также будет сохранена за кураторами учебных групп.</w:t>
      </w:r>
    </w:p>
    <w:p w:rsidR="00205C7C" w:rsidRDefault="00205C7C" w:rsidP="0020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C7C" w:rsidRPr="00205C7C" w:rsidRDefault="00205C7C" w:rsidP="00205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58D742" wp14:editId="22D88B7E">
            <wp:extent cx="3752850" cy="2454720"/>
            <wp:effectExtent l="0" t="0" r="0" b="3175"/>
            <wp:docPr id="1" name="Рисунок 1" descr="https://sun9-9.userapi.com/impg/Mo_0KJvVW_rT6AQiabuvZTeXr5NBTjre0XpmAg/Xf4tlTLqoJ4.jpg?size=928x607&amp;quality=96&amp;sign=574c8355f2440e31237128885be92d6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9.userapi.com/impg/Mo_0KJvVW_rT6AQiabuvZTeXr5NBTjre0XpmAg/Xf4tlTLqoJ4.jpg?size=928x607&amp;quality=96&amp;sign=574c8355f2440e31237128885be92d6b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500" cy="245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5C7C" w:rsidRPr="00205C7C" w:rsidSect="00205C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30"/>
    <w:rsid w:val="00205C7C"/>
    <w:rsid w:val="00640030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2021-09-13T05:57:00Z</dcterms:created>
  <dcterms:modified xsi:type="dcterms:W3CDTF">2021-09-13T05:59:00Z</dcterms:modified>
</cp:coreProperties>
</file>