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3B" w:rsidRDefault="0008473B" w:rsidP="001D16B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5580"/>
          <w:sz w:val="27"/>
          <w:szCs w:val="27"/>
        </w:rPr>
      </w:pPr>
    </w:p>
    <w:p w:rsidR="0008473B" w:rsidRDefault="0008473B" w:rsidP="0008473B">
      <w:pPr>
        <w:shd w:val="clear" w:color="auto" w:fill="FFFFFF"/>
        <w:spacing w:after="288" w:line="288" w:lineRule="atLeast"/>
        <w:jc w:val="center"/>
        <w:rPr>
          <w:rFonts w:ascii="Times New Roman" w:hAnsi="Times New Roman"/>
          <w:sz w:val="28"/>
          <w:szCs w:val="28"/>
        </w:rPr>
      </w:pPr>
      <w:r w:rsidRPr="00CE3B26">
        <w:rPr>
          <w:rFonts w:ascii="Times New Roman" w:hAnsi="Times New Roman"/>
          <w:b/>
          <w:sz w:val="28"/>
          <w:szCs w:val="28"/>
        </w:rPr>
        <w:t>Федеральный проект «Современная школа»</w:t>
      </w:r>
    </w:p>
    <w:p w:rsidR="001D16B9" w:rsidRPr="0008473B" w:rsidRDefault="0008473B" w:rsidP="0008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8473B">
        <w:rPr>
          <w:rFonts w:ascii="Times New Roman" w:eastAsia="Times New Roman" w:hAnsi="Times New Roman" w:cs="Times New Roman"/>
          <w:color w:val="030000"/>
          <w:sz w:val="28"/>
          <w:szCs w:val="28"/>
        </w:rPr>
        <w:t> В</w:t>
      </w:r>
      <w:r w:rsidR="001D16B9" w:rsidRPr="0008473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двух школах </w:t>
      </w:r>
      <w:r w:rsidRPr="0008473B">
        <w:rPr>
          <w:rFonts w:ascii="Times New Roman" w:eastAsia="Times New Roman" w:hAnsi="Times New Roman" w:cs="Times New Roman"/>
          <w:color w:val="030000"/>
          <w:sz w:val="28"/>
          <w:szCs w:val="28"/>
        </w:rPr>
        <w:t>Залегощенского</w:t>
      </w:r>
      <w:r w:rsidR="001D16B9" w:rsidRPr="0008473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района, открылись центры цифрового и гуманитарного профилей «Точка роста».</w:t>
      </w:r>
    </w:p>
    <w:p w:rsidR="001D16B9" w:rsidRPr="0008473B" w:rsidRDefault="001D16B9" w:rsidP="000847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8473B">
        <w:rPr>
          <w:rFonts w:ascii="Times New Roman" w:eastAsia="Times New Roman" w:hAnsi="Times New Roman" w:cs="Times New Roman"/>
          <w:color w:val="030000"/>
          <w:sz w:val="28"/>
          <w:szCs w:val="28"/>
        </w:rPr>
        <w:t>Цель проекта – обновить и модернизировать материально-техническую базу общеобразовательных школ, чтобы в перспективе дети и в сельских школах  могли приобщаться к современным технологиям и расширять свой кругозор в части гуманитарных знаний.</w:t>
      </w:r>
    </w:p>
    <w:p w:rsidR="0008473B" w:rsidRPr="0008473B" w:rsidRDefault="001D16B9" w:rsidP="000847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3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 </w:t>
      </w:r>
      <w:r w:rsidR="0008473B" w:rsidRPr="0008473B">
        <w:rPr>
          <w:rFonts w:ascii="Times New Roman" w:eastAsia="Times New Roman" w:hAnsi="Times New Roman" w:cs="Times New Roman"/>
          <w:color w:val="030000"/>
          <w:sz w:val="28"/>
          <w:szCs w:val="28"/>
        </w:rPr>
        <w:t>Залегощенском</w:t>
      </w:r>
      <w:r w:rsidRPr="0008473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районе – это </w:t>
      </w:r>
      <w:r w:rsidR="0008473B" w:rsidRPr="0008473B">
        <w:rPr>
          <w:rFonts w:ascii="Times New Roman" w:hAnsi="Times New Roman" w:cs="Times New Roman"/>
          <w:sz w:val="28"/>
          <w:szCs w:val="28"/>
        </w:rPr>
        <w:t>МБОУ «Моховская средняя общеобразовательная школа» и МБОУ «Нижне-Залегощенская основная общеобразовательная школа».</w:t>
      </w:r>
    </w:p>
    <w:p w:rsidR="0008473B" w:rsidRPr="0008473B" w:rsidRDefault="0008473B" w:rsidP="00084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3B">
        <w:rPr>
          <w:rFonts w:ascii="Times New Roman" w:hAnsi="Times New Roman" w:cs="Times New Roman"/>
          <w:sz w:val="28"/>
          <w:szCs w:val="28"/>
        </w:rPr>
        <w:t>Подготовлены учебные кабинеты, внесены изменения в правоустанавливающие документы, выделены средства в сумме 3</w:t>
      </w:r>
      <w:r w:rsidR="00267BE5">
        <w:rPr>
          <w:rFonts w:ascii="Times New Roman" w:hAnsi="Times New Roman" w:cs="Times New Roman"/>
          <w:sz w:val="28"/>
          <w:szCs w:val="28"/>
        </w:rPr>
        <w:t>,</w:t>
      </w:r>
      <w:r w:rsidRPr="0008473B">
        <w:rPr>
          <w:rFonts w:ascii="Times New Roman" w:hAnsi="Times New Roman" w:cs="Times New Roman"/>
          <w:sz w:val="28"/>
          <w:szCs w:val="28"/>
        </w:rPr>
        <w:t> </w:t>
      </w:r>
      <w:r w:rsidR="00267BE5">
        <w:rPr>
          <w:rFonts w:ascii="Times New Roman" w:hAnsi="Times New Roman" w:cs="Times New Roman"/>
          <w:sz w:val="28"/>
          <w:szCs w:val="28"/>
        </w:rPr>
        <w:t>2 млн.</w:t>
      </w:r>
      <w:r w:rsidRPr="0008473B">
        <w:rPr>
          <w:rFonts w:ascii="Times New Roman" w:hAnsi="Times New Roman" w:cs="Times New Roman"/>
          <w:sz w:val="28"/>
          <w:szCs w:val="28"/>
        </w:rPr>
        <w:t xml:space="preserve"> рублей на оснащение материально-технической базы школ. Сегодня получен уже весь спектр нового качественного оборудования: интерактивные комплексы, ноутбуки для учителя и ноутбуки мобильного класса, принтеры, сканеры, фотоаппараты, 3</w:t>
      </w:r>
      <w:r w:rsidRPr="000847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473B">
        <w:rPr>
          <w:rFonts w:ascii="Times New Roman" w:hAnsi="Times New Roman" w:cs="Times New Roman"/>
          <w:sz w:val="28"/>
          <w:szCs w:val="28"/>
        </w:rPr>
        <w:t>- принтеры, квадракоптеры, шлемы виртуальной реальности с программным обеспечением, учебное демонстрационное оборудование, новая мебель и многое другое, с чем предстоит работать нашим школьникам уже в этом учебном году.</w:t>
      </w:r>
    </w:p>
    <w:p w:rsidR="009C14CB" w:rsidRPr="00064B68" w:rsidRDefault="0008473B" w:rsidP="00064B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3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      </w:t>
      </w:r>
      <w:r w:rsidR="001D16B9" w:rsidRPr="0008473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сегодняшних</w:t>
      </w:r>
      <w:r w:rsidR="001D16B9" w:rsidRPr="0008473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школьников действительно новые возможности.  На базе Центра будут проходить занятия не только по образовательным программам по таким предметам, как технология, информатика, ОБЖ, но и программам дополнительного образования. Ребята будут осваивать IT-технологии, изучать медиатворчество, будут работать в новом интерактивном поле – «коворкинг-центре» - едином пространстве, разделенном на зоны, оснащенные разнообразными формами активности</w:t>
      </w:r>
      <w:r w:rsidR="001D16B9" w:rsidRPr="001D16B9">
        <w:rPr>
          <w:rFonts w:ascii="Arial" w:eastAsia="Times New Roman" w:hAnsi="Arial" w:cs="Arial"/>
          <w:color w:val="030000"/>
          <w:sz w:val="26"/>
          <w:szCs w:val="26"/>
        </w:rPr>
        <w:t>.</w:t>
      </w:r>
    </w:p>
    <w:sectPr w:rsidR="009C14CB" w:rsidRPr="00064B68" w:rsidSect="00D8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05601"/>
    <w:multiLevelType w:val="multilevel"/>
    <w:tmpl w:val="B9D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6B9"/>
    <w:rsid w:val="00064B68"/>
    <w:rsid w:val="0008473B"/>
    <w:rsid w:val="001D16B9"/>
    <w:rsid w:val="00267BE5"/>
    <w:rsid w:val="003B61FB"/>
    <w:rsid w:val="00873D33"/>
    <w:rsid w:val="009C14CB"/>
    <w:rsid w:val="00D84FFF"/>
    <w:rsid w:val="00E84C9A"/>
    <w:rsid w:val="00F52FFB"/>
    <w:rsid w:val="00F7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10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552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0520">
          <w:marLeft w:val="0"/>
          <w:marRight w:val="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6864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91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9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7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6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0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2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9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2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6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8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3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6476">
          <w:marLeft w:val="3750"/>
          <w:marRight w:val="375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2354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8" w:space="0" w:color="005580"/>
                <w:right w:val="none" w:sz="0" w:space="0" w:color="auto"/>
              </w:divBdr>
            </w:div>
            <w:div w:id="2010920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7</cp:revision>
  <cp:lastPrinted>2019-12-10T05:57:00Z</cp:lastPrinted>
  <dcterms:created xsi:type="dcterms:W3CDTF">2019-12-09T06:28:00Z</dcterms:created>
  <dcterms:modified xsi:type="dcterms:W3CDTF">2019-12-10T05:59:00Z</dcterms:modified>
</cp:coreProperties>
</file>