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6D" w:rsidRDefault="005A306D" w:rsidP="005A306D">
      <w:pPr>
        <w:pStyle w:val="a3"/>
        <w:shd w:val="clear" w:color="auto" w:fill="FFFFFF"/>
        <w:spacing w:before="0" w:beforeAutospacing="0" w:after="0" w:afterAutospacing="0"/>
        <w:jc w:val="center"/>
        <w:rPr>
          <w:color w:val="273350"/>
        </w:rPr>
      </w:pPr>
      <w:r>
        <w:rPr>
          <w:color w:val="273350"/>
        </w:rPr>
        <w:t>Неформальная занятость и ее последствия.</w:t>
      </w:r>
    </w:p>
    <w:p w:rsidR="005A306D" w:rsidRDefault="005A306D" w:rsidP="00A54477">
      <w:pPr>
        <w:pStyle w:val="a3"/>
        <w:shd w:val="clear" w:color="auto" w:fill="FFFFFF"/>
        <w:spacing w:before="0" w:beforeAutospacing="0" w:after="0" w:afterAutospacing="0"/>
        <w:jc w:val="both"/>
        <w:rPr>
          <w:color w:val="273350"/>
        </w:rPr>
      </w:pPr>
    </w:p>
    <w:p w:rsidR="00A54477" w:rsidRPr="00A54477" w:rsidRDefault="00A54477" w:rsidP="00A54477">
      <w:pPr>
        <w:pStyle w:val="a3"/>
        <w:shd w:val="clear" w:color="auto" w:fill="FFFFFF"/>
        <w:spacing w:before="0" w:beforeAutospacing="0" w:after="0" w:afterAutospacing="0"/>
        <w:jc w:val="both"/>
        <w:rPr>
          <w:color w:val="273350"/>
        </w:rPr>
      </w:pPr>
      <w:r>
        <w:rPr>
          <w:color w:val="273350"/>
        </w:rPr>
        <w:t xml:space="preserve"> </w:t>
      </w:r>
      <w:r w:rsidRPr="00A54477">
        <w:rPr>
          <w:color w:val="273350"/>
        </w:rPr>
        <w:t>Проблема неформальной занятости, то есть работа без официального трудоустройства, остается крайне негативной тенденцией в стране.</w:t>
      </w:r>
    </w:p>
    <w:p w:rsidR="00A54477" w:rsidRPr="00A54477" w:rsidRDefault="00A54477" w:rsidP="00A54477">
      <w:pPr>
        <w:pStyle w:val="a3"/>
        <w:shd w:val="clear" w:color="auto" w:fill="FFFFFF"/>
        <w:spacing w:before="0" w:beforeAutospacing="0" w:after="0" w:afterAutospacing="0"/>
        <w:jc w:val="both"/>
        <w:rPr>
          <w:color w:val="273350"/>
        </w:rPr>
      </w:pPr>
      <w:r>
        <w:rPr>
          <w:color w:val="273350"/>
        </w:rPr>
        <w:t xml:space="preserve">        </w:t>
      </w:r>
      <w:r w:rsidRPr="00A54477">
        <w:rPr>
          <w:color w:val="273350"/>
        </w:rPr>
        <w:t xml:space="preserve">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Недобросовестные работодатели продолжают предлагать кандидатам на работу неформальное трудоустройство, при этом они прекрасно понимают, что работники, которые получают зарплату "в конверте", лишаются ежегодного оплачиваемого отпуска, возможности оплаты больничного, пособий по безработице, по уходу за ребенком и выходные пособия в случае увольнения по сокращению штата. Они не могут в полном объёме </w:t>
      </w:r>
      <w:proofErr w:type="gramStart"/>
      <w:r w:rsidRPr="00A54477">
        <w:rPr>
          <w:color w:val="273350"/>
        </w:rPr>
        <w:t>воспользоваться предоставленным государством правом заявить</w:t>
      </w:r>
      <w:proofErr w:type="gramEnd"/>
      <w:r w:rsidRPr="00A54477">
        <w:rPr>
          <w:color w:val="273350"/>
        </w:rPr>
        <w:t xml:space="preserve"> налоговые вычеты по НДФЛ при приобретении квартиры, получении платного образования и медицинских услуг.</w:t>
      </w:r>
    </w:p>
    <w:p w:rsidR="00A54477" w:rsidRPr="00A54477" w:rsidRDefault="00A54477" w:rsidP="00A54477">
      <w:pPr>
        <w:pStyle w:val="a3"/>
        <w:shd w:val="clear" w:color="auto" w:fill="FFFFFF"/>
        <w:spacing w:before="0" w:beforeAutospacing="0" w:after="0" w:afterAutospacing="0"/>
        <w:jc w:val="both"/>
        <w:rPr>
          <w:color w:val="273350"/>
        </w:rPr>
      </w:pPr>
      <w:r>
        <w:rPr>
          <w:color w:val="273350"/>
        </w:rPr>
        <w:t xml:space="preserve">        </w:t>
      </w:r>
      <w:proofErr w:type="gramStart"/>
      <w:r w:rsidRPr="00A54477">
        <w:rPr>
          <w:color w:val="273350"/>
        </w:rPr>
        <w:t>Также практика показывает, что в отдельных случаях граждане, потерявшие работу, при регистрации в качестве безработного скрывают факт осуществления ими трудовой деятельности без оформления трудовых отношений, что противоречит статье 2 Закона Российской Федерации от 19.04.1991 г. № 1032-1 "О занятости населения в Российской Федерации" и влечет за собой ответственность гражданина за нарушение законодательства.</w:t>
      </w:r>
      <w:proofErr w:type="gramEnd"/>
    </w:p>
    <w:p w:rsidR="00A54477" w:rsidRPr="00A54477" w:rsidRDefault="00A54477" w:rsidP="00A54477">
      <w:pPr>
        <w:pStyle w:val="a3"/>
        <w:shd w:val="clear" w:color="auto" w:fill="FFFFFF"/>
        <w:spacing w:before="0" w:beforeAutospacing="0" w:after="0" w:afterAutospacing="0"/>
        <w:rPr>
          <w:color w:val="273350"/>
        </w:rPr>
      </w:pPr>
      <w:r>
        <w:rPr>
          <w:color w:val="273350"/>
        </w:rPr>
        <w:t xml:space="preserve">        </w:t>
      </w:r>
      <w:r w:rsidRPr="00A54477">
        <w:rPr>
          <w:color w:val="273350"/>
        </w:rPr>
        <w:t>Уважаемые</w:t>
      </w:r>
      <w:r>
        <w:rPr>
          <w:color w:val="273350"/>
        </w:rPr>
        <w:t xml:space="preserve"> </w:t>
      </w:r>
      <w:r w:rsidRPr="00A54477">
        <w:rPr>
          <w:color w:val="273350"/>
        </w:rPr>
        <w:t>работники!</w:t>
      </w:r>
      <w:r w:rsidRPr="00A54477">
        <w:rPr>
          <w:color w:val="273350"/>
        </w:rPr>
        <w:br/>
        <w:t>Проявляйте активную гражданскую позицию, не идите на поводу у недобросовестных работодателей, уклоняющихся от заключения трудового договора и нарушающих ваши законные права. Проявляйте бдительность и осторожность при вступлении в трудовые отношения, финансовая сторона которых не так "прозрачна", как должна быть.</w:t>
      </w:r>
    </w:p>
    <w:p w:rsidR="00A54477" w:rsidRPr="00A54477" w:rsidRDefault="00A54477" w:rsidP="00A54477">
      <w:pPr>
        <w:pStyle w:val="a3"/>
        <w:shd w:val="clear" w:color="auto" w:fill="FFFFFF"/>
        <w:spacing w:before="0" w:beforeAutospacing="0" w:after="0" w:afterAutospacing="0"/>
        <w:jc w:val="both"/>
        <w:rPr>
          <w:color w:val="273350"/>
        </w:rPr>
      </w:pPr>
      <w:r>
        <w:rPr>
          <w:color w:val="273350"/>
        </w:rPr>
        <w:t xml:space="preserve">       </w:t>
      </w:r>
      <w:r w:rsidRPr="00A54477">
        <w:rPr>
          <w:color w:val="273350"/>
        </w:rPr>
        <w:t>Уважаемые руководители организаций и предприятий! Индивидуальные предприниматели!</w:t>
      </w:r>
      <w:r>
        <w:rPr>
          <w:color w:val="273350"/>
        </w:rPr>
        <w:t xml:space="preserve"> </w:t>
      </w:r>
      <w:r w:rsidRPr="00A54477">
        <w:rPr>
          <w:color w:val="273350"/>
        </w:rPr>
        <w:t xml:space="preserve">Призываем </w:t>
      </w:r>
      <w:r>
        <w:rPr>
          <w:color w:val="273350"/>
        </w:rPr>
        <w:t>в</w:t>
      </w:r>
      <w:r w:rsidRPr="00A54477">
        <w:rPr>
          <w:color w:val="273350"/>
        </w:rPr>
        <w:t>ас строго соблюдать трудовое законодательство, проявить социальную ответственность и привести в соответствие трудовые отношения с каждым работником, не подвергая себя риску привлечения к установленной законом ответственности, применения санкций со стороны органов надзора и контроля, задуматься о негативных последствиях и сделать правильный выбор.</w:t>
      </w:r>
    </w:p>
    <w:p w:rsidR="00A54477" w:rsidRPr="00A54477" w:rsidRDefault="00A54477" w:rsidP="00A54477">
      <w:pPr>
        <w:pStyle w:val="a3"/>
        <w:shd w:val="clear" w:color="auto" w:fill="FFFFFF"/>
        <w:spacing w:before="0" w:beforeAutospacing="0" w:after="0" w:afterAutospacing="0"/>
        <w:rPr>
          <w:color w:val="273350"/>
        </w:rPr>
      </w:pPr>
      <w:r w:rsidRPr="00A54477">
        <w:rPr>
          <w:color w:val="273350"/>
        </w:rPr>
        <w:t>По вопросам, возникающим с оформлением трудовых отношений, с невыплатой заработной платы и прочего вы можете обратиться:</w:t>
      </w:r>
      <w:r w:rsidRPr="00A54477">
        <w:rPr>
          <w:color w:val="273350"/>
        </w:rPr>
        <w:br/>
        <w:t>•    Администрация  </w:t>
      </w:r>
      <w:proofErr w:type="spellStart"/>
      <w:r>
        <w:rPr>
          <w:color w:val="273350"/>
        </w:rPr>
        <w:t>Залегощенского</w:t>
      </w:r>
      <w:proofErr w:type="spellEnd"/>
      <w:r>
        <w:rPr>
          <w:color w:val="273350"/>
        </w:rPr>
        <w:t xml:space="preserve"> района</w:t>
      </w:r>
      <w:r w:rsidRPr="00A54477">
        <w:rPr>
          <w:color w:val="273350"/>
        </w:rPr>
        <w:t xml:space="preserve"> (отдел  экономи</w:t>
      </w:r>
      <w:r>
        <w:rPr>
          <w:color w:val="273350"/>
        </w:rPr>
        <w:t>ки, предпринимательства и торговли)</w:t>
      </w:r>
      <w:r w:rsidRPr="00A54477">
        <w:rPr>
          <w:color w:val="273350"/>
        </w:rPr>
        <w:t>:</w:t>
      </w:r>
      <w:r w:rsidRPr="00A54477">
        <w:rPr>
          <w:color w:val="273350"/>
        </w:rPr>
        <w:br/>
      </w:r>
      <w:r>
        <w:rPr>
          <w:color w:val="273350"/>
        </w:rPr>
        <w:t>*</w:t>
      </w:r>
      <w:r w:rsidRPr="00A54477">
        <w:rPr>
          <w:color w:val="273350"/>
        </w:rPr>
        <w:t> Адрес</w:t>
      </w:r>
      <w:r>
        <w:rPr>
          <w:color w:val="273350"/>
        </w:rPr>
        <w:t xml:space="preserve">: </w:t>
      </w:r>
      <w:proofErr w:type="spellStart"/>
      <w:r>
        <w:rPr>
          <w:color w:val="273350"/>
        </w:rPr>
        <w:t>пгт</w:t>
      </w:r>
      <w:proofErr w:type="gramStart"/>
      <w:r>
        <w:rPr>
          <w:color w:val="273350"/>
        </w:rPr>
        <w:t>.З</w:t>
      </w:r>
      <w:proofErr w:type="gramEnd"/>
      <w:r>
        <w:rPr>
          <w:color w:val="273350"/>
        </w:rPr>
        <w:t>алегощь</w:t>
      </w:r>
      <w:proofErr w:type="spellEnd"/>
      <w:r w:rsidRPr="00A54477">
        <w:rPr>
          <w:color w:val="273350"/>
        </w:rPr>
        <w:t xml:space="preserve">, ул. </w:t>
      </w:r>
      <w:r>
        <w:rPr>
          <w:color w:val="273350"/>
        </w:rPr>
        <w:t>М.Горького</w:t>
      </w:r>
      <w:r w:rsidRPr="00A54477">
        <w:rPr>
          <w:color w:val="273350"/>
        </w:rPr>
        <w:t>, д.</w:t>
      </w:r>
      <w:r>
        <w:rPr>
          <w:color w:val="273350"/>
        </w:rPr>
        <w:t>20</w:t>
      </w:r>
      <w:r w:rsidRPr="00A54477">
        <w:rPr>
          <w:color w:val="273350"/>
        </w:rPr>
        <w:t>, каб.3</w:t>
      </w:r>
      <w:r>
        <w:rPr>
          <w:color w:val="273350"/>
        </w:rPr>
        <w:t>3</w:t>
      </w:r>
      <w:r w:rsidRPr="00A54477">
        <w:rPr>
          <w:color w:val="273350"/>
        </w:rPr>
        <w:br/>
      </w:r>
      <w:r>
        <w:rPr>
          <w:color w:val="273350"/>
        </w:rPr>
        <w:t>*</w:t>
      </w:r>
      <w:r w:rsidRPr="00A54477">
        <w:rPr>
          <w:color w:val="273350"/>
        </w:rPr>
        <w:t> Номер телефона – 8(4</w:t>
      </w:r>
      <w:r>
        <w:rPr>
          <w:color w:val="273350"/>
        </w:rPr>
        <w:t>8648</w:t>
      </w:r>
      <w:r w:rsidRPr="00A54477">
        <w:rPr>
          <w:color w:val="273350"/>
        </w:rPr>
        <w:t>)2-</w:t>
      </w:r>
      <w:r>
        <w:rPr>
          <w:color w:val="273350"/>
        </w:rPr>
        <w:t>22</w:t>
      </w:r>
      <w:r w:rsidRPr="00A54477">
        <w:rPr>
          <w:color w:val="273350"/>
        </w:rPr>
        <w:t>-</w:t>
      </w:r>
      <w:r>
        <w:rPr>
          <w:color w:val="273350"/>
        </w:rPr>
        <w:t>39</w:t>
      </w:r>
      <w:r w:rsidRPr="00A54477">
        <w:rPr>
          <w:color w:val="273350"/>
        </w:rPr>
        <w:t>.</w:t>
      </w:r>
    </w:p>
    <w:p w:rsidR="00086314" w:rsidRDefault="00086314"/>
    <w:sectPr w:rsidR="00086314" w:rsidSect="00ED6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477"/>
    <w:rsid w:val="00086314"/>
    <w:rsid w:val="005A306D"/>
    <w:rsid w:val="00A54477"/>
    <w:rsid w:val="00ED6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9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7434-58A8-4616-9E6D-0A90B48D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2092</Characters>
  <Application>Microsoft Office Word</Application>
  <DocSecurity>0</DocSecurity>
  <Lines>17</Lines>
  <Paragraphs>4</Paragraphs>
  <ScaleCrop>false</ScaleCrop>
  <Company>Reanimator Extreme Edition</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Эконом2</dc:creator>
  <cp:keywords/>
  <dc:description/>
  <cp:lastModifiedBy>Эконом2</cp:lastModifiedBy>
  <cp:revision>3</cp:revision>
  <dcterms:created xsi:type="dcterms:W3CDTF">2023-09-04T11:32:00Z</dcterms:created>
  <dcterms:modified xsi:type="dcterms:W3CDTF">2023-09-04T11:51:00Z</dcterms:modified>
</cp:coreProperties>
</file>