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E63" w:rsidRPr="00066CC3" w:rsidRDefault="00140CF4" w:rsidP="00140CF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09034115"/>
      <w:bookmarkStart w:id="1" w:name="_GoBack"/>
      <w:r>
        <w:rPr>
          <w:rFonts w:ascii="Times New Roman" w:hAnsi="Times New Roman" w:cs="Times New Roman"/>
          <w:b/>
          <w:sz w:val="28"/>
          <w:szCs w:val="28"/>
        </w:rPr>
        <w:t>Система поддержки</w:t>
      </w:r>
      <w:r w:rsidR="00AE5581" w:rsidRPr="00066CC3">
        <w:rPr>
          <w:rFonts w:ascii="Times New Roman" w:hAnsi="Times New Roman" w:cs="Times New Roman"/>
          <w:b/>
          <w:sz w:val="28"/>
          <w:szCs w:val="28"/>
        </w:rPr>
        <w:t xml:space="preserve"> инициатив и проектов граждан</w:t>
      </w:r>
    </w:p>
    <w:p w:rsidR="00066CC3" w:rsidRPr="00066CC3" w:rsidRDefault="00066CC3" w:rsidP="00066C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01520742"/>
      <w:bookmarkEnd w:id="1"/>
    </w:p>
    <w:p w:rsidR="007A1BA9" w:rsidRPr="00066CC3" w:rsidRDefault="000C2CFD" w:rsidP="00066C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CC3">
        <w:rPr>
          <w:rFonts w:ascii="Times New Roman" w:hAnsi="Times New Roman" w:cs="Times New Roman"/>
          <w:sz w:val="28"/>
          <w:szCs w:val="28"/>
        </w:rPr>
        <w:t>Государство формирует условия для развития гражданских инициатив</w:t>
      </w:r>
      <w:r w:rsidR="007A1BA9" w:rsidRPr="00066CC3">
        <w:rPr>
          <w:rFonts w:ascii="Times New Roman" w:hAnsi="Times New Roman" w:cs="Times New Roman"/>
          <w:sz w:val="28"/>
          <w:szCs w:val="28"/>
        </w:rPr>
        <w:t xml:space="preserve"> и создает возможность каждому проявить себя. </w:t>
      </w:r>
      <w:r w:rsidRPr="00066CC3">
        <w:rPr>
          <w:rFonts w:ascii="Times New Roman" w:hAnsi="Times New Roman" w:cs="Times New Roman"/>
          <w:sz w:val="28"/>
          <w:szCs w:val="28"/>
        </w:rPr>
        <w:t>Меры поддержки социальных инициатив позволяют миллионам людей, особенно молодежи во многих регионах России и зарубежных государствах найти дело по душе.</w:t>
      </w:r>
      <w:r w:rsidR="00453AE9" w:rsidRPr="00066C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4F5" w:rsidRPr="00066CC3" w:rsidRDefault="00453AE9" w:rsidP="00066C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CC3">
        <w:rPr>
          <w:rFonts w:ascii="Times New Roman" w:hAnsi="Times New Roman" w:cs="Times New Roman"/>
          <w:sz w:val="28"/>
          <w:szCs w:val="28"/>
        </w:rPr>
        <w:t xml:space="preserve">В апреле был сформирован новый фонд </w:t>
      </w:r>
      <w:r w:rsidR="00AE5581" w:rsidRPr="00066CC3">
        <w:rPr>
          <w:rFonts w:ascii="Times New Roman" w:hAnsi="Times New Roman" w:cs="Times New Roman"/>
          <w:sz w:val="28"/>
          <w:szCs w:val="28"/>
        </w:rPr>
        <w:t>«</w:t>
      </w:r>
      <w:r w:rsidRPr="00066CC3">
        <w:rPr>
          <w:rFonts w:ascii="Times New Roman" w:hAnsi="Times New Roman" w:cs="Times New Roman"/>
          <w:sz w:val="28"/>
          <w:szCs w:val="28"/>
        </w:rPr>
        <w:t>Защитники отечества</w:t>
      </w:r>
      <w:r w:rsidR="00AE5581" w:rsidRPr="00066CC3">
        <w:rPr>
          <w:rFonts w:ascii="Times New Roman" w:hAnsi="Times New Roman" w:cs="Times New Roman"/>
          <w:sz w:val="28"/>
          <w:szCs w:val="28"/>
        </w:rPr>
        <w:t>»</w:t>
      </w:r>
      <w:r w:rsidRPr="00066CC3">
        <w:rPr>
          <w:rFonts w:ascii="Times New Roman" w:hAnsi="Times New Roman" w:cs="Times New Roman"/>
          <w:sz w:val="28"/>
          <w:szCs w:val="28"/>
        </w:rPr>
        <w:t xml:space="preserve">, чтобы в режиме одного окна </w:t>
      </w:r>
      <w:r w:rsidR="009B64F5" w:rsidRPr="00066CC3">
        <w:rPr>
          <w:rFonts w:ascii="Times New Roman" w:hAnsi="Times New Roman" w:cs="Times New Roman"/>
          <w:sz w:val="28"/>
          <w:szCs w:val="28"/>
        </w:rPr>
        <w:t>предоставлять</w:t>
      </w:r>
      <w:r w:rsidRPr="00066CC3">
        <w:rPr>
          <w:rFonts w:ascii="Times New Roman" w:hAnsi="Times New Roman" w:cs="Times New Roman"/>
          <w:sz w:val="28"/>
          <w:szCs w:val="28"/>
        </w:rPr>
        <w:t xml:space="preserve"> необходимую поддержку ветеранам и их семьям. Отделения откроют свои двери 1 июня</w:t>
      </w:r>
      <w:r w:rsidR="006313B0" w:rsidRPr="00066CC3">
        <w:rPr>
          <w:rFonts w:ascii="Times New Roman" w:hAnsi="Times New Roman" w:cs="Times New Roman"/>
          <w:sz w:val="28"/>
          <w:szCs w:val="28"/>
        </w:rPr>
        <w:t>.</w:t>
      </w:r>
      <w:r w:rsidRPr="00066CC3">
        <w:rPr>
          <w:rFonts w:ascii="Times New Roman" w:hAnsi="Times New Roman" w:cs="Times New Roman"/>
          <w:sz w:val="28"/>
          <w:szCs w:val="28"/>
        </w:rPr>
        <w:t xml:space="preserve"> </w:t>
      </w:r>
      <w:r w:rsidR="00C80FE3" w:rsidRPr="00066CC3">
        <w:rPr>
          <w:rFonts w:ascii="Times New Roman" w:hAnsi="Times New Roman" w:cs="Times New Roman"/>
          <w:sz w:val="28"/>
          <w:szCs w:val="28"/>
        </w:rPr>
        <w:t>Д</w:t>
      </w:r>
      <w:r w:rsidR="009B64F5" w:rsidRPr="00066CC3">
        <w:rPr>
          <w:rFonts w:ascii="Times New Roman" w:hAnsi="Times New Roman" w:cs="Times New Roman"/>
          <w:sz w:val="28"/>
          <w:szCs w:val="28"/>
        </w:rPr>
        <w:t xml:space="preserve">ля обеспечения качественной работы ведется подготовка профильных кадров. </w:t>
      </w:r>
    </w:p>
    <w:p w:rsidR="00453AE9" w:rsidRPr="00066CC3" w:rsidRDefault="00453AE9" w:rsidP="00066C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CC3">
        <w:rPr>
          <w:rFonts w:ascii="Times New Roman" w:hAnsi="Times New Roman" w:cs="Times New Roman"/>
          <w:sz w:val="28"/>
          <w:szCs w:val="28"/>
        </w:rPr>
        <w:t xml:space="preserve">Больше пяти лет действует АНО </w:t>
      </w:r>
      <w:r w:rsidR="00AE5581" w:rsidRPr="00066CC3">
        <w:rPr>
          <w:rFonts w:ascii="Times New Roman" w:hAnsi="Times New Roman" w:cs="Times New Roman"/>
          <w:sz w:val="28"/>
          <w:szCs w:val="28"/>
        </w:rPr>
        <w:t>«</w:t>
      </w:r>
      <w:r w:rsidRPr="00066CC3">
        <w:rPr>
          <w:rFonts w:ascii="Times New Roman" w:hAnsi="Times New Roman" w:cs="Times New Roman"/>
          <w:sz w:val="28"/>
          <w:szCs w:val="28"/>
        </w:rPr>
        <w:t>Россия – страна возможностей</w:t>
      </w:r>
      <w:r w:rsidR="00AE5581" w:rsidRPr="00066CC3">
        <w:rPr>
          <w:rFonts w:ascii="Times New Roman" w:hAnsi="Times New Roman" w:cs="Times New Roman"/>
          <w:sz w:val="28"/>
          <w:szCs w:val="28"/>
        </w:rPr>
        <w:t>»</w:t>
      </w:r>
      <w:r w:rsidRPr="00066CC3">
        <w:rPr>
          <w:rFonts w:ascii="Times New Roman" w:hAnsi="Times New Roman" w:cs="Times New Roman"/>
          <w:sz w:val="28"/>
          <w:szCs w:val="28"/>
        </w:rPr>
        <w:t xml:space="preserve">, </w:t>
      </w:r>
      <w:r w:rsidR="009B64F5" w:rsidRPr="00066CC3">
        <w:rPr>
          <w:rFonts w:ascii="Times New Roman" w:hAnsi="Times New Roman" w:cs="Times New Roman"/>
          <w:sz w:val="28"/>
          <w:szCs w:val="28"/>
        </w:rPr>
        <w:t>п</w:t>
      </w:r>
      <w:r w:rsidRPr="00066CC3">
        <w:rPr>
          <w:rFonts w:ascii="Times New Roman" w:hAnsi="Times New Roman" w:cs="Times New Roman"/>
          <w:sz w:val="28"/>
          <w:szCs w:val="28"/>
        </w:rPr>
        <w:t>латформа объединяет 26 конкурсов, проектов и олимпиад</w:t>
      </w:r>
      <w:r w:rsidR="009B64F5" w:rsidRPr="00066CC3">
        <w:rPr>
          <w:rFonts w:ascii="Times New Roman" w:hAnsi="Times New Roman" w:cs="Times New Roman"/>
          <w:sz w:val="28"/>
          <w:szCs w:val="28"/>
        </w:rPr>
        <w:t>.</w:t>
      </w:r>
      <w:r w:rsidRPr="00066CC3">
        <w:rPr>
          <w:rFonts w:ascii="Times New Roman" w:hAnsi="Times New Roman" w:cs="Times New Roman"/>
          <w:sz w:val="28"/>
          <w:szCs w:val="28"/>
        </w:rPr>
        <w:t xml:space="preserve"> За пять лет работы платформы участниками ее проектов стали 20 миллионов человек из всех регионов России и 150 стран мира, а партнерами</w:t>
      </w:r>
      <w:r w:rsidR="00AE5581" w:rsidRPr="00066CC3">
        <w:rPr>
          <w:rFonts w:ascii="Times New Roman" w:hAnsi="Times New Roman" w:cs="Times New Roman"/>
          <w:sz w:val="28"/>
          <w:szCs w:val="28"/>
        </w:rPr>
        <w:t xml:space="preserve"> – </w:t>
      </w:r>
      <w:r w:rsidRPr="00066CC3">
        <w:rPr>
          <w:rFonts w:ascii="Times New Roman" w:hAnsi="Times New Roman" w:cs="Times New Roman"/>
          <w:sz w:val="28"/>
          <w:szCs w:val="28"/>
        </w:rPr>
        <w:t xml:space="preserve">более 1 500 компаний, вузов, государственных и общественных организаций. </w:t>
      </w:r>
    </w:p>
    <w:p w:rsidR="009B64F5" w:rsidRPr="00066CC3" w:rsidRDefault="00C80FE3" w:rsidP="00066CC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CC3">
        <w:rPr>
          <w:rFonts w:ascii="Times New Roman" w:hAnsi="Times New Roman" w:cs="Times New Roman"/>
          <w:sz w:val="28"/>
          <w:szCs w:val="28"/>
        </w:rPr>
        <w:t xml:space="preserve">Вместе с тем, активную позицию в вопросах социальной политики и устойчивого развития занимает крупный бизнес. Например, опытом в реализации наиболее успешных кейсов компании делятся в рамках ежегодного форума </w:t>
      </w:r>
      <w:r w:rsidR="00066CC3">
        <w:rPr>
          <w:rFonts w:ascii="Times New Roman" w:hAnsi="Times New Roman" w:cs="Times New Roman"/>
          <w:sz w:val="28"/>
          <w:szCs w:val="28"/>
        </w:rPr>
        <w:t>«</w:t>
      </w:r>
      <w:r w:rsidRPr="00066CC3">
        <w:rPr>
          <w:rFonts w:ascii="Times New Roman" w:hAnsi="Times New Roman" w:cs="Times New Roman"/>
          <w:sz w:val="28"/>
          <w:szCs w:val="28"/>
        </w:rPr>
        <w:t>Три кита национальной повестки: благотворительность, социальные инвестиции, устойчивое развитие</w:t>
      </w:r>
      <w:r w:rsidR="00066CC3">
        <w:rPr>
          <w:rFonts w:ascii="Times New Roman" w:hAnsi="Times New Roman" w:cs="Times New Roman"/>
          <w:sz w:val="28"/>
          <w:szCs w:val="28"/>
        </w:rPr>
        <w:t>»</w:t>
      </w:r>
      <w:r w:rsidRPr="00066CC3">
        <w:rPr>
          <w:rFonts w:ascii="Times New Roman" w:hAnsi="Times New Roman" w:cs="Times New Roman"/>
          <w:sz w:val="28"/>
          <w:szCs w:val="28"/>
        </w:rPr>
        <w:t>.</w:t>
      </w:r>
    </w:p>
    <w:p w:rsidR="009B64F5" w:rsidRDefault="00066CC3" w:rsidP="00066CC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заметил кандидат исторических наук, доцент кафедры истории,</w:t>
      </w:r>
      <w:r w:rsidR="00844392">
        <w:rPr>
          <w:rFonts w:ascii="Times New Roman" w:hAnsi="Times New Roman" w:cs="Times New Roman"/>
          <w:sz w:val="28"/>
          <w:szCs w:val="28"/>
        </w:rPr>
        <w:t xml:space="preserve"> политологии и государственной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Среднерусского института управления – филиала </w:t>
      </w:r>
      <w:proofErr w:type="spellStart"/>
      <w:r w:rsidR="00140CF4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140CF4">
        <w:rPr>
          <w:rFonts w:ascii="Times New Roman" w:hAnsi="Times New Roman" w:cs="Times New Roman"/>
          <w:sz w:val="28"/>
          <w:szCs w:val="28"/>
        </w:rPr>
        <w:t xml:space="preserve"> Олег </w:t>
      </w:r>
      <w:r>
        <w:rPr>
          <w:rFonts w:ascii="Times New Roman" w:hAnsi="Times New Roman" w:cs="Times New Roman"/>
          <w:sz w:val="28"/>
          <w:szCs w:val="28"/>
        </w:rPr>
        <w:t>Ноздрин, содействие творческой инициативе граждан выступает важным фактором развития общества, что, очевидно, способствует общему подъёму инициативы и социальной ответственности.</w:t>
      </w:r>
    </w:p>
    <w:p w:rsidR="00066CC3" w:rsidRDefault="00066CC3" w:rsidP="00066CC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6CC3" w:rsidRDefault="00066CC3" w:rsidP="00066CC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6CC3" w:rsidRDefault="00066CC3" w:rsidP="00066CC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bookmarkEnd w:id="2"/>
    <w:p w:rsidR="00C80FE3" w:rsidRDefault="00C80FE3" w:rsidP="00C01E63">
      <w:pPr>
        <w:rPr>
          <w:rFonts w:ascii="Times New Roman" w:hAnsi="Times New Roman" w:cs="Times New Roman"/>
        </w:rPr>
      </w:pPr>
    </w:p>
    <w:sectPr w:rsidR="00C80FE3" w:rsidSect="00455A67">
      <w:footerReference w:type="default" r:id="rId6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848" w:rsidRDefault="00220848">
      <w:r>
        <w:separator/>
      </w:r>
    </w:p>
  </w:endnote>
  <w:endnote w:type="continuationSeparator" w:id="0">
    <w:p w:rsidR="00220848" w:rsidRDefault="0022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723346"/>
      <w:docPartObj>
        <w:docPartGallery w:val="Page Numbers (Bottom of Page)"/>
        <w:docPartUnique/>
      </w:docPartObj>
    </w:sdtPr>
    <w:sdtEndPr/>
    <w:sdtContent>
      <w:p w:rsidR="00420640" w:rsidRDefault="005449AC">
        <w:pPr>
          <w:pStyle w:val="a6"/>
          <w:jc w:val="right"/>
        </w:pPr>
        <w:r>
          <w:fldChar w:fldCharType="begin"/>
        </w:r>
        <w:r w:rsidR="00BD63B0">
          <w:instrText>PAGE   \* MERGEFORMAT</w:instrText>
        </w:r>
        <w:r>
          <w:fldChar w:fldCharType="separate"/>
        </w:r>
        <w:r w:rsidR="00140CF4">
          <w:rPr>
            <w:noProof/>
          </w:rPr>
          <w:t>1</w:t>
        </w:r>
        <w:r>
          <w:fldChar w:fldCharType="end"/>
        </w:r>
      </w:p>
    </w:sdtContent>
  </w:sdt>
  <w:p w:rsidR="00420640" w:rsidRDefault="002208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848" w:rsidRDefault="00220848">
      <w:r>
        <w:separator/>
      </w:r>
    </w:p>
  </w:footnote>
  <w:footnote w:type="continuationSeparator" w:id="0">
    <w:p w:rsidR="00220848" w:rsidRDefault="00220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63"/>
    <w:rsid w:val="0004388D"/>
    <w:rsid w:val="00066CC3"/>
    <w:rsid w:val="000C2CFD"/>
    <w:rsid w:val="00140CF4"/>
    <w:rsid w:val="00220848"/>
    <w:rsid w:val="00253E7D"/>
    <w:rsid w:val="00276E59"/>
    <w:rsid w:val="002A5696"/>
    <w:rsid w:val="002F3997"/>
    <w:rsid w:val="0030368C"/>
    <w:rsid w:val="003F0C56"/>
    <w:rsid w:val="00453AE9"/>
    <w:rsid w:val="005449AC"/>
    <w:rsid w:val="00574256"/>
    <w:rsid w:val="006313B0"/>
    <w:rsid w:val="006A0F78"/>
    <w:rsid w:val="007A1BA9"/>
    <w:rsid w:val="00844392"/>
    <w:rsid w:val="0088530E"/>
    <w:rsid w:val="009B64F5"/>
    <w:rsid w:val="00AE5581"/>
    <w:rsid w:val="00BC007D"/>
    <w:rsid w:val="00BD63B0"/>
    <w:rsid w:val="00C01E63"/>
    <w:rsid w:val="00C80FE3"/>
    <w:rsid w:val="00F6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B9142-5F5D-433A-BA78-A6C8FEF3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E6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1E6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01E63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C01E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1E63"/>
    <w:rPr>
      <w:sz w:val="24"/>
      <w:szCs w:val="24"/>
    </w:rPr>
  </w:style>
  <w:style w:type="character" w:styleId="a8">
    <w:name w:val="Hyperlink"/>
    <w:basedOn w:val="a0"/>
    <w:uiPriority w:val="99"/>
    <w:unhideWhenUsed/>
    <w:rsid w:val="00C01E6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01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71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9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20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405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2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2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90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LEDOVO-PROFOR-3</cp:lastModifiedBy>
  <cp:revision>2</cp:revision>
  <dcterms:created xsi:type="dcterms:W3CDTF">2023-09-11T05:39:00Z</dcterms:created>
  <dcterms:modified xsi:type="dcterms:W3CDTF">2023-09-11T05:39:00Z</dcterms:modified>
</cp:coreProperties>
</file>