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1B" w:rsidRDefault="0019221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6EAD65E" wp14:editId="6A2EA299">
            <wp:simplePos x="0" y="0"/>
            <wp:positionH relativeFrom="column">
              <wp:posOffset>1170940</wp:posOffset>
            </wp:positionH>
            <wp:positionV relativeFrom="paragraph">
              <wp:posOffset>-494030</wp:posOffset>
            </wp:positionV>
            <wp:extent cx="2963545" cy="1978660"/>
            <wp:effectExtent l="0" t="0" r="8255" b="2540"/>
            <wp:wrapNone/>
            <wp:docPr id="1" name="Рисунок 1" descr="https://sun9-46.userapi.com/impg/g2RoFBCt1tcJH-yG8OlbKKnI7CAsNey6IPD3rw/xM931jzSk2M.jpg?size=1000x668&amp;quality=95&amp;sign=54beeb7d99df22f45b3c32b144f45e8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6.userapi.com/impg/g2RoFBCt1tcJH-yG8OlbKKnI7CAsNey6IPD3rw/xM931jzSk2M.jpg?size=1000x668&amp;quality=95&amp;sign=54beeb7d99df22f45b3c32b144f45e8b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21B" w:rsidRDefault="0019221B"/>
    <w:p w:rsidR="0019221B" w:rsidRDefault="0019221B"/>
    <w:p w:rsidR="0019221B" w:rsidRDefault="0019221B"/>
    <w:p w:rsidR="0019221B" w:rsidRDefault="0019221B"/>
    <w:p w:rsidR="0019221B" w:rsidRDefault="0019221B"/>
    <w:p w:rsidR="0019221B" w:rsidRPr="0019221B" w:rsidRDefault="0019221B" w:rsidP="0019221B">
      <w:pPr>
        <w:spacing w:after="0" w:line="36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9221B">
        <w:rPr>
          <w:rFonts w:ascii="Times New Roman" w:hAnsi="Times New Roman" w:cs="Times New Roman"/>
          <w:b/>
          <w:sz w:val="28"/>
          <w:szCs w:val="28"/>
        </w:rPr>
        <w:t>Названы лучшие детские сады 2022 года</w:t>
      </w:r>
    </w:p>
    <w:bookmarkEnd w:id="0"/>
    <w:p w:rsidR="0019221B" w:rsidRPr="0019221B" w:rsidRDefault="0019221B" w:rsidP="0019221B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19221B" w:rsidRPr="0019221B" w:rsidRDefault="0019221B" w:rsidP="0019221B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9221B">
        <w:rPr>
          <w:rFonts w:ascii="Times New Roman" w:hAnsi="Times New Roman" w:cs="Times New Roman"/>
          <w:sz w:val="28"/>
          <w:szCs w:val="28"/>
        </w:rPr>
        <w:t>Указом Губернатора Орловской области № 372 от 25 июля 2022 года утвержден список победителей и призеров конкурса образовательных организаций, реализующих программы дошкольного образования на территории Орловск</w:t>
      </w:r>
      <w:r>
        <w:rPr>
          <w:rFonts w:ascii="Times New Roman" w:hAnsi="Times New Roman" w:cs="Times New Roman"/>
          <w:sz w:val="28"/>
          <w:szCs w:val="28"/>
        </w:rPr>
        <w:t>ой области, «Детский сад года».</w:t>
      </w:r>
    </w:p>
    <w:p w:rsidR="0019221B" w:rsidRPr="0019221B" w:rsidRDefault="0019221B" w:rsidP="0019221B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9221B">
        <w:rPr>
          <w:rFonts w:ascii="Times New Roman" w:hAnsi="Times New Roman" w:cs="Times New Roman"/>
          <w:sz w:val="28"/>
          <w:szCs w:val="28"/>
        </w:rPr>
        <w:t>В номинации «Городской детский сад» победителем признан детский сад № 92 города Орла, призерами - детский сад № 90 комбинированного вида города Орла, Центр развития ребен</w:t>
      </w:r>
      <w:r>
        <w:rPr>
          <w:rFonts w:ascii="Times New Roman" w:hAnsi="Times New Roman" w:cs="Times New Roman"/>
          <w:sz w:val="28"/>
          <w:szCs w:val="28"/>
        </w:rPr>
        <w:t>ка – детский сад № 18 г. Ливны.</w:t>
      </w:r>
    </w:p>
    <w:p w:rsidR="0019221B" w:rsidRPr="0019221B" w:rsidRDefault="0019221B" w:rsidP="0019221B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9221B">
        <w:rPr>
          <w:rFonts w:ascii="Times New Roman" w:hAnsi="Times New Roman" w:cs="Times New Roman"/>
          <w:sz w:val="28"/>
          <w:szCs w:val="28"/>
        </w:rPr>
        <w:t>В номинации «Сельский детский сад» на первом месте Змиевский детский сад комбинированного вида № 1. Также отмечены детский сад № 12 д. Малая Куликовка Орловского муниципального округа, детский сад «</w:t>
      </w:r>
      <w:r>
        <w:rPr>
          <w:rFonts w:ascii="Times New Roman" w:hAnsi="Times New Roman" w:cs="Times New Roman"/>
          <w:sz w:val="28"/>
          <w:szCs w:val="28"/>
        </w:rPr>
        <w:t>Теремок» Залегощенского района.</w:t>
      </w:r>
    </w:p>
    <w:p w:rsidR="0019221B" w:rsidRPr="0019221B" w:rsidRDefault="0019221B" w:rsidP="0019221B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9221B">
        <w:rPr>
          <w:rFonts w:ascii="Times New Roman" w:hAnsi="Times New Roman" w:cs="Times New Roman"/>
          <w:sz w:val="28"/>
          <w:szCs w:val="28"/>
        </w:rPr>
        <w:t>Коллективы образовательных организаций, победивших в конкурсе «Детский сад года», будут награждены почетными грамотами Губернатора Орловской области</w:t>
      </w:r>
    </w:p>
    <w:p w:rsidR="00FF4EB3" w:rsidRDefault="00FF4EB3"/>
    <w:sectPr w:rsidR="00FF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92"/>
    <w:rsid w:val="0019221B"/>
    <w:rsid w:val="00205192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2022-08-29T11:27:00Z</dcterms:created>
  <dcterms:modified xsi:type="dcterms:W3CDTF">2022-08-29T11:28:00Z</dcterms:modified>
</cp:coreProperties>
</file>