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4A" w:rsidRDefault="0001354A" w:rsidP="00013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314F99" wp14:editId="6EC7788C">
            <wp:extent cx="4133850" cy="2753144"/>
            <wp:effectExtent l="0" t="0" r="0" b="9525"/>
            <wp:docPr id="1" name="Рисунок 1" descr="https://sun9-25.userapi.com/impg/ETFcHjWKOBFpLq4k6Nksi0rJMp7F6vZDqMln3g/fYSVf2lbrlg.jpg?size=1000x666&amp;quality=96&amp;sign=68c38f54ac28e766a2f400b95b5949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5.userapi.com/impg/ETFcHjWKOBFpLq4k6Nksi0rJMp7F6vZDqMln3g/fYSVf2lbrlg.jpg?size=1000x666&amp;quality=96&amp;sign=68c38f54ac28e766a2f400b95b5949a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69" cy="275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47" w:rsidRPr="0001354A" w:rsidRDefault="0001354A" w:rsidP="00013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4A">
        <w:rPr>
          <w:rFonts w:ascii="Times New Roman" w:hAnsi="Times New Roman" w:cs="Times New Roman"/>
          <w:b/>
          <w:sz w:val="28"/>
          <w:szCs w:val="28"/>
        </w:rPr>
        <w:t>Орловских садоводов информируют об инициативах Общественной палаты РФ по развитию городского садоводства и огородничества</w:t>
      </w:r>
    </w:p>
    <w:p w:rsidR="0001354A" w:rsidRDefault="0001354A"/>
    <w:p w:rsidR="0001354A" w:rsidRPr="0001354A" w:rsidRDefault="0001354A" w:rsidP="0001354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1354A">
        <w:rPr>
          <w:rFonts w:ascii="Times New Roman" w:hAnsi="Times New Roman" w:cs="Times New Roman"/>
          <w:sz w:val="28"/>
          <w:szCs w:val="28"/>
        </w:rPr>
        <w:t>Ряд значимых инициатив был сформулирован в рамках круглого стола на тему «Городское садоводство и огородничество: лучшие практики, барьеры и перспективы», проведённого Комиссией Общественной палаты Российской Федерации по территориальному развитию и местно</w:t>
      </w:r>
      <w:r w:rsidRPr="0001354A">
        <w:rPr>
          <w:rFonts w:ascii="Times New Roman" w:hAnsi="Times New Roman" w:cs="Times New Roman"/>
          <w:sz w:val="28"/>
          <w:szCs w:val="28"/>
        </w:rPr>
        <w:t>му самоуправлению.</w:t>
      </w:r>
    </w:p>
    <w:p w:rsidR="0001354A" w:rsidRPr="0001354A" w:rsidRDefault="0001354A" w:rsidP="0001354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1354A">
        <w:rPr>
          <w:rFonts w:ascii="Times New Roman" w:hAnsi="Times New Roman" w:cs="Times New Roman"/>
          <w:sz w:val="28"/>
          <w:szCs w:val="28"/>
        </w:rPr>
        <w:t>В работе круглого стола приняли участие эксперты из 20 регионов России, в том числе и из Орловской области. Актуальность проведения мероприятия обусловлена высокой социальной значимостью региональных сообществ садоводов и огородников.</w:t>
      </w:r>
    </w:p>
    <w:p w:rsidR="0001354A" w:rsidRPr="0001354A" w:rsidRDefault="0001354A" w:rsidP="0001354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1354A">
        <w:rPr>
          <w:rFonts w:ascii="Times New Roman" w:hAnsi="Times New Roman" w:cs="Times New Roman"/>
          <w:sz w:val="28"/>
          <w:szCs w:val="28"/>
        </w:rPr>
        <w:t>В настоящее время в Общественной палате Российской Федерации ведётся подготовка проекта рекомендаций по вопросам развития в стране городског</w:t>
      </w:r>
      <w:r w:rsidRPr="0001354A">
        <w:rPr>
          <w:rFonts w:ascii="Times New Roman" w:hAnsi="Times New Roman" w:cs="Times New Roman"/>
          <w:sz w:val="28"/>
          <w:szCs w:val="28"/>
        </w:rPr>
        <w:t>о садоводства и огородничества.</w:t>
      </w:r>
    </w:p>
    <w:p w:rsidR="0001354A" w:rsidRPr="0001354A" w:rsidRDefault="0001354A" w:rsidP="0001354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1354A">
        <w:rPr>
          <w:rFonts w:ascii="Times New Roman" w:hAnsi="Times New Roman" w:cs="Times New Roman"/>
          <w:sz w:val="28"/>
          <w:szCs w:val="28"/>
        </w:rPr>
        <w:t>Отметим, что участниками круглого стола были внесены такие предложения, как внедрение практики заключения социальных контрактов с малообеспеченными жителями городов, проживающими в индивидуальных жилых домах, построенных на земельных участках для индивидуального жилищного строительства, а не только для ведения личного подсобного хозяйства</w:t>
      </w:r>
      <w:r w:rsidRPr="0001354A">
        <w:rPr>
          <w:rFonts w:ascii="Times New Roman" w:hAnsi="Times New Roman" w:cs="Times New Roman"/>
          <w:sz w:val="28"/>
          <w:szCs w:val="28"/>
        </w:rPr>
        <w:t>.</w:t>
      </w:r>
    </w:p>
    <w:p w:rsidR="0001354A" w:rsidRPr="0001354A" w:rsidRDefault="0001354A" w:rsidP="0001354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1354A">
        <w:rPr>
          <w:rFonts w:ascii="Times New Roman" w:hAnsi="Times New Roman" w:cs="Times New Roman"/>
          <w:sz w:val="28"/>
          <w:szCs w:val="28"/>
        </w:rPr>
        <w:t>Также было предложено рассмотреть возможность создания специализированного грантооператора</w:t>
      </w:r>
      <w:bookmarkStart w:id="0" w:name="_GoBack"/>
      <w:bookmarkEnd w:id="0"/>
      <w:r w:rsidRPr="0001354A">
        <w:rPr>
          <w:rFonts w:ascii="Times New Roman" w:hAnsi="Times New Roman" w:cs="Times New Roman"/>
          <w:sz w:val="28"/>
          <w:szCs w:val="28"/>
        </w:rPr>
        <w:t xml:space="preserve"> для предоставления на конкурсной основе </w:t>
      </w:r>
      <w:r w:rsidRPr="0001354A">
        <w:rPr>
          <w:rFonts w:ascii="Times New Roman" w:hAnsi="Times New Roman" w:cs="Times New Roman"/>
          <w:sz w:val="28"/>
          <w:szCs w:val="28"/>
        </w:rPr>
        <w:lastRenderedPageBreak/>
        <w:t>грантов садоводческим и огородническим некоммерческим товариществами, большинство членов которых – граждане с низкими дохо</w:t>
      </w:r>
      <w:r w:rsidRPr="0001354A">
        <w:rPr>
          <w:rFonts w:ascii="Times New Roman" w:hAnsi="Times New Roman" w:cs="Times New Roman"/>
          <w:sz w:val="28"/>
          <w:szCs w:val="28"/>
        </w:rPr>
        <w:t>дами.</w:t>
      </w:r>
    </w:p>
    <w:p w:rsidR="0001354A" w:rsidRPr="0001354A" w:rsidRDefault="0001354A" w:rsidP="0001354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1354A">
        <w:rPr>
          <w:rFonts w:ascii="Times New Roman" w:hAnsi="Times New Roman" w:cs="Times New Roman"/>
          <w:sz w:val="28"/>
          <w:szCs w:val="28"/>
        </w:rPr>
        <w:t xml:space="preserve">В число наиболее перспективных для реализации инициатив вошло предложение о расширении практики взаимодействия с органами местного самоуправления, с организациями общего образования, огородническими некоммерческими товариществами аграрных вузов и </w:t>
      </w:r>
      <w:proofErr w:type="spellStart"/>
      <w:r w:rsidRPr="0001354A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01354A">
        <w:rPr>
          <w:rFonts w:ascii="Times New Roman" w:hAnsi="Times New Roman" w:cs="Times New Roman"/>
          <w:sz w:val="28"/>
          <w:szCs w:val="28"/>
        </w:rPr>
        <w:t xml:space="preserve">, организаций, занятых выращиванием плодоовощных и декоративных культур. Целью такого сотрудничества значится создание условий для развития </w:t>
      </w:r>
      <w:proofErr w:type="spellStart"/>
      <w:r w:rsidRPr="0001354A">
        <w:rPr>
          <w:rFonts w:ascii="Times New Roman" w:hAnsi="Times New Roman" w:cs="Times New Roman"/>
          <w:sz w:val="28"/>
          <w:szCs w:val="28"/>
        </w:rPr>
        <w:t>агроволонтёрства</w:t>
      </w:r>
      <w:proofErr w:type="spellEnd"/>
      <w:r w:rsidRPr="0001354A">
        <w:rPr>
          <w:rFonts w:ascii="Times New Roman" w:hAnsi="Times New Roman" w:cs="Times New Roman"/>
          <w:sz w:val="28"/>
          <w:szCs w:val="28"/>
        </w:rPr>
        <w:t xml:space="preserve"> – добровольческой деятельности по оказанию помощи в садовых и огородных работах гражданам, которые по причине ограниченных возможностей здоровья или занятости уходом за детьми-инвалидами, не имеют возможности проводит</w:t>
      </w:r>
      <w:r w:rsidRPr="0001354A">
        <w:rPr>
          <w:rFonts w:ascii="Times New Roman" w:hAnsi="Times New Roman" w:cs="Times New Roman"/>
          <w:sz w:val="28"/>
          <w:szCs w:val="28"/>
        </w:rPr>
        <w:t>ь данные работы самостоятельно.</w:t>
      </w:r>
    </w:p>
    <w:p w:rsidR="0001354A" w:rsidRPr="0001354A" w:rsidRDefault="0001354A" w:rsidP="0001354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1354A">
        <w:rPr>
          <w:rFonts w:ascii="Times New Roman" w:hAnsi="Times New Roman" w:cs="Times New Roman"/>
          <w:sz w:val="28"/>
          <w:szCs w:val="28"/>
        </w:rPr>
        <w:t xml:space="preserve">Ознакомиться с подробными результатами работы круглого стола можно на официальном сайте Общественной </w:t>
      </w:r>
      <w:r w:rsidRPr="0001354A">
        <w:rPr>
          <w:rFonts w:ascii="Times New Roman" w:hAnsi="Times New Roman" w:cs="Times New Roman"/>
          <w:sz w:val="28"/>
          <w:szCs w:val="28"/>
        </w:rPr>
        <w:t>палаты Российской Федерации.</w:t>
      </w:r>
    </w:p>
    <w:p w:rsidR="0001354A" w:rsidRPr="0001354A" w:rsidRDefault="0001354A" w:rsidP="0001354A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01354A">
        <w:rPr>
          <w:rFonts w:ascii="Times New Roman" w:hAnsi="Times New Roman" w:cs="Times New Roman"/>
          <w:sz w:val="28"/>
          <w:szCs w:val="28"/>
        </w:rPr>
        <w:t>Внести собственное предложение по развитию городского садоводства и огородничества можно на официальном сайте Комиссии Общественной палаты РФ по территориальному развитию и местному самоуправлению.</w:t>
      </w:r>
    </w:p>
    <w:sectPr w:rsidR="0001354A" w:rsidRPr="0001354A" w:rsidSect="0001354A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C4"/>
    <w:rsid w:val="0001354A"/>
    <w:rsid w:val="008B2247"/>
    <w:rsid w:val="00C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ЗАЛЕГОЩЬ</dc:creator>
  <cp:keywords/>
  <dc:description/>
  <cp:lastModifiedBy>ЗАЛЕГОЩЬ</cp:lastModifiedBy>
  <cp:revision>2</cp:revision>
  <dcterms:created xsi:type="dcterms:W3CDTF">2021-06-07T08:36:00Z</dcterms:created>
  <dcterms:modified xsi:type="dcterms:W3CDTF">2021-06-07T08:39:00Z</dcterms:modified>
</cp:coreProperties>
</file>