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F" w:rsidRPr="00057140" w:rsidRDefault="00BD720D" w:rsidP="00DE4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14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60.5pt">
            <v:imagedata r:id="rId5" o:title=""/>
          </v:shape>
        </w:pict>
      </w:r>
    </w:p>
    <w:p w:rsidR="00283EEF" w:rsidRPr="00057140" w:rsidRDefault="00283EEF" w:rsidP="00DE46CB">
      <w:pPr>
        <w:pStyle w:val="a6"/>
        <w:rPr>
          <w:rFonts w:ascii="Times New Roman" w:hAnsi="Times New Roman"/>
          <w:szCs w:val="28"/>
        </w:rPr>
      </w:pPr>
      <w:r w:rsidRPr="00057140">
        <w:rPr>
          <w:rFonts w:ascii="Times New Roman" w:hAnsi="Times New Roman"/>
          <w:szCs w:val="28"/>
        </w:rPr>
        <w:t xml:space="preserve">     РОССИЙСКАЯ  ФЕДЕРАЦИЯ</w:t>
      </w:r>
    </w:p>
    <w:p w:rsidR="00283EEF" w:rsidRPr="00057140" w:rsidRDefault="00283EEF" w:rsidP="00DE46CB">
      <w:pPr>
        <w:pStyle w:val="a8"/>
        <w:rPr>
          <w:rFonts w:ascii="Times New Roman" w:hAnsi="Times New Roman"/>
          <w:sz w:val="28"/>
          <w:szCs w:val="28"/>
        </w:rPr>
      </w:pPr>
      <w:r w:rsidRPr="00057140">
        <w:rPr>
          <w:rFonts w:ascii="Times New Roman" w:hAnsi="Times New Roman"/>
          <w:sz w:val="28"/>
          <w:szCs w:val="28"/>
        </w:rPr>
        <w:t xml:space="preserve">       ОРЛОВСКАЯ    ОБЛАСТЬ</w:t>
      </w:r>
    </w:p>
    <w:p w:rsidR="00283EEF" w:rsidRPr="00057140" w:rsidRDefault="00283EEF" w:rsidP="00DE46CB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283EEF" w:rsidRPr="00057140" w:rsidRDefault="00283EEF" w:rsidP="00DE46CB">
      <w:pPr>
        <w:pStyle w:val="a8"/>
        <w:rPr>
          <w:rFonts w:ascii="Times New Roman" w:hAnsi="Times New Roman"/>
          <w:sz w:val="28"/>
          <w:szCs w:val="28"/>
        </w:rPr>
      </w:pPr>
      <w:r w:rsidRPr="00057140">
        <w:rPr>
          <w:rFonts w:ascii="Times New Roman" w:hAnsi="Times New Roman"/>
          <w:sz w:val="28"/>
          <w:szCs w:val="28"/>
        </w:rPr>
        <w:t xml:space="preserve"> АДМИНИСТРАЦИЯ ЗАЛЕГОЩЕНСКОГО РАЙОНА</w:t>
      </w:r>
    </w:p>
    <w:p w:rsidR="00283EEF" w:rsidRPr="00057140" w:rsidRDefault="00283EEF" w:rsidP="00DE46CB">
      <w:pPr>
        <w:pStyle w:val="a8"/>
        <w:rPr>
          <w:rFonts w:ascii="Times New Roman" w:hAnsi="Times New Roman"/>
          <w:b w:val="0"/>
          <w:sz w:val="28"/>
          <w:szCs w:val="28"/>
        </w:rPr>
      </w:pPr>
    </w:p>
    <w:p w:rsidR="00283EEF" w:rsidRPr="00057140" w:rsidRDefault="00283EEF" w:rsidP="00DE46CB">
      <w:pPr>
        <w:pStyle w:val="a8"/>
        <w:rPr>
          <w:rFonts w:ascii="Times New Roman" w:hAnsi="Times New Roman"/>
          <w:sz w:val="28"/>
          <w:szCs w:val="28"/>
        </w:rPr>
      </w:pPr>
      <w:r w:rsidRPr="00057140">
        <w:rPr>
          <w:rFonts w:ascii="Times New Roman" w:hAnsi="Times New Roman"/>
          <w:sz w:val="28"/>
          <w:szCs w:val="28"/>
        </w:rPr>
        <w:t>ПОСТАНОВЛЕНИЕ</w:t>
      </w:r>
    </w:p>
    <w:p w:rsidR="00283EEF" w:rsidRPr="00057140" w:rsidRDefault="00283EEF" w:rsidP="00DE46CB">
      <w:pPr>
        <w:pStyle w:val="a8"/>
        <w:rPr>
          <w:rFonts w:ascii="Times New Roman" w:hAnsi="Times New Roman"/>
          <w:sz w:val="28"/>
          <w:szCs w:val="28"/>
        </w:rPr>
      </w:pPr>
    </w:p>
    <w:p w:rsidR="00283EEF" w:rsidRPr="00057140" w:rsidRDefault="00283EEF" w:rsidP="00710CEE">
      <w:pPr>
        <w:pStyle w:val="a8"/>
        <w:rPr>
          <w:b w:val="0"/>
          <w:sz w:val="28"/>
        </w:rPr>
      </w:pPr>
    </w:p>
    <w:p w:rsidR="00283EEF" w:rsidRPr="00057140" w:rsidRDefault="00283EEF" w:rsidP="00710CEE">
      <w:pPr>
        <w:pStyle w:val="a8"/>
        <w:rPr>
          <w:rFonts w:ascii="Times New Roman" w:hAnsi="Times New Roman"/>
          <w:b w:val="0"/>
          <w:sz w:val="28"/>
        </w:rPr>
      </w:pPr>
      <w:r w:rsidRPr="008B71C0">
        <w:rPr>
          <w:rFonts w:ascii="Times New Roman" w:hAnsi="Times New Roman"/>
          <w:b w:val="0"/>
          <w:sz w:val="28"/>
          <w:u w:val="single"/>
        </w:rPr>
        <w:t>14</w:t>
      </w:r>
      <w:r w:rsidR="008B71C0" w:rsidRPr="008B71C0">
        <w:rPr>
          <w:rFonts w:ascii="Times New Roman" w:hAnsi="Times New Roman"/>
          <w:b w:val="0"/>
          <w:sz w:val="28"/>
          <w:u w:val="single"/>
        </w:rPr>
        <w:t xml:space="preserve"> </w:t>
      </w:r>
      <w:r w:rsidRPr="008B71C0">
        <w:rPr>
          <w:rFonts w:ascii="Times New Roman" w:hAnsi="Times New Roman"/>
          <w:b w:val="0"/>
          <w:sz w:val="28"/>
          <w:u w:val="single"/>
        </w:rPr>
        <w:t xml:space="preserve"> января</w:t>
      </w:r>
      <w:r w:rsidR="008B71C0" w:rsidRPr="008B71C0">
        <w:rPr>
          <w:rFonts w:ascii="Times New Roman" w:hAnsi="Times New Roman"/>
          <w:b w:val="0"/>
          <w:sz w:val="28"/>
          <w:u w:val="single"/>
        </w:rPr>
        <w:t xml:space="preserve"> </w:t>
      </w:r>
      <w:r w:rsidRPr="008B71C0">
        <w:rPr>
          <w:rFonts w:ascii="Times New Roman" w:hAnsi="Times New Roman"/>
          <w:b w:val="0"/>
          <w:sz w:val="28"/>
          <w:u w:val="single"/>
        </w:rPr>
        <w:t>2019 г.</w:t>
      </w:r>
      <w:r w:rsidRPr="008B71C0">
        <w:rPr>
          <w:rFonts w:ascii="Times New Roman" w:hAnsi="Times New Roman"/>
          <w:b w:val="0"/>
          <w:sz w:val="28"/>
          <w:u w:val="single"/>
        </w:rPr>
        <w:tab/>
      </w:r>
      <w:r w:rsidRPr="00057140">
        <w:rPr>
          <w:rFonts w:ascii="Times New Roman" w:hAnsi="Times New Roman"/>
          <w:b w:val="0"/>
          <w:sz w:val="28"/>
        </w:rPr>
        <w:tab/>
      </w:r>
      <w:r w:rsidRPr="00057140">
        <w:rPr>
          <w:rFonts w:ascii="Times New Roman" w:hAnsi="Times New Roman"/>
          <w:b w:val="0"/>
          <w:sz w:val="28"/>
        </w:rPr>
        <w:tab/>
      </w:r>
      <w:r w:rsidRPr="00057140">
        <w:rPr>
          <w:rFonts w:ascii="Times New Roman" w:hAnsi="Times New Roman"/>
          <w:b w:val="0"/>
          <w:sz w:val="28"/>
        </w:rPr>
        <w:tab/>
      </w:r>
      <w:r w:rsidRPr="00057140">
        <w:rPr>
          <w:rFonts w:ascii="Times New Roman" w:hAnsi="Times New Roman"/>
          <w:b w:val="0"/>
          <w:sz w:val="28"/>
        </w:rPr>
        <w:tab/>
      </w:r>
      <w:r w:rsidRPr="00057140">
        <w:rPr>
          <w:rFonts w:ascii="Times New Roman" w:hAnsi="Times New Roman"/>
          <w:b w:val="0"/>
          <w:sz w:val="28"/>
        </w:rPr>
        <w:tab/>
      </w:r>
      <w:r w:rsidRPr="00057140">
        <w:rPr>
          <w:rFonts w:ascii="Times New Roman" w:hAnsi="Times New Roman"/>
          <w:b w:val="0"/>
          <w:sz w:val="28"/>
        </w:rPr>
        <w:tab/>
        <w:t>№</w:t>
      </w:r>
      <w:r w:rsidRPr="00057140">
        <w:rPr>
          <w:rFonts w:ascii="Times New Roman" w:hAnsi="Times New Roman"/>
          <w:b w:val="0"/>
          <w:sz w:val="28"/>
          <w:u w:val="single"/>
        </w:rPr>
        <w:t>7</w:t>
      </w:r>
    </w:p>
    <w:p w:rsidR="00283EEF" w:rsidRPr="00057140" w:rsidRDefault="00283EEF" w:rsidP="00710CE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1"/>
        </w:rPr>
      </w:pPr>
      <w:r w:rsidRPr="00057140">
        <w:rPr>
          <w:spacing w:val="1"/>
        </w:rPr>
        <w:br/>
      </w:r>
    </w:p>
    <w:p w:rsidR="00283EEF" w:rsidRPr="00057140" w:rsidRDefault="00283EEF" w:rsidP="00BF326F">
      <w:pPr>
        <w:rPr>
          <w:sz w:val="28"/>
          <w:szCs w:val="28"/>
        </w:rPr>
      </w:pPr>
    </w:p>
    <w:p w:rsidR="00283EEF" w:rsidRPr="00057140" w:rsidRDefault="00283EEF" w:rsidP="008C3438">
      <w:pPr>
        <w:rPr>
          <w:sz w:val="28"/>
          <w:szCs w:val="28"/>
        </w:rPr>
      </w:pPr>
      <w:r w:rsidRPr="00057140">
        <w:rPr>
          <w:sz w:val="28"/>
          <w:szCs w:val="28"/>
        </w:rPr>
        <w:t xml:space="preserve">О создании муниципального казенного предприятия </w:t>
      </w:r>
    </w:p>
    <w:p w:rsidR="00283EEF" w:rsidRPr="00057140" w:rsidRDefault="00283EEF" w:rsidP="008C3438">
      <w:pPr>
        <w:rPr>
          <w:b/>
          <w:sz w:val="28"/>
          <w:szCs w:val="28"/>
        </w:rPr>
      </w:pPr>
      <w:r w:rsidRPr="00057140">
        <w:rPr>
          <w:sz w:val="28"/>
          <w:szCs w:val="28"/>
        </w:rPr>
        <w:t xml:space="preserve">«ЭкоСтандарт» </w:t>
      </w:r>
    </w:p>
    <w:p w:rsidR="00283EEF" w:rsidRPr="00057140" w:rsidRDefault="00283EEF" w:rsidP="00BF326F">
      <w:pPr>
        <w:rPr>
          <w:b/>
          <w:sz w:val="28"/>
          <w:szCs w:val="28"/>
        </w:rPr>
      </w:pPr>
    </w:p>
    <w:p w:rsidR="00283EEF" w:rsidRPr="00057140" w:rsidRDefault="00283EEF" w:rsidP="00680683">
      <w:pPr>
        <w:jc w:val="both"/>
        <w:rPr>
          <w:b/>
          <w:sz w:val="28"/>
          <w:szCs w:val="28"/>
        </w:rPr>
      </w:pPr>
    </w:p>
    <w:p w:rsidR="00283EEF" w:rsidRPr="00057140" w:rsidRDefault="00283EEF" w:rsidP="00680683">
      <w:pPr>
        <w:jc w:val="both"/>
        <w:rPr>
          <w:sz w:val="28"/>
          <w:szCs w:val="28"/>
        </w:rPr>
      </w:pPr>
      <w:r w:rsidRPr="00057140">
        <w:rPr>
          <w:b/>
          <w:sz w:val="28"/>
          <w:szCs w:val="28"/>
        </w:rPr>
        <w:t xml:space="preserve">   </w:t>
      </w:r>
      <w:r w:rsidRPr="00057140">
        <w:rPr>
          <w:sz w:val="28"/>
          <w:szCs w:val="28"/>
        </w:rPr>
        <w:t xml:space="preserve">В соответствии с Гражданским кодексом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57140">
        <w:rPr>
          <w:sz w:val="28"/>
          <w:szCs w:val="28"/>
          <w:shd w:val="clear" w:color="auto" w:fill="FFFFFF"/>
        </w:rPr>
        <w:t xml:space="preserve">Федеральным законом от 14.11.2002 № 161-ФЗ «О государственных и муниципальных унитарных предприятиях», Федеральным законом от 08.08.2001 № 129-ФЗ «О государственной регистрации юридических лиц и индивидуальных предпринимателей»,  </w:t>
      </w:r>
      <w:r w:rsidRPr="00057140">
        <w:rPr>
          <w:sz w:val="28"/>
          <w:szCs w:val="28"/>
        </w:rPr>
        <w:t>ПОСТАНОВЛЯЮ:</w:t>
      </w:r>
    </w:p>
    <w:p w:rsidR="00283EEF" w:rsidRPr="00057140" w:rsidRDefault="00283EEF" w:rsidP="00680683">
      <w:pPr>
        <w:jc w:val="both"/>
        <w:rPr>
          <w:sz w:val="28"/>
          <w:szCs w:val="28"/>
        </w:rPr>
      </w:pPr>
    </w:p>
    <w:p w:rsidR="00283EEF" w:rsidRPr="00057140" w:rsidRDefault="00283EEF" w:rsidP="00A25E1E">
      <w:pPr>
        <w:jc w:val="both"/>
        <w:rPr>
          <w:sz w:val="28"/>
          <w:szCs w:val="28"/>
        </w:rPr>
      </w:pPr>
      <w:r w:rsidRPr="00057140">
        <w:rPr>
          <w:sz w:val="28"/>
          <w:szCs w:val="28"/>
        </w:rPr>
        <w:t>1. Создать муниципальное казенное предприятие «ЭкоСтандарт» на территории Залегощенского района Орловской области (далее - Предприятие) путем его учреждения.</w:t>
      </w:r>
    </w:p>
    <w:p w:rsidR="00283EEF" w:rsidRPr="00057140" w:rsidRDefault="00283EEF" w:rsidP="00680683">
      <w:pPr>
        <w:pStyle w:val="a5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Юридический адрес муниципального казенного предприятия «ЭкоСтандарт»: Российская Федерация, 303560 Орловская область, Залегощенский район, п</w:t>
      </w:r>
      <w:proofErr w:type="gramStart"/>
      <w:r w:rsidRPr="00057140">
        <w:rPr>
          <w:sz w:val="28"/>
          <w:szCs w:val="28"/>
        </w:rPr>
        <w:t>.З</w:t>
      </w:r>
      <w:proofErr w:type="gramEnd"/>
      <w:r w:rsidRPr="00057140">
        <w:rPr>
          <w:sz w:val="28"/>
          <w:szCs w:val="28"/>
        </w:rPr>
        <w:t>алегощь, ул.М.Горького, д.24.</w:t>
      </w:r>
    </w:p>
    <w:p w:rsidR="00283EEF" w:rsidRPr="00057140" w:rsidRDefault="00283EEF" w:rsidP="00680683">
      <w:pPr>
        <w:pStyle w:val="a5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- фактический адрес: Российская Федерация, 303560, Орловская область, Залегощенский район, п</w:t>
      </w:r>
      <w:proofErr w:type="gramStart"/>
      <w:r w:rsidRPr="00057140">
        <w:rPr>
          <w:sz w:val="28"/>
          <w:szCs w:val="28"/>
        </w:rPr>
        <w:t>.З</w:t>
      </w:r>
      <w:proofErr w:type="gramEnd"/>
      <w:r w:rsidRPr="00057140">
        <w:rPr>
          <w:sz w:val="28"/>
          <w:szCs w:val="28"/>
        </w:rPr>
        <w:t>алегощь, ул.М.Горького, д.24.</w:t>
      </w:r>
    </w:p>
    <w:p w:rsidR="00283EEF" w:rsidRPr="00057140" w:rsidRDefault="00283EEF" w:rsidP="00680683">
      <w:pPr>
        <w:pStyle w:val="a5"/>
        <w:jc w:val="both"/>
        <w:rPr>
          <w:sz w:val="28"/>
          <w:szCs w:val="28"/>
        </w:rPr>
      </w:pPr>
    </w:p>
    <w:p w:rsidR="00283EEF" w:rsidRPr="00057140" w:rsidRDefault="00283EEF" w:rsidP="00A25E1E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Учредителем муниципального казенного предприятия «ЭкоСтандарт» является Залегощенский район Орловской области. Органом местного самоуправления Залегощенского района, осуществляющим функции и полномочия учредителя муниципального казенного предприятия «ЭкоСтандарт» Залегощенского района Орловской области, созданного в соответствии с п.1 настоящего постановления, является администрация Залегощенского района Орловской области.</w:t>
      </w:r>
    </w:p>
    <w:p w:rsidR="00283EEF" w:rsidRPr="00057140" w:rsidRDefault="00283EEF" w:rsidP="00897631">
      <w:pPr>
        <w:jc w:val="both"/>
        <w:rPr>
          <w:sz w:val="28"/>
          <w:szCs w:val="28"/>
        </w:rPr>
      </w:pPr>
      <w:r w:rsidRPr="00057140">
        <w:rPr>
          <w:sz w:val="28"/>
          <w:szCs w:val="28"/>
        </w:rPr>
        <w:lastRenderedPageBreak/>
        <w:t>3.  Утвердить Устав муниципального казенного предприятия «ЭкоСтандарт» Залегощенского района Орловской области (приложение).</w:t>
      </w:r>
    </w:p>
    <w:p w:rsidR="00283EEF" w:rsidRPr="00057140" w:rsidRDefault="00283EEF" w:rsidP="00B27624">
      <w:pPr>
        <w:pStyle w:val="a5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Установить, что основные цели деятельности муниципального казенного предприятия «ЭкоСтандарт» определяются и изменяются в соответствии с Уставом МКП «ЭкоСтандарт».</w:t>
      </w:r>
    </w:p>
    <w:p w:rsidR="00283EEF" w:rsidRPr="00057140" w:rsidRDefault="00283EEF" w:rsidP="00B27624">
      <w:pPr>
        <w:pStyle w:val="a5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Определить датой начала деятельности муниципального казенного предприятия «ЭкоСтандарт» Залегощенского района Орловской област</w:t>
      </w:r>
      <w:proofErr w:type="gramStart"/>
      <w:r w:rsidRPr="00057140">
        <w:rPr>
          <w:sz w:val="28"/>
          <w:szCs w:val="28"/>
        </w:rPr>
        <w:t>и-</w:t>
      </w:r>
      <w:proofErr w:type="gramEnd"/>
      <w:r w:rsidRPr="00057140">
        <w:rPr>
          <w:sz w:val="28"/>
          <w:szCs w:val="28"/>
        </w:rPr>
        <w:t xml:space="preserve"> дату государственной регистрации.</w:t>
      </w:r>
    </w:p>
    <w:p w:rsidR="00283EEF" w:rsidRPr="00057140" w:rsidRDefault="00283EEF" w:rsidP="00B27624">
      <w:pPr>
        <w:pStyle w:val="a5"/>
        <w:numPr>
          <w:ilvl w:val="0"/>
          <w:numId w:val="6"/>
        </w:numPr>
        <w:tabs>
          <w:tab w:val="clear" w:pos="720"/>
          <w:tab w:val="num" w:pos="-12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 xml:space="preserve">Назначить на должность директора муниципального казенного руководителя «ЭкоСтандарт» </w:t>
      </w:r>
      <w:proofErr w:type="spellStart"/>
      <w:r w:rsidRPr="00057140">
        <w:rPr>
          <w:sz w:val="28"/>
          <w:szCs w:val="28"/>
        </w:rPr>
        <w:t>Лисанова</w:t>
      </w:r>
      <w:proofErr w:type="spellEnd"/>
      <w:r w:rsidRPr="00057140">
        <w:rPr>
          <w:sz w:val="28"/>
          <w:szCs w:val="28"/>
        </w:rPr>
        <w:t xml:space="preserve"> Владислава Анатольевича.</w:t>
      </w:r>
    </w:p>
    <w:p w:rsidR="00283EEF" w:rsidRPr="00057140" w:rsidRDefault="00283EEF" w:rsidP="00B27624">
      <w:pPr>
        <w:pStyle w:val="a5"/>
        <w:numPr>
          <w:ilvl w:val="0"/>
          <w:numId w:val="6"/>
        </w:numPr>
        <w:tabs>
          <w:tab w:val="clear" w:pos="720"/>
          <w:tab w:val="num" w:pos="-12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 xml:space="preserve">Поручить  директору муниципального казенного предприятия  «ЭкоСтандарт» </w:t>
      </w:r>
      <w:proofErr w:type="spellStart"/>
      <w:r w:rsidRPr="00057140">
        <w:rPr>
          <w:sz w:val="28"/>
          <w:szCs w:val="28"/>
        </w:rPr>
        <w:t>Лисанову</w:t>
      </w:r>
      <w:proofErr w:type="spellEnd"/>
      <w:r w:rsidRPr="00057140">
        <w:rPr>
          <w:sz w:val="28"/>
          <w:szCs w:val="28"/>
        </w:rPr>
        <w:t xml:space="preserve"> В.А. произвести юридическую регистрацию муниципального казенного предприятия «ЭкоСтандарт» Залегощенского района Орловской области в соответствующих органах согласно действующему законодательству.</w:t>
      </w:r>
    </w:p>
    <w:p w:rsidR="00283EEF" w:rsidRPr="00057140" w:rsidRDefault="00283EEF" w:rsidP="00B27624">
      <w:pPr>
        <w:jc w:val="both"/>
        <w:rPr>
          <w:sz w:val="28"/>
          <w:szCs w:val="28"/>
        </w:rPr>
      </w:pPr>
      <w:r w:rsidRPr="00057140">
        <w:rPr>
          <w:sz w:val="28"/>
          <w:szCs w:val="28"/>
        </w:rPr>
        <w:t>8.  Отделу по управлению муниципальным имуществом администрации   Залегощенского района (Редникина Л.В.) подготовить перечень имущества, подлежащего передачи на праве оперативного управления муниципальному казенному предприятию «ЭкоСтандарт» Залегощенского района Орловской области, и в течение 10 дней с момента государственной регистрации в качестве юридического лица  закрепить указанное имущество за ним.</w:t>
      </w:r>
    </w:p>
    <w:p w:rsidR="00283EEF" w:rsidRPr="00057140" w:rsidRDefault="00283EEF" w:rsidP="00B27624">
      <w:pPr>
        <w:pStyle w:val="a5"/>
        <w:numPr>
          <w:ilvl w:val="0"/>
          <w:numId w:val="7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Затраты на государственную регистрацию муниципального казенного предприятия «ЭкоСтандарт» осуществляются за счет средств бюджета Залегощенского района  Орловской области.</w:t>
      </w:r>
    </w:p>
    <w:p w:rsidR="00283EEF" w:rsidRPr="00057140" w:rsidRDefault="00283EEF" w:rsidP="00B27624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 xml:space="preserve">10. Отделу по организационно-кадровой работе и делопроизводству (Никитина О.И.) </w:t>
      </w:r>
      <w:r w:rsidRPr="00057140">
        <w:rPr>
          <w:spacing w:val="1"/>
          <w:sz w:val="28"/>
          <w:szCs w:val="28"/>
        </w:rPr>
        <w:t xml:space="preserve">администрации Залегощенского района Орловской области </w:t>
      </w:r>
      <w:proofErr w:type="gramStart"/>
      <w:r w:rsidRPr="00057140">
        <w:rPr>
          <w:sz w:val="28"/>
          <w:szCs w:val="28"/>
        </w:rPr>
        <w:t>разместить</w:t>
      </w:r>
      <w:proofErr w:type="gramEnd"/>
      <w:r w:rsidRPr="00057140">
        <w:rPr>
          <w:sz w:val="28"/>
          <w:szCs w:val="28"/>
        </w:rPr>
        <w:t xml:space="preserve"> настоящее постановление на официальном сайте Залегощенского района в сети Интернет в разделе «Официальная информация».</w:t>
      </w:r>
    </w:p>
    <w:p w:rsidR="00283EEF" w:rsidRPr="00057140" w:rsidRDefault="00283EEF" w:rsidP="00B27624">
      <w:pPr>
        <w:pStyle w:val="a5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</w:rPr>
      </w:pPr>
      <w:r w:rsidRPr="00057140">
        <w:rPr>
          <w:sz w:val="28"/>
          <w:szCs w:val="28"/>
        </w:rPr>
        <w:t xml:space="preserve"> </w:t>
      </w:r>
      <w:proofErr w:type="gramStart"/>
      <w:r w:rsidRPr="00057140">
        <w:rPr>
          <w:sz w:val="28"/>
          <w:szCs w:val="28"/>
        </w:rPr>
        <w:t>Контроль за</w:t>
      </w:r>
      <w:proofErr w:type="gramEnd"/>
      <w:r w:rsidRPr="0005714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83EEF" w:rsidRPr="00057140" w:rsidRDefault="00283EEF" w:rsidP="00CB0EF7">
      <w:pPr>
        <w:pStyle w:val="a5"/>
        <w:jc w:val="both"/>
        <w:rPr>
          <w:sz w:val="28"/>
          <w:szCs w:val="28"/>
        </w:rPr>
      </w:pPr>
    </w:p>
    <w:p w:rsidR="00283EEF" w:rsidRPr="00057140" w:rsidRDefault="00283EEF" w:rsidP="00CB0EF7">
      <w:pPr>
        <w:pStyle w:val="a5"/>
        <w:jc w:val="both"/>
        <w:rPr>
          <w:sz w:val="28"/>
          <w:szCs w:val="28"/>
        </w:rPr>
      </w:pPr>
    </w:p>
    <w:p w:rsidR="00283EEF" w:rsidRPr="00057140" w:rsidRDefault="00283EEF" w:rsidP="00CB0EF7">
      <w:pPr>
        <w:pStyle w:val="a5"/>
        <w:jc w:val="both"/>
        <w:rPr>
          <w:sz w:val="28"/>
          <w:szCs w:val="28"/>
        </w:rPr>
      </w:pPr>
    </w:p>
    <w:p w:rsidR="00283EEF" w:rsidRPr="00057140" w:rsidRDefault="00283EEF" w:rsidP="00CB0EF7">
      <w:pPr>
        <w:pStyle w:val="a5"/>
        <w:jc w:val="both"/>
        <w:rPr>
          <w:sz w:val="28"/>
          <w:szCs w:val="28"/>
        </w:rPr>
      </w:pPr>
    </w:p>
    <w:p w:rsidR="00283EEF" w:rsidRDefault="00283EEF" w:rsidP="00680683">
      <w:pPr>
        <w:pStyle w:val="a5"/>
        <w:jc w:val="both"/>
        <w:rPr>
          <w:sz w:val="28"/>
          <w:szCs w:val="28"/>
        </w:rPr>
      </w:pPr>
      <w:r w:rsidRPr="00057140">
        <w:rPr>
          <w:sz w:val="28"/>
          <w:szCs w:val="28"/>
        </w:rPr>
        <w:t>Глава  района                                                                В. Н. Брежнев</w:t>
      </w: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1A75F7">
        <w:rPr>
          <w:b/>
          <w:bCs/>
          <w:sz w:val="28"/>
          <w:szCs w:val="28"/>
        </w:rPr>
        <w:lastRenderedPageBreak/>
        <w:t>УСТАВ</w:t>
      </w:r>
    </w:p>
    <w:p w:rsidR="008B71C0" w:rsidRPr="001A75F7" w:rsidRDefault="008B71C0" w:rsidP="008B71C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1A75F7">
        <w:rPr>
          <w:b/>
          <w:bCs/>
          <w:sz w:val="28"/>
          <w:szCs w:val="28"/>
        </w:rPr>
        <w:t xml:space="preserve">Муниципального казенного предприятия «ЭкоСтандарт» </w:t>
      </w:r>
    </w:p>
    <w:p w:rsidR="008B71C0" w:rsidRPr="001A75F7" w:rsidRDefault="008B71C0" w:rsidP="008B71C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1A75F7">
        <w:rPr>
          <w:b/>
          <w:bCs/>
          <w:sz w:val="28"/>
          <w:szCs w:val="28"/>
        </w:rPr>
        <w:t>Залегощенского района Орловской области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 ОБЩИЕ ПОЛОЖЕНИЯ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1.1. Муниципальное казенное предприятие «ЭкоСтандарт»  Залегощенского района Орловской области, именуемое в дальнейшем «Предприятие», создано в соответствии с </w:t>
      </w:r>
      <w:r w:rsidRPr="001A75F7">
        <w:rPr>
          <w:sz w:val="28"/>
          <w:szCs w:val="28"/>
          <w:shd w:val="clear" w:color="auto" w:fill="FFFFFF"/>
        </w:rPr>
        <w:t xml:space="preserve"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1A75F7">
        <w:rPr>
          <w:sz w:val="28"/>
          <w:szCs w:val="28"/>
        </w:rPr>
        <w:t>Федерации», Федеральным законом от 14.11.2002 № 161-ФЗ «О государственных и муниципальных унитарных предприятиях».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1.2. Фирменное наименование Предприятия на русском языке - полное: муниципальное казенное предприятие «ЭкоСтандарт» Залегощенского района Орловской области;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сокращенное: МКП «ЭкоСтандарт».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1.3. Место нахождения Предприятия: РФ, 303560, Орловская область, Залегощенский район, </w:t>
      </w:r>
      <w:proofErr w:type="spellStart"/>
      <w:r w:rsidRPr="001A75F7">
        <w:rPr>
          <w:sz w:val="28"/>
          <w:szCs w:val="28"/>
        </w:rPr>
        <w:t>пгт</w:t>
      </w:r>
      <w:proofErr w:type="gramStart"/>
      <w:r w:rsidRPr="001A75F7">
        <w:rPr>
          <w:sz w:val="28"/>
          <w:szCs w:val="28"/>
        </w:rPr>
        <w:t>.З</w:t>
      </w:r>
      <w:proofErr w:type="gramEnd"/>
      <w:r w:rsidRPr="001A75F7">
        <w:rPr>
          <w:sz w:val="28"/>
          <w:szCs w:val="28"/>
        </w:rPr>
        <w:t>алегощь</w:t>
      </w:r>
      <w:proofErr w:type="spellEnd"/>
      <w:r w:rsidRPr="001A75F7">
        <w:rPr>
          <w:sz w:val="28"/>
          <w:szCs w:val="28"/>
        </w:rPr>
        <w:t>, ул. М.Горького, д.24.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1.4. Почтовый адрес Предприятия: РФ, 303560, Орловская область, Залегощенский район, </w:t>
      </w:r>
      <w:proofErr w:type="spellStart"/>
      <w:r w:rsidRPr="001A75F7">
        <w:rPr>
          <w:sz w:val="28"/>
          <w:szCs w:val="28"/>
        </w:rPr>
        <w:t>пгт</w:t>
      </w:r>
      <w:proofErr w:type="gramStart"/>
      <w:r w:rsidRPr="001A75F7">
        <w:rPr>
          <w:sz w:val="28"/>
          <w:szCs w:val="28"/>
        </w:rPr>
        <w:t>.З</w:t>
      </w:r>
      <w:proofErr w:type="gramEnd"/>
      <w:r w:rsidRPr="001A75F7">
        <w:rPr>
          <w:sz w:val="28"/>
          <w:szCs w:val="28"/>
        </w:rPr>
        <w:t>алегощь</w:t>
      </w:r>
      <w:proofErr w:type="spellEnd"/>
      <w:r w:rsidRPr="001A75F7">
        <w:rPr>
          <w:sz w:val="28"/>
          <w:szCs w:val="28"/>
        </w:rPr>
        <w:t>, ул. М.Горького, д.24.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1.6. Учредителем и собственником имущества Предприятия является муниципальное образование  Залегощенский район Орловской области.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1.7. Правомочия учредителя Предприятия осуществляет администрация Залегощенского района Орловской области.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1.8. Полномочия собственника имущества Предприятия осуществляет администрация Залегощенского района Орловской области.</w:t>
      </w:r>
    </w:p>
    <w:p w:rsidR="008B71C0" w:rsidRPr="001A75F7" w:rsidRDefault="008B71C0" w:rsidP="008B71C0">
      <w:pPr>
        <w:ind w:firstLine="708"/>
        <w:rPr>
          <w:sz w:val="28"/>
          <w:szCs w:val="28"/>
        </w:rPr>
      </w:pPr>
      <w:r w:rsidRPr="001A75F7">
        <w:rPr>
          <w:sz w:val="28"/>
          <w:szCs w:val="28"/>
        </w:rPr>
        <w:t>1.9. Собственник имущества Предприятия имеет право на получение любой информации о деятельности Предприятия.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 ПРАВОВОЕ ПОЛОЖЕНИЕ И ОТВЕТСТВЕННОСТЬ ПРЕДПРИЯТИЯ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2.1. Предприятие считается созданным как юридическое лицо с момента его государственной регистрации.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2.2. Предприятие имеет самостоятельный баланс, может от своего имени приобретать и осуществлять гражданские права, </w:t>
      </w:r>
      <w:proofErr w:type="gramStart"/>
      <w:r w:rsidRPr="001A75F7">
        <w:rPr>
          <w:sz w:val="28"/>
          <w:szCs w:val="28"/>
        </w:rPr>
        <w:t>нести гражданские обязанности</w:t>
      </w:r>
      <w:proofErr w:type="gramEnd"/>
      <w:r w:rsidRPr="001A75F7">
        <w:rPr>
          <w:sz w:val="28"/>
          <w:szCs w:val="28"/>
        </w:rPr>
        <w:t>, необходимые для осуществления его деятельности, быть истцом и ответчиком в суде.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Деятельность Предприятия осуществляется в соответствии со сметой доходов и расходов, утверждаемой собственником его имущества, заданиями собственника его имущества, в лице администрации Залегощенского района Орловской области.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2.3. Предприятие создано без ограничения срока.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2.6. Предприятие вправе в установленном порядке открывать банковские счета на территории Российской Федерации и за ее пределами.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2.7. Предприятие несет ответственность по своим обязательствам,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муниципальным образованием - Залегощенский район Орловской области, поставщиками, потребителями, бюджетом, банками и другими юридическими и физическими лицами.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2.8 Предприятие отвечает по своим обязательствам всем принадлежащим ему имуществом. Муниципальное образование в установленном порядке при недостаточности имущества у Предприятия несет субсидиарную ответственность по его обязательствам.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 ФИЛИАЛЫ И ПРЕДСТАВИТЕЛЬСТВА. УЧАСТИЕ В КОММЕРЧЕСКИХ И НЕКОММЕРЧЕСКИХ ОРГАНИЗАЦИЯХ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3.1. Предприятие по согласованию с собственником его имущества может создавать филиалы и открывать представительства.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A75F7">
        <w:rPr>
          <w:sz w:val="28"/>
          <w:szCs w:val="28"/>
        </w:rPr>
        <w:t>Создание Предприятием филиалов и открытие представительств на территории Российской Федерации осуществляются с соблюдением требований Федерального закона от 14.11.2002 № 161-ФЗ «О государственных и муниципальных унитарных предприятиях»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  <w:proofErr w:type="gramEnd"/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3.3. Представительством Предприятия является его обособленное подразделение, расположенное вне места нахождения Предприятия, представляющее интересы Предприятия и осуществляющее их защиту.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3.5. На момент государственной регистрации Предприятие не имеет открытых представительств и созданных филиалов.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3.6.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Предприятие не вправе выступать учредителем (участником) кредитных организаций.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3.7. Решение об участии Предприятия в коммерческой или некоммерческой организации может быть принято только с согласия собственника его имущества.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 его имущества.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 ИМУЩЕСТВО ПРЕДПРИЯТИЯ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4.1. Все имущество Предприятия находится в муниципальной собственности Залегощенского района Орловской области, является неделимым и не может быть распределено по вкладам (долям, паям), в том числе между работниками Предприятия, принадлежит ему на праве оперативного управления, отражается на его самостоятельном балансе.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4.2. Доходы Предприятия, полученные от осуществления разрешенной настоящим Уставом деятельности, учитываются в смете доходов и расходов Предприятия в полном объеме и используются на установленные настоящим Уставом цели и предмет деятельности Предприятия, в том числе на покрытие своих текущих расходов. В случае</w:t>
      </w:r>
      <w:proofErr w:type="gramStart"/>
      <w:r w:rsidRPr="001A75F7">
        <w:rPr>
          <w:sz w:val="28"/>
          <w:szCs w:val="28"/>
        </w:rPr>
        <w:t>,</w:t>
      </w:r>
      <w:proofErr w:type="gramEnd"/>
      <w:r w:rsidRPr="001A75F7">
        <w:rPr>
          <w:sz w:val="28"/>
          <w:szCs w:val="28"/>
        </w:rPr>
        <w:t xml:space="preserve"> если объем доходов Предприятия не покрывает расходы Предприятия, недостающие средства выделяются из </w:t>
      </w:r>
      <w:r w:rsidRPr="001A75F7">
        <w:rPr>
          <w:sz w:val="28"/>
          <w:szCs w:val="28"/>
        </w:rPr>
        <w:lastRenderedPageBreak/>
        <w:t>бюджета муниципального образования в установленном законодательством порядке.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Доходы от использования муниципального имущества, переданного Предприятию в оперативное управление, поступают в распоряжение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4.3. Источниками формирования имущества Предприятия, в том числе финансовых ресурсов, являются: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имущество, переданное Предприятию его собственником или уполномоченным им органом;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заемные средства, в том числе кредиты банков и других кредитных организаций, получение которых согласовано и зарегистрировано в установленном порядке;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амортизационные отчисления;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бюджетные ассигнования;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иные источники, не противоречащие законодательству Российской Федерации.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4.4. Предприятие не вправе без согласия собственника имущества Предприятия совершать: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 по распоряжению вкладом (долей) в уставном (складочном) капитале хозяйственного общества или товарищества, а также принадлежащими казенному Предприятию акциями;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 по распоряжению имуществом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связанные с предоставлением займов, поручительств, получением банковских гарантий (за исключением банковских гарантий, предоставляемых для участия в торгах), с иными обременениями, уступкой требований, переводом долга, а также заключать договоры простого товарищества;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направленные на получение заимствований;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сделки, в совершении которых имеется заинтересованность.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4.5. Сделки Предприятия, для осуществления которых требуется получение предварительного согласия, согласовываются в порядке, установленном муниципальными правовыми актами.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proofErr w:type="gramStart"/>
      <w:r w:rsidRPr="001A75F7">
        <w:rPr>
          <w:sz w:val="28"/>
          <w:szCs w:val="28"/>
        </w:rPr>
        <w:t xml:space="preserve">Сделки, совершение которых необходимо для ликвидации последствий, явлений стихийного характера (аварии, стихийные бедствия и </w:t>
      </w:r>
      <w:r w:rsidRPr="001A75F7">
        <w:rPr>
          <w:sz w:val="28"/>
          <w:szCs w:val="28"/>
        </w:rPr>
        <w:lastRenderedPageBreak/>
        <w:t>осуществляются Предприятием самостоятельно в порядке, установленном муниципальными правовыми актами.</w:t>
      </w:r>
      <w:proofErr w:type="gramEnd"/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4.6.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Сделки, совершенные Предприятием с нарушением этого требования, являются ничтожными.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4.7. Права на объекты интеллектуальной собственности Предприятие осуществляет в соответствии с законодательством Российской Федерации.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4.8. Предприятие вправе создавать (ликвидировать) филиалы и представительства по согласованию с собственником имущества.</w:t>
      </w:r>
    </w:p>
    <w:p w:rsidR="008B71C0" w:rsidRPr="001A75F7" w:rsidRDefault="008B71C0" w:rsidP="008B71C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4.9. </w:t>
      </w:r>
      <w:r w:rsidRPr="001A75F7">
        <w:rPr>
          <w:rFonts w:ascii="Arial" w:hAnsi="Arial" w:cs="Arial"/>
          <w:sz w:val="12"/>
          <w:szCs w:val="12"/>
        </w:rPr>
        <w:t> </w:t>
      </w:r>
      <w:r w:rsidRPr="001A75F7">
        <w:rPr>
          <w:sz w:val="28"/>
          <w:szCs w:val="28"/>
        </w:rPr>
        <w:t>Предприятие за счет чистой прибыли создает резервный фонд, размер которого составляет не менее 5 процентов стоимости основных фондов предприятия, закрепленного за ним на праве оперативного управления.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Резервный фонд Предприятия предназначен для покрытия его убытков и не может быть использован для других целей.</w:t>
      </w:r>
    </w:p>
    <w:p w:rsidR="008B71C0" w:rsidRPr="001A75F7" w:rsidRDefault="008B71C0" w:rsidP="008B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    Резервный  фонд  Предприятия  формируется  путем ежегодных отчислений в размере 10 процентов от доли чистой прибыли, остающейся в распоряжении Предприятия, до достижения размера, предусмотренного настоящим пунктом Устава.   </w:t>
      </w:r>
    </w:p>
    <w:p w:rsidR="008B71C0" w:rsidRPr="001A75F7" w:rsidRDefault="008B71C0" w:rsidP="008B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ab/>
        <w:t xml:space="preserve">4.10. Размер чистой прибыли Предприятия, полученной по результатам отчетного года (нераспределенной прибыли), определяется на основании данных бухгалтерской отчетности. </w:t>
      </w:r>
    </w:p>
    <w:p w:rsidR="008B71C0" w:rsidRPr="001A75F7" w:rsidRDefault="008B71C0" w:rsidP="008B7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 ЦЕЛИ, ПРЕДМЕТ И ВИДЫ ДЕЯТЕЛЬНОСТИ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5.1. Предприятие создано в </w:t>
      </w:r>
      <w:r w:rsidRPr="001A75F7">
        <w:rPr>
          <w:sz w:val="28"/>
          <w:szCs w:val="28"/>
          <w:shd w:val="clear" w:color="auto" w:fill="FFFFFF"/>
        </w:rPr>
        <w:t>целях решения вопросов местного значения, а так же получения прибыли от использования имущества, выполнения работ или оказания услуг.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5.2. Предметом деятельности Предприятия является </w:t>
      </w:r>
      <w:r w:rsidRPr="001A75F7">
        <w:rPr>
          <w:sz w:val="28"/>
          <w:szCs w:val="28"/>
          <w:shd w:val="clear" w:color="auto" w:fill="FFFFFF"/>
        </w:rPr>
        <w:t>решения вопросов местного значения</w:t>
      </w:r>
      <w:r w:rsidRPr="001A75F7">
        <w:rPr>
          <w:sz w:val="28"/>
          <w:szCs w:val="28"/>
        </w:rPr>
        <w:t>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5.3. Предприятие имеет гражданские права, соответствующие целям и предмету его деятельности, предусмотренным в пунктах 5.1 и 5.2 настоящего Устава, и несет связанные с этой деятельностью гражданские обязанности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Для достижения целей, установленных в пункте 5.1 настоящего Устава, Предприятие вправе осуществлять следующие виды деятельности: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забор, очистка и распределение воды;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сбор и обработка сточных вод;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сбор неопасных отходов;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- сбор опасных отходов;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обработка и утилизация неопасных отходов;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обработка и утилизация опасных отходов;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производство, передача и распределение пара и горячей воды;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производство пара и горячей воды (тепловой энергии);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передача пара и горячей воды (тепловой энергии);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распределение пара и горячей воды (тепловой энергии);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производство пара и горячей воды (тепловой энергии) котельными;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передача пара и горячей воды (тепловой энергии);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распределение пара и горячей воды (тепловой энергии);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обеспечение работоспособности котельных;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обеспечение работоспособности тепловых сетей;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торговля паром и горячей водой (тепловой энергией);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строительство автомобильных дорог и автомагистралей;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строительство инженерных коммуникаций для водоснабжения и водоотведения, газоснабжения;</w:t>
      </w:r>
    </w:p>
    <w:p w:rsidR="008B71C0" w:rsidRPr="001A75F7" w:rsidRDefault="008B71C0" w:rsidP="008B71C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A75F7">
        <w:rPr>
          <w:sz w:val="28"/>
          <w:szCs w:val="28"/>
        </w:rPr>
        <w:t xml:space="preserve">- строительство коммунальных объектов для обеспечения электроэнергией и телекоммуникациями; </w:t>
      </w: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 торговля розничная;</w:t>
      </w:r>
    </w:p>
    <w:p w:rsidR="008B71C0" w:rsidRPr="001A75F7" w:rsidRDefault="008B71C0" w:rsidP="008B71C0">
      <w:pPr>
        <w:pStyle w:val="a5"/>
        <w:ind w:left="0"/>
        <w:jc w:val="both"/>
        <w:rPr>
          <w:sz w:val="20"/>
          <w:szCs w:val="20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</w:rPr>
        <w:t xml:space="preserve">- </w:t>
      </w:r>
      <w:r w:rsidRPr="001A75F7">
        <w:rPr>
          <w:sz w:val="28"/>
          <w:szCs w:val="28"/>
          <w:shd w:val="clear" w:color="auto" w:fill="FFFFFF"/>
        </w:rPr>
        <w:t>содержание и эксплуатацию автомобильных дорог, в том числе проходящих по улицам населенных пунктов, а также иных проездов для автомобилей, имеющих твердое покрытие;</w:t>
      </w:r>
    </w:p>
    <w:p w:rsidR="008B71C0" w:rsidRPr="001A75F7" w:rsidRDefault="008B71C0" w:rsidP="008B71C0">
      <w:pPr>
        <w:pStyle w:val="a5"/>
        <w:ind w:left="0"/>
        <w:jc w:val="both"/>
        <w:rPr>
          <w:shd w:val="clear" w:color="auto" w:fill="FFFFFF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>- производство электромонтажных работ, монтаж прочего инженерного оборудования;</w:t>
      </w:r>
    </w:p>
    <w:p w:rsidR="008B71C0" w:rsidRPr="001A75F7" w:rsidRDefault="008B71C0" w:rsidP="008B71C0">
      <w:pPr>
        <w:pStyle w:val="a5"/>
        <w:ind w:left="0"/>
        <w:jc w:val="both"/>
        <w:rPr>
          <w:shd w:val="clear" w:color="auto" w:fill="FFFFFF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>- предоставление услуг по монтажу, ремонту и техническому обслуживанию прочего электрооборудования, не включенного в другие группировки;</w:t>
      </w: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 xml:space="preserve">- ямочный ремонт автомобильных дорог с асфальтным и гравийным покрытием; </w:t>
      </w:r>
    </w:p>
    <w:p w:rsidR="008B71C0" w:rsidRPr="001A75F7" w:rsidRDefault="008B71C0" w:rsidP="008B71C0">
      <w:pPr>
        <w:pStyle w:val="a5"/>
        <w:ind w:left="0"/>
        <w:jc w:val="both"/>
        <w:rPr>
          <w:shd w:val="clear" w:color="auto" w:fill="FFFFFF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 xml:space="preserve">- оказание транспортных услуг; </w:t>
      </w:r>
    </w:p>
    <w:p w:rsidR="008B71C0" w:rsidRPr="001A75F7" w:rsidRDefault="008B71C0" w:rsidP="008B71C0">
      <w:pPr>
        <w:pStyle w:val="a5"/>
        <w:ind w:left="0"/>
        <w:jc w:val="both"/>
        <w:rPr>
          <w:shd w:val="clear" w:color="auto" w:fill="FFFFFF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>- добыча полезных ископаемых;</w:t>
      </w: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>- деятельность гидротехнических сооружений;</w:t>
      </w: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</w:p>
    <w:p w:rsidR="008B71C0" w:rsidRPr="001A75F7" w:rsidRDefault="008B71C0" w:rsidP="008B71C0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  <w:shd w:val="clear" w:color="auto" w:fill="FFFFFF"/>
        </w:rPr>
        <w:t>- деятельность по рыбоводству и рыболовству;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управление эксплуатацией жилого фонда за вознаграждение или на договорной основе;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 xml:space="preserve">- деятельность по технической инвентаризации недвижимого имущества, 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оказание услуг по захоронению, проведению эксгумации, транспортировке и перезахоронению останков;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оказание услуг по содержанию, обслуживанию кладбищ, уходу за могилами и местами захоронения;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оказание услуг по уходу могилой;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оказание услуг по организации похорон, в том числе услуги по перевозке тела (останков умершего на кладбище);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 деятельность по благоустройству ландшафта;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оказание услуг по чистке и уборке зданий и территорий;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  <w:shd w:val="clear" w:color="auto" w:fill="FFFFFF"/>
        </w:rPr>
      </w:pPr>
      <w:r w:rsidRPr="001A75F7">
        <w:rPr>
          <w:sz w:val="28"/>
          <w:szCs w:val="28"/>
        </w:rPr>
        <w:t>-  д</w:t>
      </w:r>
      <w:r w:rsidRPr="001A75F7">
        <w:rPr>
          <w:sz w:val="28"/>
          <w:szCs w:val="28"/>
          <w:shd w:val="clear" w:color="auto" w:fill="FFFFFF"/>
        </w:rPr>
        <w:t>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  <w:shd w:val="clear" w:color="auto" w:fill="FFFFFF"/>
        </w:rPr>
        <w:t>- д</w:t>
      </w:r>
      <w:r w:rsidRPr="001A75F7">
        <w:rPr>
          <w:sz w:val="28"/>
          <w:szCs w:val="28"/>
          <w:shd w:val="clear" w:color="auto" w:fill="FDFDFD"/>
        </w:rPr>
        <w:t xml:space="preserve">еятельность в области архитектуры, </w:t>
      </w:r>
      <w:proofErr w:type="spellStart"/>
      <w:r w:rsidRPr="001A75F7">
        <w:rPr>
          <w:sz w:val="28"/>
          <w:szCs w:val="28"/>
          <w:shd w:val="clear" w:color="auto" w:fill="FDFDFD"/>
        </w:rPr>
        <w:t>инженернотехническое</w:t>
      </w:r>
      <w:proofErr w:type="spellEnd"/>
      <w:r w:rsidRPr="001A75F7">
        <w:rPr>
          <w:sz w:val="28"/>
          <w:szCs w:val="28"/>
          <w:shd w:val="clear" w:color="auto" w:fill="FDFDFD"/>
        </w:rPr>
        <w:t xml:space="preserve"> проектирование в промышленности и строительстве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иную, не запрещенную законодательством РФ деятельность.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5.4. Предприятия вправе осуществлять иную деятельность, не лишающую его возможности реализовывать цели, предмет и виды деятельности, определенные в пунктах 5.1 - 5.3 настоящего Устава.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Виды деятельности, подлежащие обязательному лицензированию, осуществляются Предприятием после получения соответствующей лицензии.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 ОРГАНИЗАЦИЯ ДЕЯТЕЛЬНОСТИ ПРЕДПРИЯТИЯ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6.1. Предприятие строит свои отношения с государственными органами, муниципальными органами,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Предприятие свободно в выборе форм и предмета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6.2. Предприятие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Федерации, Орловской области и Залегощенского района.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6.3. Для выполнения уставных целей Предприятие имеет право в порядке, установленном законодательством и нормативными правовыми </w:t>
      </w:r>
      <w:r w:rsidRPr="001A75F7">
        <w:rPr>
          <w:sz w:val="28"/>
          <w:szCs w:val="28"/>
        </w:rPr>
        <w:lastRenderedPageBreak/>
        <w:t>актами Российской Федерации, Орловской области и Залегощенского района по согласованию с администрацией Залегощенского района: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создавать филиалы и представительства, утверждать положения о них, принимать решения об их реорганизации и ликвидации;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внешнеэкономическую деятельность в соответствии с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материально-техническое обеспечение производства и развитие объектов социальной сферы;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Залегощенского района;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определять размер средств, направляемых на оплату труда работников Предприятия, на техническое и социальное развитие, в соответствии с порядком формирования фондов Предприятия, регламентированным муниципальными правовыми актами, и в пределах сметы доходов и расходов, утверждаемой администрацией Залегощенского района.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6.4. Предприятие не вправе: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амортизационные отчисления на цели потребления, в том числе на оплату труда работников Предприятия, социальное развитие, выплату вознаграждения руководителю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средства, полученные от сделок с имуществом (арендную плату, дивиденды по акциям, средства от продажи имущества) на цели потребления, в том числе на оплату труда работников Предприятия, социальное развитие, выплату вознаграждения руководителю Предприятия, если только видами деятельности Предприятия не является управление имуществом.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6.5. Предприятие обязано: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осуществление Предприятием сделок по распоряжению имуществом, находящимся в оперативном управлении Предприятия, с собственником имущества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- согласовывать в порядке, устанавливаемом муниципальными правовыми актами, осуществление Предприятием крупной сделки, величина которой установлена законодательством, с собственником имущества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заимствования в соответствии с требованиями, установленными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proofErr w:type="gramStart"/>
      <w:r w:rsidRPr="001A75F7">
        <w:rPr>
          <w:sz w:val="28"/>
          <w:szCs w:val="28"/>
        </w:rPr>
        <w:t>- согласовывать в порядке, устанавливаемом муниципальными правовыми актами, с собственником имущества Предприятия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оперативное управление, в том числе крупные сделки и сделки, в совершении которых</w:t>
      </w:r>
      <w:proofErr w:type="gramEnd"/>
      <w:r w:rsidRPr="001A75F7">
        <w:rPr>
          <w:sz w:val="28"/>
          <w:szCs w:val="28"/>
        </w:rPr>
        <w:t xml:space="preserve"> имеется заинтересованность руководителя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нести ответственность в соответствии с законодательством Российской Федерации за нарушение обязательств;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обеспечивать гарантированные законодательством Российской Федерации минимальный </w:t>
      </w:r>
      <w:proofErr w:type="gramStart"/>
      <w:r w:rsidRPr="001A75F7">
        <w:rPr>
          <w:sz w:val="28"/>
          <w:szCs w:val="28"/>
        </w:rPr>
        <w:t>размер оплаты труда</w:t>
      </w:r>
      <w:proofErr w:type="gramEnd"/>
      <w:r w:rsidRPr="001A75F7">
        <w:rPr>
          <w:sz w:val="28"/>
          <w:szCs w:val="28"/>
        </w:rPr>
        <w:t>, условия труда и меры социальной защиты своих работников;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своевременно и в полном объеме выплату работникам заработной платы в соответствии с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1A75F7">
        <w:rPr>
          <w:sz w:val="28"/>
          <w:szCs w:val="28"/>
        </w:rPr>
        <w:t>отчитываться о результатах</w:t>
      </w:r>
      <w:proofErr w:type="gramEnd"/>
      <w:r w:rsidRPr="001A75F7">
        <w:rPr>
          <w:sz w:val="28"/>
          <w:szCs w:val="28"/>
        </w:rPr>
        <w:t xml:space="preserve">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</w:t>
      </w:r>
      <w:r w:rsidRPr="001A75F7">
        <w:rPr>
          <w:sz w:val="28"/>
          <w:szCs w:val="28"/>
        </w:rPr>
        <w:lastRenderedPageBreak/>
        <w:t xml:space="preserve">администрацию Залегощенского района 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</w:t>
      </w:r>
      <w:proofErr w:type="gramStart"/>
      <w:r w:rsidRPr="001A75F7">
        <w:rPr>
          <w:sz w:val="28"/>
          <w:szCs w:val="28"/>
        </w:rPr>
        <w:t>отчетности</w:t>
      </w:r>
      <w:proofErr w:type="gramEnd"/>
      <w:r w:rsidRPr="001A75F7">
        <w:rPr>
          <w:sz w:val="28"/>
          <w:szCs w:val="28"/>
        </w:rPr>
        <w:t xml:space="preserve"> должностные лица Предприятия несут ответственность, установленную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формировать из остающейся в распоряжении Предприятия в соответствии с установленным порядком прибыли следующие фонды: </w:t>
      </w:r>
      <w:proofErr w:type="gramStart"/>
      <w:r w:rsidRPr="001A75F7">
        <w:rPr>
          <w:sz w:val="28"/>
          <w:szCs w:val="28"/>
        </w:rPr>
        <w:t>резервный</w:t>
      </w:r>
      <w:proofErr w:type="gramEnd"/>
      <w:r w:rsidRPr="001A75F7">
        <w:rPr>
          <w:sz w:val="28"/>
          <w:szCs w:val="28"/>
        </w:rPr>
        <w:t>, развития производства, развития социальной сферы и материального поощрения. Размеры этих фондов устанавливаются муниципальными правовыми актами и указываются в Плане (программе) финансово-хозяйственной деятельности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муниципальными нормативными правовыми актами;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Орловской области и муниципальными правовыми актами;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представлять отчетность об эффективности деятельности Предприятия уполномоченному органу администрации Залегощенского района;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представлять бухгалтерскую документацию и материалы по финансово-хозяйственной деятельности Предприятия для проведения аудиторской проверки по требованию администрации Залегощенского района;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обеспечивать хранение документов Предприятия в порядке, установленном законодательством Российской Федерации;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представлять на утверждение План (программу) финансово-хозяйственной деятельности Предприятия собственником имущества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осуществлять регистрацию своих заимствований у третьих лиц в соответствии с законодательством;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по решению собственника имущества Предприятия, определившего аудитора и стоимость его услуг, проводить за счет сре</w:t>
      </w:r>
      <w:proofErr w:type="gramStart"/>
      <w:r w:rsidRPr="001A75F7">
        <w:rPr>
          <w:sz w:val="28"/>
          <w:szCs w:val="28"/>
        </w:rPr>
        <w:t>дств Пр</w:t>
      </w:r>
      <w:proofErr w:type="gramEnd"/>
      <w:r w:rsidRPr="001A75F7">
        <w:rPr>
          <w:sz w:val="28"/>
          <w:szCs w:val="28"/>
        </w:rPr>
        <w:t>едприятия аудиторскую проверку деятельности Предприятия в порядке и на условиях, установленных законодательством.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 УПРАВЛЕНИЕ ПРЕДПРИЯТИЕМ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7.1. Единоличным исполнительным органом Предприятия является Директор.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7.2. Директор Предприятия назначается и освобождается от должности распоряжением администрации Залегощенского  района по согласованию с Председателем Залегощенского районного Совета народных депутатов.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Назначение Директора Предприятия предшествует заключению с ним трудового договора.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7.3. Трудовой договор заключается на срок 3 года.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7.4. Трудовой договор с Директором Предприятия заключается, изменяется и прекращается в соответствии с действующим законодательством Российской Федерации.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7.5. Директор Предприятия подотчетен собственнику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Директор Предприятия </w:t>
      </w:r>
      <w:proofErr w:type="gramStart"/>
      <w:r w:rsidRPr="001A75F7">
        <w:rPr>
          <w:sz w:val="28"/>
          <w:szCs w:val="28"/>
        </w:rPr>
        <w:t>отчитывается о деятельности</w:t>
      </w:r>
      <w:proofErr w:type="gramEnd"/>
      <w:r w:rsidRPr="001A75F7">
        <w:rPr>
          <w:sz w:val="28"/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7.6. </w:t>
      </w:r>
      <w:proofErr w:type="gramStart"/>
      <w:r w:rsidRPr="001A75F7">
        <w:rPr>
          <w:sz w:val="28"/>
          <w:szCs w:val="28"/>
        </w:rPr>
        <w:t>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 по согласованию с собственником имущества, осуществляет прием на работу работников Предприятия, заключает, изменяет и прекращает с ними трудовые договоры, издает приказы, выдает доверенности в порядке, установленном законодательством Российской Федерации.</w:t>
      </w:r>
      <w:proofErr w:type="gramEnd"/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7.7. </w:t>
      </w:r>
      <w:proofErr w:type="gramStart"/>
      <w:r w:rsidRPr="001A75F7">
        <w:rPr>
          <w:sz w:val="28"/>
          <w:szCs w:val="28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к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</w:t>
      </w:r>
      <w:proofErr w:type="gramEnd"/>
      <w:r w:rsidRPr="001A75F7">
        <w:rPr>
          <w:sz w:val="28"/>
          <w:szCs w:val="28"/>
        </w:rPr>
        <w:t xml:space="preserve"> обязанности, а также принимать участие в забастовках.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7.8. Директор Предприятия подлежит аттестации.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7.9. 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№ 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7.10. Директор Предприятия: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- открывает в банках </w:t>
      </w:r>
      <w:proofErr w:type="gramStart"/>
      <w:r w:rsidRPr="001A75F7">
        <w:rPr>
          <w:sz w:val="28"/>
          <w:szCs w:val="28"/>
        </w:rPr>
        <w:t>расчетный</w:t>
      </w:r>
      <w:proofErr w:type="gramEnd"/>
      <w:r w:rsidRPr="001A75F7">
        <w:rPr>
          <w:sz w:val="28"/>
          <w:szCs w:val="28"/>
        </w:rPr>
        <w:t xml:space="preserve"> и другие счета;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контролирует работу и обеспечивает эффективное взаимодействие структурных подразделений и служб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обеспечивает соблюдение законности в деятельности Предприятия;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осуществляет иные полномочия, связанные с реализацией его компетенции.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Сделки, в совершении которых имеется заинтересованность руководителя Предприятия, а также крупные сделки совершаются с соблюдением правил ст. 22 и 23 Федерального закона от 14.11.2002 № 161-ФЗ «О государственных и муниципальных унитарных предприятиях».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7.11. Директор Предприятия организует выполнение решений собственника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7.12. В случаях, предусмотренных законодательством Российской Федерации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7.13. 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Приказы (распоряжения) и указания директора </w:t>
      </w:r>
      <w:proofErr w:type="gramStart"/>
      <w:r w:rsidRPr="001A75F7">
        <w:rPr>
          <w:sz w:val="28"/>
          <w:szCs w:val="28"/>
        </w:rPr>
        <w:t>обязательны к исполнению</w:t>
      </w:r>
      <w:proofErr w:type="gramEnd"/>
      <w:r w:rsidRPr="001A75F7">
        <w:rPr>
          <w:sz w:val="28"/>
          <w:szCs w:val="28"/>
        </w:rPr>
        <w:t xml:space="preserve"> всеми сотрудниками Предприятия.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7.14.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7.15.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кодексом Российской Федерации.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Собственник имущества Предприятия вправе предъявить иск о возмещении убытков, причиненных Предприятию, к Директору Предприятия.</w:t>
      </w:r>
    </w:p>
    <w:p w:rsidR="008B71C0" w:rsidRPr="001A75F7" w:rsidRDefault="008B71C0" w:rsidP="008B71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Права, полномочия собственника имущества Предприятия, не указанные в настоящем Уставе, определяются в соответствии со ст. 20 Федерального закона от 14.11.2002 № 161-ФЗ «О государственных и </w:t>
      </w:r>
      <w:r w:rsidRPr="001A75F7">
        <w:rPr>
          <w:sz w:val="28"/>
          <w:szCs w:val="28"/>
        </w:rPr>
        <w:lastRenderedPageBreak/>
        <w:t>муниципальных унитарных предприятиях», другими актами законодательства Российской Федерации, Орловской области, нормативными правовыми актами Залегощенского района.</w:t>
      </w:r>
    </w:p>
    <w:p w:rsidR="008B71C0" w:rsidRPr="001A75F7" w:rsidRDefault="008B71C0" w:rsidP="008B71C0">
      <w:pPr>
        <w:ind w:firstLine="708"/>
        <w:jc w:val="both"/>
        <w:rPr>
          <w:sz w:val="28"/>
          <w:szCs w:val="28"/>
        </w:rPr>
      </w:pPr>
      <w:r w:rsidRPr="001A75F7">
        <w:rPr>
          <w:sz w:val="28"/>
          <w:szCs w:val="28"/>
        </w:rPr>
        <w:t>7.16. Администрация Залегощенского района в отношении Предприятия: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принимает решение о создании Предприятия;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определяет цель, предмет, виды деятельности предприятия, а так же дает согласие на участие Предприятия  в ассоциациях и других объединениях организациях;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утверждает устав Предприятия, вносит в него изменения, в том числе утверждает Устав в новой редакции;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принимает решение о реорганизации или ликвидации Предприятия 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утверждает бухгалтерскую отчетность и отчеты предприятия;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 xml:space="preserve">- </w:t>
      </w:r>
      <w:proofErr w:type="gramStart"/>
      <w:r w:rsidRPr="001A75F7">
        <w:rPr>
          <w:sz w:val="28"/>
          <w:szCs w:val="28"/>
        </w:rPr>
        <w:t>утверждает</w:t>
      </w:r>
      <w:proofErr w:type="gramEnd"/>
      <w:r w:rsidRPr="001A75F7">
        <w:rPr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  <w:r w:rsidRPr="001A75F7">
        <w:rPr>
          <w:sz w:val="28"/>
          <w:szCs w:val="28"/>
        </w:rPr>
        <w:t>- доводит до предприятия обязательные для исполнения  заказы на поставки товаров, выполнение работ, оказание услуг для муниципальных нужд.</w:t>
      </w:r>
    </w:p>
    <w:p w:rsidR="008B71C0" w:rsidRPr="001A75F7" w:rsidRDefault="008B71C0" w:rsidP="008B71C0">
      <w:pPr>
        <w:ind w:firstLine="708"/>
        <w:jc w:val="both"/>
        <w:rPr>
          <w:sz w:val="28"/>
          <w:szCs w:val="28"/>
        </w:rPr>
      </w:pPr>
      <w:r w:rsidRPr="001A75F7">
        <w:rPr>
          <w:sz w:val="28"/>
          <w:szCs w:val="28"/>
        </w:rPr>
        <w:t>Права, полномочия собственника имущества Предприятия, не указанные в настоящем Уставе, определяются в соответствии со ст. 20 Федерального закона от 14.11.2002 № 161-ФЗ «О государственных и муниципальных унитарных предприятиях», другими актами законодательства Российской Федерации, нормативными правовыми актами Залегощенского района Орловской области.</w:t>
      </w:r>
    </w:p>
    <w:p w:rsidR="008B71C0" w:rsidRPr="001A75F7" w:rsidRDefault="008B71C0" w:rsidP="008B71C0">
      <w:pPr>
        <w:ind w:firstLine="708"/>
        <w:jc w:val="both"/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 ХРАНЕНИЕ ДОКУМЕНТОВ ПРЕДПРИЯТИЯ</w:t>
      </w:r>
    </w:p>
    <w:p w:rsidR="008B71C0" w:rsidRPr="001A75F7" w:rsidRDefault="008B71C0" w:rsidP="008B71C0">
      <w:pPr>
        <w:jc w:val="both"/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8.1. Предприятие обязано хранить следующие документы: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решения о создании Предприятия, документы о закреплении за Предприятием имущества, об утверждении перечня и денежной оценки, имущества, закрепляемого за Предприятием, а также иные решения, связанные с созданием Предприятия;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документ, подтверждающий государственную регистрацию Предприятия;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документы, подтверждающие права Предприятия на имущество, находящееся на его балансе;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внутренние документы Предприятия;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- положения о филиалах и представительствах Предприятия;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решения собственника имущества Предприятия, касающиеся деятельности Предприятия;</w:t>
      </w:r>
    </w:p>
    <w:p w:rsidR="008B71C0" w:rsidRPr="001A75F7" w:rsidRDefault="008B71C0" w:rsidP="008B71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аудиторские заключения, заключения органов государственного или муниципального финансового контроля;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8.3. При ликвидации Предприятия указанные документы передаются на хранение в архив в порядке, установленном законодательством Российской Федерации.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 РЕОРГАНИЗАЦИЯ И ЛИКВИДАЦИЯ ПРЕДПРИЯТИЯ</w:t>
      </w:r>
    </w:p>
    <w:p w:rsidR="008B71C0" w:rsidRPr="001A75F7" w:rsidRDefault="008B71C0" w:rsidP="008B71C0">
      <w:pPr>
        <w:rPr>
          <w:sz w:val="28"/>
          <w:szCs w:val="28"/>
        </w:rPr>
      </w:pP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9.1. 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и муниципальными правовыми актами порядке.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9.2. В случаях, установленных законом, реорганизация Предприятия в форме разделения, выделения или преобразования в муниципальное учреждение осуществляется по решению собственника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В случаях, установленных законом, реорганизация Предприятия в форме его присоединения, слияния или преобразования в хозяйственное общество осуществляется по решению собственника имущества Предприятия или по решению суда.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законодательством Российской Федерации.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разделения, выделения, присоединения, слияния разделительный баланс и/или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преобразования в муниципальное учреждение передаточный акт, содержащий положение о правопреемстве по обязательствам реорганизуемого Предприятия, утверждается собственником имущества Предприятия.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B71C0" w:rsidRPr="001A75F7" w:rsidRDefault="008B71C0" w:rsidP="008B7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При реорганизации Предприятия в форме присоединения к нему другого юридического лица Предприятие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9.4. Предприятие может быть ликвидировано в порядке, установленном законодательством Российской Федерации, и по решению собственника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9.5. Ликвидация Предприятия влечет прекращение его деятельности без перехода прав и обязанностей в порядке правопреемства к другим лицам.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9.6. 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 и представляет на утверждение собственнику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9.7. Имущество и денежные средства Предприятия, оставшиеся после удовлетворения требований кредиторов и завершения ликвидации Предприятия, передаются ликвидационной комиссией собственнику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9.8. </w:t>
      </w:r>
      <w:proofErr w:type="gramStart"/>
      <w:r w:rsidRPr="001A75F7">
        <w:rPr>
          <w:sz w:val="28"/>
          <w:szCs w:val="28"/>
        </w:rPr>
        <w:t>Ликвидация Предприятия считается завершенной, а Предприятие - прекратившим свою деятельность с момента исключения его из Единого государственного реестра юридических лиц.</w:t>
      </w:r>
      <w:proofErr w:type="gramEnd"/>
      <w:r w:rsidRPr="001A75F7">
        <w:rPr>
          <w:sz w:val="28"/>
          <w:szCs w:val="28"/>
        </w:rPr>
        <w:t xml:space="preserve"> Порядок ликвидации Предприятия устанавливается законами и иными нормативными актами Российской Федерации и муниципальными правовыми актами.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 xml:space="preserve">9.9. При ликвидации и реорганизации </w:t>
      </w:r>
      <w:proofErr w:type="gramStart"/>
      <w:r w:rsidRPr="001A75F7">
        <w:rPr>
          <w:sz w:val="28"/>
          <w:szCs w:val="28"/>
        </w:rPr>
        <w:t>Предприятия</w:t>
      </w:r>
      <w:proofErr w:type="gramEnd"/>
      <w:r w:rsidRPr="001A75F7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9.10. В случае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Предприятия документы постоянного хранения, имеющие научно-историческое значение, документы по личному составу (приказы, личные дела и другие) передаются в муниципальный архив.</w:t>
      </w:r>
    </w:p>
    <w:p w:rsidR="008B71C0" w:rsidRPr="001A75F7" w:rsidRDefault="008B71C0" w:rsidP="008B71C0">
      <w:pPr>
        <w:shd w:val="clear" w:color="auto" w:fill="FFFFFF"/>
        <w:spacing w:after="105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Передача и упорядочение документов осуществляются силами и за счет сре</w:t>
      </w:r>
      <w:proofErr w:type="gramStart"/>
      <w:r w:rsidRPr="001A75F7">
        <w:rPr>
          <w:sz w:val="28"/>
          <w:szCs w:val="28"/>
        </w:rPr>
        <w:t>дств Пр</w:t>
      </w:r>
      <w:proofErr w:type="gramEnd"/>
      <w:r w:rsidRPr="001A75F7">
        <w:rPr>
          <w:sz w:val="28"/>
          <w:szCs w:val="28"/>
        </w:rPr>
        <w:t>едприятия в соответствии с требованиями архивных органов.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t>9.11. Изменение вида Предприятия осуществляется по решению собственника имущества Предприятия.</w:t>
      </w:r>
    </w:p>
    <w:p w:rsidR="008B71C0" w:rsidRPr="001A75F7" w:rsidRDefault="008B71C0" w:rsidP="008B71C0">
      <w:pPr>
        <w:shd w:val="clear" w:color="auto" w:fill="FFFFFF"/>
        <w:spacing w:after="105"/>
        <w:ind w:firstLine="708"/>
        <w:jc w:val="both"/>
        <w:textAlignment w:val="baseline"/>
        <w:rPr>
          <w:sz w:val="28"/>
          <w:szCs w:val="28"/>
        </w:rPr>
      </w:pPr>
      <w:r w:rsidRPr="001A75F7">
        <w:rPr>
          <w:sz w:val="28"/>
          <w:szCs w:val="28"/>
        </w:rPr>
        <w:lastRenderedPageBreak/>
        <w:t>9.12. Изменения и дополнения в Устав Предприятия, в том числе и при изменении вида Предприятия, вносятся постановлением администрации Залегощенского района и регистрируются в установленном порядке.</w:t>
      </w:r>
    </w:p>
    <w:p w:rsidR="008B71C0" w:rsidRPr="001A75F7" w:rsidRDefault="008B71C0" w:rsidP="008B71C0"/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Default="008B71C0" w:rsidP="00680683">
      <w:pPr>
        <w:pStyle w:val="a5"/>
        <w:jc w:val="both"/>
        <w:rPr>
          <w:sz w:val="28"/>
          <w:szCs w:val="28"/>
        </w:rPr>
      </w:pPr>
    </w:p>
    <w:p w:rsidR="008B71C0" w:rsidRPr="00057140" w:rsidRDefault="008B71C0" w:rsidP="00680683">
      <w:pPr>
        <w:pStyle w:val="a5"/>
        <w:jc w:val="both"/>
        <w:rPr>
          <w:sz w:val="28"/>
          <w:szCs w:val="28"/>
        </w:rPr>
      </w:pPr>
    </w:p>
    <w:sectPr w:rsidR="008B71C0" w:rsidRPr="00057140" w:rsidSect="0068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76D"/>
    <w:multiLevelType w:val="hybridMultilevel"/>
    <w:tmpl w:val="9C4A28BE"/>
    <w:lvl w:ilvl="0" w:tplc="E392187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7CE7648"/>
    <w:multiLevelType w:val="hybridMultilevel"/>
    <w:tmpl w:val="D542D33C"/>
    <w:lvl w:ilvl="0" w:tplc="0882A57A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22B1662"/>
    <w:multiLevelType w:val="hybridMultilevel"/>
    <w:tmpl w:val="844CFE4E"/>
    <w:lvl w:ilvl="0" w:tplc="F208C56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2CF5792E"/>
    <w:multiLevelType w:val="hybridMultilevel"/>
    <w:tmpl w:val="2F0A02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7A03"/>
    <w:multiLevelType w:val="hybridMultilevel"/>
    <w:tmpl w:val="3BD0101C"/>
    <w:lvl w:ilvl="0" w:tplc="0419000F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3C1C1F"/>
    <w:multiLevelType w:val="hybridMultilevel"/>
    <w:tmpl w:val="C8E8E136"/>
    <w:lvl w:ilvl="0" w:tplc="F1E44F12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54F92B53"/>
    <w:multiLevelType w:val="hybridMultilevel"/>
    <w:tmpl w:val="2A36D2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D33920"/>
    <w:multiLevelType w:val="hybridMultilevel"/>
    <w:tmpl w:val="AAD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6F"/>
    <w:rsid w:val="00057140"/>
    <w:rsid w:val="00057709"/>
    <w:rsid w:val="000A30FE"/>
    <w:rsid w:val="000F2C5F"/>
    <w:rsid w:val="0010771C"/>
    <w:rsid w:val="00124394"/>
    <w:rsid w:val="00124460"/>
    <w:rsid w:val="001866D3"/>
    <w:rsid w:val="001A6CBD"/>
    <w:rsid w:val="001D0A47"/>
    <w:rsid w:val="001D1344"/>
    <w:rsid w:val="001F3B39"/>
    <w:rsid w:val="001F7C45"/>
    <w:rsid w:val="00202AE8"/>
    <w:rsid w:val="00205396"/>
    <w:rsid w:val="00205472"/>
    <w:rsid w:val="00224C93"/>
    <w:rsid w:val="00237358"/>
    <w:rsid w:val="00240BCE"/>
    <w:rsid w:val="002552A1"/>
    <w:rsid w:val="00283EEF"/>
    <w:rsid w:val="00330123"/>
    <w:rsid w:val="003354A0"/>
    <w:rsid w:val="00355738"/>
    <w:rsid w:val="00366EE7"/>
    <w:rsid w:val="00382C48"/>
    <w:rsid w:val="00394568"/>
    <w:rsid w:val="0039524D"/>
    <w:rsid w:val="003D66B2"/>
    <w:rsid w:val="004130BD"/>
    <w:rsid w:val="00415D20"/>
    <w:rsid w:val="0042021E"/>
    <w:rsid w:val="00425670"/>
    <w:rsid w:val="004330F9"/>
    <w:rsid w:val="00490B92"/>
    <w:rsid w:val="004E3310"/>
    <w:rsid w:val="004E3E1E"/>
    <w:rsid w:val="00524292"/>
    <w:rsid w:val="00525D73"/>
    <w:rsid w:val="005755E4"/>
    <w:rsid w:val="00582BA0"/>
    <w:rsid w:val="00587546"/>
    <w:rsid w:val="005935E9"/>
    <w:rsid w:val="005975AB"/>
    <w:rsid w:val="005A3FE8"/>
    <w:rsid w:val="005B096E"/>
    <w:rsid w:val="005D27F8"/>
    <w:rsid w:val="005D431D"/>
    <w:rsid w:val="005D4D51"/>
    <w:rsid w:val="005E7047"/>
    <w:rsid w:val="005F1ED1"/>
    <w:rsid w:val="006030D4"/>
    <w:rsid w:val="00642D98"/>
    <w:rsid w:val="00680683"/>
    <w:rsid w:val="006E40AC"/>
    <w:rsid w:val="00710CEE"/>
    <w:rsid w:val="0071368F"/>
    <w:rsid w:val="00735E9D"/>
    <w:rsid w:val="00745A34"/>
    <w:rsid w:val="00756E29"/>
    <w:rsid w:val="00757D6D"/>
    <w:rsid w:val="007605B7"/>
    <w:rsid w:val="008029C2"/>
    <w:rsid w:val="008431AC"/>
    <w:rsid w:val="00845191"/>
    <w:rsid w:val="00867699"/>
    <w:rsid w:val="00872CE9"/>
    <w:rsid w:val="008763FF"/>
    <w:rsid w:val="00892213"/>
    <w:rsid w:val="00897631"/>
    <w:rsid w:val="008A07B3"/>
    <w:rsid w:val="008A507F"/>
    <w:rsid w:val="008B0E6F"/>
    <w:rsid w:val="008B533A"/>
    <w:rsid w:val="008B71C0"/>
    <w:rsid w:val="008C3438"/>
    <w:rsid w:val="008E3592"/>
    <w:rsid w:val="008F4D67"/>
    <w:rsid w:val="00945608"/>
    <w:rsid w:val="00950CD1"/>
    <w:rsid w:val="00961687"/>
    <w:rsid w:val="0097691F"/>
    <w:rsid w:val="00985AF1"/>
    <w:rsid w:val="00993ADA"/>
    <w:rsid w:val="009C23A5"/>
    <w:rsid w:val="009C4797"/>
    <w:rsid w:val="009C7A07"/>
    <w:rsid w:val="009D6A83"/>
    <w:rsid w:val="009F4BE8"/>
    <w:rsid w:val="00A22BF9"/>
    <w:rsid w:val="00A25E1E"/>
    <w:rsid w:val="00A44956"/>
    <w:rsid w:val="00A51A68"/>
    <w:rsid w:val="00A970E1"/>
    <w:rsid w:val="00AB3914"/>
    <w:rsid w:val="00AC55A8"/>
    <w:rsid w:val="00B016BA"/>
    <w:rsid w:val="00B219FE"/>
    <w:rsid w:val="00B27624"/>
    <w:rsid w:val="00B65732"/>
    <w:rsid w:val="00B95595"/>
    <w:rsid w:val="00BA201F"/>
    <w:rsid w:val="00BA6783"/>
    <w:rsid w:val="00BD3E5D"/>
    <w:rsid w:val="00BD720D"/>
    <w:rsid w:val="00BF326F"/>
    <w:rsid w:val="00C06C07"/>
    <w:rsid w:val="00C43C7F"/>
    <w:rsid w:val="00C47E4F"/>
    <w:rsid w:val="00CA4E58"/>
    <w:rsid w:val="00CB0EF7"/>
    <w:rsid w:val="00CD237A"/>
    <w:rsid w:val="00D232FA"/>
    <w:rsid w:val="00D31862"/>
    <w:rsid w:val="00D36F4B"/>
    <w:rsid w:val="00D42FE8"/>
    <w:rsid w:val="00D56457"/>
    <w:rsid w:val="00D62ECC"/>
    <w:rsid w:val="00D75F86"/>
    <w:rsid w:val="00D91CFF"/>
    <w:rsid w:val="00DC0733"/>
    <w:rsid w:val="00DE46CB"/>
    <w:rsid w:val="00DF0867"/>
    <w:rsid w:val="00E011C6"/>
    <w:rsid w:val="00E07B89"/>
    <w:rsid w:val="00E236E6"/>
    <w:rsid w:val="00E55150"/>
    <w:rsid w:val="00E64878"/>
    <w:rsid w:val="00E7600D"/>
    <w:rsid w:val="00E9218B"/>
    <w:rsid w:val="00EE50C6"/>
    <w:rsid w:val="00EE656C"/>
    <w:rsid w:val="00EF3BB0"/>
    <w:rsid w:val="00F254C3"/>
    <w:rsid w:val="00F261DA"/>
    <w:rsid w:val="00F33909"/>
    <w:rsid w:val="00FA5D19"/>
    <w:rsid w:val="00FA782F"/>
    <w:rsid w:val="00FB05AD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326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80683"/>
    <w:pPr>
      <w:ind w:left="720"/>
      <w:contextualSpacing/>
    </w:pPr>
  </w:style>
  <w:style w:type="character" w:customStyle="1" w:styleId="TitleChar1">
    <w:name w:val="Title Char1"/>
    <w:uiPriority w:val="99"/>
    <w:locked/>
    <w:rsid w:val="00710CEE"/>
    <w:rPr>
      <w:b/>
      <w:sz w:val="28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710CE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8676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uiPriority w:val="99"/>
    <w:locked/>
    <w:rsid w:val="00710CEE"/>
    <w:rPr>
      <w:b/>
      <w:sz w:val="24"/>
      <w:lang w:val="ru-RU" w:eastAsia="ru-RU"/>
    </w:rPr>
  </w:style>
  <w:style w:type="paragraph" w:styleId="a8">
    <w:name w:val="Subtitle"/>
    <w:basedOn w:val="a"/>
    <w:link w:val="a9"/>
    <w:uiPriority w:val="99"/>
    <w:qFormat/>
    <w:locked/>
    <w:rsid w:val="00710CEE"/>
    <w:pPr>
      <w:jc w:val="center"/>
    </w:pPr>
    <w:rPr>
      <w:rFonts w:ascii="Calibri" w:eastAsia="Calibri" w:hAnsi="Calibri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867699"/>
    <w:rPr>
      <w:rFonts w:ascii="Cambria" w:hAnsi="Cambria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710CEE"/>
    <w:pPr>
      <w:spacing w:before="100" w:beforeAutospacing="1" w:after="100" w:afterAutospacing="1"/>
    </w:pPr>
    <w:rPr>
      <w:rFonts w:eastAsia="Calibri"/>
    </w:rPr>
  </w:style>
  <w:style w:type="paragraph" w:customStyle="1" w:styleId="otekstj">
    <w:name w:val="otekstj"/>
    <w:basedOn w:val="a"/>
    <w:uiPriority w:val="99"/>
    <w:rsid w:val="008B7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56</cp:revision>
  <cp:lastPrinted>2019-01-14T13:06:00Z</cp:lastPrinted>
  <dcterms:created xsi:type="dcterms:W3CDTF">2015-12-08T06:53:00Z</dcterms:created>
  <dcterms:modified xsi:type="dcterms:W3CDTF">2019-01-18T07:33:00Z</dcterms:modified>
</cp:coreProperties>
</file>