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E5" w:rsidRPr="001116E5" w:rsidRDefault="001116E5" w:rsidP="001116E5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Управление ФНС России по Орловской области сообщает об изменении реквизитов для уплаты налогов</w:t>
      </w:r>
    </w:p>
    <w:p w:rsidR="001116E5" w:rsidRPr="001116E5" w:rsidRDefault="001116E5" w:rsidP="0011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E5" w:rsidRPr="001116E5" w:rsidRDefault="001116E5" w:rsidP="0011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ФНС России по Орловской области в соответствии с совместным письмом ФНС России и Федерального Казначейства от 15.05.2023 № ЕД-26-8/8@/07-04-05/05-12658 сообщает об изменении реквизита «Наименование получателя», подлежащего указанию при оформлении платежных документов на уплату налогов и сборов:</w:t>
      </w:r>
    </w:p>
    <w:p w:rsidR="001116E5" w:rsidRPr="001116E5" w:rsidRDefault="001116E5" w:rsidP="001116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 получателя средств - ОТДЕЛЕНИЕ ТУЛА БАНКА РОССИИ//УФК по Тульской области, </w:t>
      </w:r>
      <w:proofErr w:type="spellStart"/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г.Тула</w:t>
      </w:r>
      <w:proofErr w:type="spellEnd"/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6E5" w:rsidRPr="001116E5" w:rsidRDefault="001116E5" w:rsidP="001116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получателя средств (БИК ТОФК) – 017003983;</w:t>
      </w:r>
    </w:p>
    <w:p w:rsidR="001116E5" w:rsidRPr="001116E5" w:rsidRDefault="001116E5" w:rsidP="001116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банка получателя средств - 40102810445370000059;</w:t>
      </w:r>
    </w:p>
    <w:p w:rsidR="001116E5" w:rsidRPr="001116E5" w:rsidRDefault="001116E5" w:rsidP="001116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- Казначейство России (ФНС России);</w:t>
      </w:r>
    </w:p>
    <w:p w:rsidR="001116E5" w:rsidRPr="001116E5" w:rsidRDefault="001116E5" w:rsidP="001116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получателя- 03100643000000018500.</w:t>
      </w:r>
    </w:p>
    <w:p w:rsidR="001116E5" w:rsidRPr="001116E5" w:rsidRDefault="001116E5" w:rsidP="0011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иные реквизиты получателя платежа остаются без изменений.</w:t>
      </w:r>
    </w:p>
    <w:p w:rsidR="001116E5" w:rsidRPr="001116E5" w:rsidRDefault="001116E5" w:rsidP="0011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 допущения ошибок при заполнении реквизитов платежных документов предлагаем воспользоваться сервисом </w:t>
      </w:r>
      <w:hyperlink r:id="rId6" w:tgtFrame="_blank" w:history="1">
        <w:r w:rsidRPr="001116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«Уплата налогов и пошлин»</w:t>
        </w:r>
      </w:hyperlink>
      <w:r w:rsidRPr="001116E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официальном сайте ФНС России www.nalog.gov.ru.</w:t>
      </w:r>
    </w:p>
    <w:p w:rsidR="007F66FE" w:rsidRPr="001116E5" w:rsidRDefault="001116E5" w:rsidP="0011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6E5" w:rsidRPr="001116E5" w:rsidRDefault="001116E5" w:rsidP="001116E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6E5">
        <w:rPr>
          <w:rFonts w:ascii="Times New Roman" w:hAnsi="Times New Roman" w:cs="Times New Roman"/>
          <w:sz w:val="24"/>
          <w:szCs w:val="24"/>
        </w:rPr>
        <w:t>Пресс-служба УФНС России по Орловской области</w:t>
      </w:r>
    </w:p>
    <w:p w:rsidR="001116E5" w:rsidRPr="001116E5" w:rsidRDefault="001116E5" w:rsidP="001116E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6E5">
        <w:rPr>
          <w:rFonts w:ascii="Times New Roman" w:hAnsi="Times New Roman" w:cs="Times New Roman"/>
          <w:sz w:val="24"/>
          <w:szCs w:val="24"/>
        </w:rPr>
        <w:t>Заместитель руководителя УФНС Ро</w:t>
      </w:r>
      <w:bookmarkStart w:id="0" w:name="_GoBack"/>
      <w:bookmarkEnd w:id="0"/>
      <w:r w:rsidRPr="001116E5">
        <w:rPr>
          <w:rFonts w:ascii="Times New Roman" w:hAnsi="Times New Roman" w:cs="Times New Roman"/>
          <w:sz w:val="24"/>
          <w:szCs w:val="24"/>
        </w:rPr>
        <w:t>ссии по Орловской области Эльвира Анатольевна Гладких</w:t>
      </w:r>
    </w:p>
    <w:sectPr w:rsidR="001116E5" w:rsidRPr="001116E5" w:rsidSect="00111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733"/>
    <w:multiLevelType w:val="multilevel"/>
    <w:tmpl w:val="219A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5"/>
    <w:rsid w:val="001116E5"/>
    <w:rsid w:val="0028057D"/>
    <w:rsid w:val="004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1</cp:revision>
  <dcterms:created xsi:type="dcterms:W3CDTF">2023-05-18T11:56:00Z</dcterms:created>
  <dcterms:modified xsi:type="dcterms:W3CDTF">2023-05-18T11:58:00Z</dcterms:modified>
</cp:coreProperties>
</file>