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B1B" w:rsidRDefault="00022B1B" w:rsidP="00022B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1B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населения</w:t>
      </w:r>
    </w:p>
    <w:p w:rsidR="00022B1B" w:rsidRPr="00022B1B" w:rsidRDefault="00022B1B" w:rsidP="00022B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sz w:val="28"/>
          <w:szCs w:val="28"/>
        </w:rPr>
        <w:t>В жилых помещениях, при наличии технической возможности, должны быть установлены специальные приборы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, </w:t>
      </w:r>
      <w:r w:rsidR="007E258F" w:rsidRPr="00022B1B">
        <w:rPr>
          <w:rFonts w:ascii="Times New Roman" w:hAnsi="Times New Roman" w:cs="Times New Roman"/>
          <w:sz w:val="28"/>
          <w:szCs w:val="28"/>
        </w:rPr>
        <w:t>учитывающие потребление водных и энергетических ресурсов.</w:t>
      </w:r>
    </w:p>
    <w:p w:rsidR="00C1734D" w:rsidRPr="00022B1B" w:rsidRDefault="007E258F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22B1B">
        <w:rPr>
          <w:rFonts w:ascii="Times New Roman" w:hAnsi="Times New Roman" w:cs="Times New Roman"/>
          <w:sz w:val="28"/>
          <w:szCs w:val="28"/>
        </w:rPr>
        <w:t>Существуют норматив и региональные тарифы на коммунальные услуги</w:t>
      </w:r>
      <w:r w:rsidR="00022B1B">
        <w:rPr>
          <w:rFonts w:ascii="Times New Roman" w:hAnsi="Times New Roman" w:cs="Times New Roman"/>
          <w:sz w:val="28"/>
          <w:szCs w:val="28"/>
        </w:rPr>
        <w:t>.</w:t>
      </w:r>
      <w:r w:rsidRPr="00022B1B">
        <w:rPr>
          <w:rFonts w:ascii="Times New Roman" w:hAnsi="Times New Roman" w:cs="Times New Roman"/>
          <w:sz w:val="28"/>
          <w:szCs w:val="28"/>
        </w:rPr>
        <w:t xml:space="preserve"> </w:t>
      </w:r>
      <w:r w:rsidRPr="00022B1B">
        <w:rPr>
          <w:rFonts w:ascii="Times New Roman" w:hAnsi="Times New Roman" w:cs="Times New Roman"/>
          <w:sz w:val="28"/>
          <w:szCs w:val="28"/>
        </w:rPr>
        <w:t xml:space="preserve">В случае, когда владельцы </w:t>
      </w:r>
      <w:r w:rsidRPr="00022B1B">
        <w:rPr>
          <w:rFonts w:ascii="Times New Roman" w:hAnsi="Times New Roman" w:cs="Times New Roman"/>
          <w:sz w:val="28"/>
          <w:szCs w:val="28"/>
        </w:rPr>
        <w:t>жилья не установили приборы учета, к расчету потребления применяется повышающий коэффициент (сокращенно</w:t>
      </w:r>
      <w:r w:rsidRPr="00022B1B">
        <w:rPr>
          <w:rFonts w:ascii="Times New Roman" w:hAnsi="Times New Roman" w:cs="Times New Roman"/>
          <w:sz w:val="28"/>
          <w:szCs w:val="28"/>
        </w:rPr>
        <w:t xml:space="preserve"> </w:t>
      </w:r>
      <w:r w:rsidRPr="00022B1B">
        <w:rPr>
          <w:rFonts w:ascii="Times New Roman" w:hAnsi="Times New Roman" w:cs="Times New Roman"/>
          <w:sz w:val="28"/>
          <w:szCs w:val="28"/>
        </w:rPr>
        <w:t xml:space="preserve">— </w:t>
      </w:r>
      <w:r w:rsidRPr="00022B1B">
        <w:rPr>
          <w:rFonts w:ascii="Times New Roman" w:hAnsi="Times New Roman" w:cs="Times New Roman"/>
          <w:sz w:val="28"/>
          <w:szCs w:val="28"/>
        </w:rPr>
        <w:t>ПК).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  <w:r w:rsidRPr="00022B1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Что такое повышающий коэффициент и его применение при отсутствии приборов учета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Повышающий коэффициент - это некое числовое значение, на которое </w:t>
      </w:r>
      <w:r w:rsidR="007E258F" w:rsidRPr="00022B1B">
        <w:rPr>
          <w:rFonts w:ascii="Times New Roman" w:hAnsi="Times New Roman" w:cs="Times New Roman"/>
          <w:sz w:val="28"/>
          <w:szCs w:val="28"/>
        </w:rPr>
        <w:t>будет умножен тариф за предоставленную коммунальную услугу в случае несоблюдения требований нормативного акта, а именно отсутствие счетчика</w:t>
      </w:r>
      <w:r w:rsidR="00E93BD6">
        <w:rPr>
          <w:rFonts w:ascii="Times New Roman" w:hAnsi="Times New Roman" w:cs="Times New Roman"/>
          <w:sz w:val="28"/>
          <w:szCs w:val="28"/>
        </w:rPr>
        <w:t>.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sz w:val="28"/>
          <w:szCs w:val="28"/>
        </w:rPr>
        <w:t>Значение коэффициента устанавливается в законодательном порядке и служит штрафной мерой для нарушающих выполнение ак</w:t>
      </w:r>
      <w:r w:rsidR="007E258F" w:rsidRPr="00022B1B">
        <w:rPr>
          <w:rFonts w:ascii="Times New Roman" w:hAnsi="Times New Roman" w:cs="Times New Roman"/>
          <w:sz w:val="28"/>
          <w:szCs w:val="28"/>
        </w:rPr>
        <w:t>тов об обязательной установке приборов учета.</w:t>
      </w:r>
    </w:p>
    <w:p w:rsidR="00C1734D" w:rsidRDefault="007E258F" w:rsidP="00022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1B">
        <w:rPr>
          <w:rFonts w:ascii="Times New Roman" w:hAnsi="Times New Roman" w:cs="Times New Roman"/>
          <w:b/>
          <w:sz w:val="28"/>
          <w:szCs w:val="28"/>
        </w:rPr>
        <w:t>К</w:t>
      </w:r>
      <w:r w:rsidR="00022B1B" w:rsidRPr="00022B1B">
        <w:rPr>
          <w:rFonts w:ascii="Times New Roman" w:hAnsi="Times New Roman" w:cs="Times New Roman"/>
          <w:b/>
          <w:sz w:val="28"/>
          <w:szCs w:val="28"/>
        </w:rPr>
        <w:t>оэффициент начинает действовать:</w:t>
      </w:r>
    </w:p>
    <w:p w:rsidR="00022B1B" w:rsidRPr="00022B1B" w:rsidRDefault="00022B1B" w:rsidP="00022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258F" w:rsidRPr="00022B1B">
        <w:rPr>
          <w:rFonts w:ascii="Times New Roman" w:hAnsi="Times New Roman" w:cs="Times New Roman"/>
          <w:sz w:val="28"/>
          <w:szCs w:val="28"/>
        </w:rPr>
        <w:t>если не установлены приборы фиксации потребления ХВС, ГВС, отопления, электричества;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E258F" w:rsidRPr="00022B1B">
        <w:rPr>
          <w:rFonts w:ascii="Times New Roman" w:hAnsi="Times New Roman" w:cs="Times New Roman"/>
          <w:sz w:val="28"/>
          <w:szCs w:val="28"/>
        </w:rPr>
        <w:t>если истекло 3 месяца с момента поломки прибора, он не был восстановлен или заменен;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или </w:t>
      </w:r>
      <w:r w:rsidR="007E258F" w:rsidRPr="00022B1B">
        <w:rPr>
          <w:rFonts w:ascii="Times New Roman" w:hAnsi="Times New Roman" w:cs="Times New Roman"/>
          <w:sz w:val="28"/>
          <w:szCs w:val="28"/>
        </w:rPr>
        <w:t>если собственник не подтверждает достоверность сведений и не допускает к осмотру специалиста ЖКХ,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sz w:val="28"/>
          <w:szCs w:val="28"/>
        </w:rPr>
      </w:pPr>
      <w:r w:rsidRPr="00022B1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Важно! Коэффициент начисляется с 2015 года, при этом неуклонно растет</w:t>
      </w:r>
      <w:r w:rsidR="007E258F" w:rsidRPr="00022B1B">
        <w:rPr>
          <w:rFonts w:ascii="Times New Roman" w:hAnsi="Times New Roman" w:cs="Times New Roman"/>
          <w:i/>
          <w:sz w:val="28"/>
          <w:szCs w:val="28"/>
        </w:rPr>
        <w:t>.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 Так,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58F" w:rsidRPr="00022B1B">
        <w:rPr>
          <w:rFonts w:ascii="Times New Roman" w:hAnsi="Times New Roman" w:cs="Times New Roman"/>
          <w:sz w:val="28"/>
          <w:szCs w:val="28"/>
        </w:rPr>
        <w:t>году он составлял 1,1.</w:t>
      </w:r>
      <w:r w:rsidR="00E93BD6">
        <w:rPr>
          <w:rFonts w:ascii="Times New Roman" w:hAnsi="Times New Roman" w:cs="Times New Roman"/>
          <w:sz w:val="28"/>
          <w:szCs w:val="28"/>
        </w:rPr>
        <w:t>,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 а с 1 января 2017 года 1,6. Правда, позже был скорректиро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ван до 1,5. Это значит, что на сегодняшний день доплата по действующему тарифу составляет 50%. При этом в 2019 году поднимать коэффициент не планируется. В платежном документе коэффициент </w:t>
      </w:r>
      <w:r w:rsidR="007E258F" w:rsidRPr="00022B1B">
        <w:rPr>
          <w:rFonts w:ascii="Times New Roman" w:hAnsi="Times New Roman" w:cs="Times New Roman"/>
          <w:sz w:val="28"/>
          <w:szCs w:val="28"/>
        </w:rPr>
        <w:t>PC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О должна указать в отдельной строчке, а рядом обязательно указан </w:t>
      </w:r>
      <w:r w:rsidR="007E258F" w:rsidRPr="00022B1B">
        <w:rPr>
          <w:rFonts w:ascii="Times New Roman" w:hAnsi="Times New Roman" w:cs="Times New Roman"/>
          <w:sz w:val="28"/>
          <w:szCs w:val="28"/>
        </w:rPr>
        <w:t>базовый норматив.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При отсутствии приборов учета потребления воды, если есть техническая возможность их установки, снабжающие компании вправе взимать повышающий</w:t>
      </w:r>
      <w:bookmarkStart w:id="1" w:name="bookmark1"/>
      <w:r w:rsidR="00E93B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B1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оэффициент</w:t>
      </w:r>
      <w:bookmarkEnd w:id="1"/>
      <w:r w:rsidRPr="00022B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734D" w:rsidRPr="00022B1B" w:rsidRDefault="00022B1B" w:rsidP="00022B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Плата за водоснабжение рассчитывается следующим образом: </w:t>
      </w:r>
      <w:r w:rsidR="007E258F" w:rsidRPr="00022B1B">
        <w:rPr>
          <w:rFonts w:ascii="Times New Roman" w:hAnsi="Times New Roman" w:cs="Times New Roman"/>
          <w:sz w:val="28"/>
          <w:szCs w:val="28"/>
        </w:rPr>
        <w:t>количество зарегистрированных жильцов умножается на норматив потребления холодной воды, ПК (1,5) и региональный тариф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 </w:t>
      </w:r>
      <w:r w:rsidR="007E258F" w:rsidRPr="00022B1B">
        <w:rPr>
          <w:rFonts w:ascii="Times New Roman" w:hAnsi="Times New Roman" w:cs="Times New Roman"/>
          <w:sz w:val="28"/>
          <w:szCs w:val="28"/>
        </w:rPr>
        <w:t xml:space="preserve">Такой метод расчета актуален для ХВС.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2019 год данный коэффициент равен 1,5 (обоснование </w:t>
      </w:r>
      <w:r w:rsidRPr="00022B1B"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остановление Правительства РФ о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т 29 июня</w:t>
      </w:r>
      <w:bookmarkStart w:id="2" w:name="bookmark2"/>
      <w:r w:rsidRPr="0002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E258F" w:rsidRPr="00022B1B">
        <w:rPr>
          <w:rFonts w:ascii="Times New Roman" w:hAnsi="Times New Roman" w:cs="Times New Roman"/>
          <w:b/>
          <w:i/>
          <w:sz w:val="28"/>
          <w:szCs w:val="28"/>
        </w:rPr>
        <w:t>№ 603).</w:t>
      </w:r>
      <w:bookmarkEnd w:id="2"/>
    </w:p>
    <w:p w:rsidR="00C1734D" w:rsidRPr="00022B1B" w:rsidRDefault="00C1734D" w:rsidP="00022B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34D" w:rsidRPr="00022B1B" w:rsidSect="00022B1B">
      <w:pgSz w:w="11909" w:h="16838"/>
      <w:pgMar w:top="993" w:right="852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8F" w:rsidRDefault="007E258F" w:rsidP="00C1734D">
      <w:r>
        <w:separator/>
      </w:r>
    </w:p>
  </w:endnote>
  <w:endnote w:type="continuationSeparator" w:id="1">
    <w:p w:rsidR="007E258F" w:rsidRDefault="007E258F" w:rsidP="00C1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8F" w:rsidRDefault="007E258F"/>
  </w:footnote>
  <w:footnote w:type="continuationSeparator" w:id="1">
    <w:p w:rsidR="007E258F" w:rsidRDefault="007E25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67D2"/>
    <w:multiLevelType w:val="multilevel"/>
    <w:tmpl w:val="533E0864"/>
    <w:lvl w:ilvl="0">
      <w:start w:val="2015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734D"/>
    <w:rsid w:val="00022B1B"/>
    <w:rsid w:val="007E258F"/>
    <w:rsid w:val="00C1734D"/>
    <w:rsid w:val="00E9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3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3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734D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C1734D"/>
    <w:rPr>
      <w:color w:val="000000"/>
      <w:spacing w:val="0"/>
      <w:w w:val="100"/>
      <w:position w:val="0"/>
      <w:lang w:val="ru-RU"/>
    </w:rPr>
  </w:style>
  <w:style w:type="character" w:customStyle="1" w:styleId="2115pt">
    <w:name w:val="Основной текст (2) + 11;5 pt;Не курсив"/>
    <w:basedOn w:val="2"/>
    <w:rsid w:val="00C1734D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15pt0">
    <w:name w:val="Основной текст (2) + 11;5 pt;Не курсив"/>
    <w:basedOn w:val="2"/>
    <w:rsid w:val="00C1734D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Заголовок №2_"/>
    <w:basedOn w:val="a0"/>
    <w:link w:val="23"/>
    <w:rsid w:val="00C1734D"/>
    <w:rPr>
      <w:rFonts w:ascii="Arial" w:eastAsia="Arial" w:hAnsi="Arial" w:cs="Arial"/>
      <w:b/>
      <w:bCs/>
      <w:i/>
      <w:iCs/>
      <w:smallCaps w:val="0"/>
      <w:strike w:val="0"/>
      <w:spacing w:val="-1"/>
      <w:sz w:val="33"/>
      <w:szCs w:val="33"/>
      <w:u w:val="none"/>
    </w:rPr>
  </w:style>
  <w:style w:type="character" w:customStyle="1" w:styleId="24">
    <w:name w:val="Заголовок №2"/>
    <w:basedOn w:val="22"/>
    <w:rsid w:val="00C1734D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C1734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Основной текст1"/>
    <w:basedOn w:val="a4"/>
    <w:rsid w:val="00C1734D"/>
    <w:rPr>
      <w:color w:val="00000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C1734D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C1734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2">
    <w:name w:val="Основной текст (3)"/>
    <w:basedOn w:val="30"/>
    <w:rsid w:val="00C1734D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C1734D"/>
    <w:rPr>
      <w:rFonts w:ascii="Arial" w:eastAsia="Arial" w:hAnsi="Arial" w:cs="Arial"/>
      <w:b/>
      <w:bCs/>
      <w:i/>
      <w:iCs/>
      <w:smallCaps w:val="0"/>
      <w:strike w:val="0"/>
      <w:spacing w:val="-9"/>
      <w:sz w:val="38"/>
      <w:szCs w:val="38"/>
      <w:u w:val="none"/>
    </w:rPr>
  </w:style>
  <w:style w:type="character" w:customStyle="1" w:styleId="41">
    <w:name w:val="Основной текст (4)"/>
    <w:basedOn w:val="4"/>
    <w:rsid w:val="00C1734D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C1734D"/>
    <w:rPr>
      <w:rFonts w:ascii="Arial" w:eastAsia="Arial" w:hAnsi="Arial" w:cs="Arial"/>
      <w:b/>
      <w:bCs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12">
    <w:name w:val="Заголовок №1"/>
    <w:basedOn w:val="10"/>
    <w:rsid w:val="00C1734D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C1734D"/>
    <w:rPr>
      <w:b/>
      <w:bCs/>
      <w:color w:val="000000"/>
      <w:spacing w:val="2"/>
      <w:w w:val="100"/>
      <w:position w:val="0"/>
      <w:lang w:val="ru-RU"/>
    </w:rPr>
  </w:style>
  <w:style w:type="character" w:customStyle="1" w:styleId="125pt0pt">
    <w:name w:val="Основной текст + 12;5 pt;Полужирный;Курсив;Интервал 0 pt"/>
    <w:basedOn w:val="a4"/>
    <w:rsid w:val="00C1734D"/>
    <w:rPr>
      <w:b/>
      <w:bCs/>
      <w:i/>
      <w:iCs/>
      <w:color w:val="000000"/>
      <w:spacing w:val="2"/>
      <w:w w:val="100"/>
      <w:position w:val="0"/>
      <w:sz w:val="25"/>
      <w:szCs w:val="25"/>
      <w:lang w:val="ru-RU"/>
    </w:rPr>
  </w:style>
  <w:style w:type="character" w:customStyle="1" w:styleId="33">
    <w:name w:val="Заголовок №3_"/>
    <w:basedOn w:val="a0"/>
    <w:link w:val="34"/>
    <w:rsid w:val="00C1734D"/>
    <w:rPr>
      <w:rFonts w:ascii="Arial" w:eastAsia="Arial" w:hAnsi="Arial" w:cs="Arial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35">
    <w:name w:val="Заголовок №3"/>
    <w:basedOn w:val="33"/>
    <w:rsid w:val="00C1734D"/>
    <w:rPr>
      <w:color w:val="000000"/>
      <w:w w:val="100"/>
      <w:position w:val="0"/>
      <w:lang w:val="ru-RU"/>
    </w:rPr>
  </w:style>
  <w:style w:type="character" w:customStyle="1" w:styleId="30pt">
    <w:name w:val="Заголовок №3 + Не курсив;Интервал 0 pt"/>
    <w:basedOn w:val="33"/>
    <w:rsid w:val="00C1734D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1734D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23">
    <w:name w:val="Заголовок №2"/>
    <w:basedOn w:val="a"/>
    <w:link w:val="22"/>
    <w:rsid w:val="00C1734D"/>
    <w:pPr>
      <w:shd w:val="clear" w:color="auto" w:fill="FFFFFF"/>
      <w:spacing w:before="240" w:line="437" w:lineRule="exact"/>
      <w:outlineLvl w:val="1"/>
    </w:pPr>
    <w:rPr>
      <w:rFonts w:ascii="Arial" w:eastAsia="Arial" w:hAnsi="Arial" w:cs="Arial"/>
      <w:b/>
      <w:bCs/>
      <w:i/>
      <w:iCs/>
      <w:spacing w:val="-1"/>
      <w:sz w:val="33"/>
      <w:szCs w:val="33"/>
    </w:rPr>
  </w:style>
  <w:style w:type="paragraph" w:customStyle="1" w:styleId="3">
    <w:name w:val="Основной текст3"/>
    <w:basedOn w:val="a"/>
    <w:link w:val="a4"/>
    <w:rsid w:val="00C1734D"/>
    <w:pPr>
      <w:shd w:val="clear" w:color="auto" w:fill="FFFFFF"/>
      <w:spacing w:line="346" w:lineRule="exact"/>
    </w:pPr>
    <w:rPr>
      <w:rFonts w:ascii="Arial" w:eastAsia="Arial" w:hAnsi="Arial" w:cs="Arial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rsid w:val="00C1734D"/>
    <w:pPr>
      <w:shd w:val="clear" w:color="auto" w:fill="FFFFFF"/>
      <w:spacing w:before="480" w:line="274" w:lineRule="exact"/>
      <w:jc w:val="both"/>
    </w:pPr>
    <w:rPr>
      <w:rFonts w:ascii="Arial" w:eastAsia="Arial" w:hAnsi="Arial" w:cs="Arial"/>
      <w:b/>
      <w:bCs/>
      <w:spacing w:val="2"/>
      <w:sz w:val="22"/>
      <w:szCs w:val="22"/>
    </w:rPr>
  </w:style>
  <w:style w:type="paragraph" w:customStyle="1" w:styleId="40">
    <w:name w:val="Основной текст (4)"/>
    <w:basedOn w:val="a"/>
    <w:link w:val="4"/>
    <w:rsid w:val="00C1734D"/>
    <w:pPr>
      <w:shd w:val="clear" w:color="auto" w:fill="FFFFFF"/>
      <w:spacing w:before="240" w:line="494" w:lineRule="exact"/>
    </w:pPr>
    <w:rPr>
      <w:rFonts w:ascii="Arial" w:eastAsia="Arial" w:hAnsi="Arial" w:cs="Arial"/>
      <w:b/>
      <w:bCs/>
      <w:i/>
      <w:iCs/>
      <w:spacing w:val="-9"/>
      <w:sz w:val="38"/>
      <w:szCs w:val="38"/>
    </w:rPr>
  </w:style>
  <w:style w:type="paragraph" w:customStyle="1" w:styleId="11">
    <w:name w:val="Заголовок №1"/>
    <w:basedOn w:val="a"/>
    <w:link w:val="10"/>
    <w:rsid w:val="00C1734D"/>
    <w:pPr>
      <w:shd w:val="clear" w:color="auto" w:fill="FFFFFF"/>
      <w:spacing w:line="494" w:lineRule="exact"/>
      <w:outlineLvl w:val="0"/>
    </w:pPr>
    <w:rPr>
      <w:rFonts w:ascii="Arial" w:eastAsia="Arial" w:hAnsi="Arial" w:cs="Arial"/>
      <w:b/>
      <w:bCs/>
      <w:i/>
      <w:iCs/>
      <w:spacing w:val="-10"/>
      <w:sz w:val="38"/>
      <w:szCs w:val="38"/>
    </w:rPr>
  </w:style>
  <w:style w:type="paragraph" w:customStyle="1" w:styleId="34">
    <w:name w:val="Заголовок №3"/>
    <w:basedOn w:val="a"/>
    <w:link w:val="33"/>
    <w:rsid w:val="00C1734D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b/>
      <w:bCs/>
      <w:i/>
      <w:i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1</cp:revision>
  <dcterms:created xsi:type="dcterms:W3CDTF">2019-07-29T06:08:00Z</dcterms:created>
  <dcterms:modified xsi:type="dcterms:W3CDTF">2019-07-29T06:19:00Z</dcterms:modified>
</cp:coreProperties>
</file>