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B3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71F">
        <w:rPr>
          <w:rFonts w:ascii="Times New Roman" w:hAnsi="Times New Roman" w:cs="Times New Roman"/>
          <w:b/>
          <w:sz w:val="28"/>
          <w:szCs w:val="28"/>
        </w:rPr>
        <w:t xml:space="preserve">Ученица Моховской средней школы Дарья Захарова стала финалисткой и победителем всероссийской акции «Здоровое питание школьника» федерального этапа конкурса </w:t>
      </w:r>
      <w:r>
        <w:rPr>
          <w:rFonts w:ascii="Times New Roman" w:hAnsi="Times New Roman" w:cs="Times New Roman"/>
          <w:b/>
          <w:sz w:val="28"/>
          <w:szCs w:val="28"/>
        </w:rPr>
        <w:t>«Время быть лидером»</w:t>
      </w: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C20843" wp14:editId="4EC3B4F3">
            <wp:simplePos x="0" y="0"/>
            <wp:positionH relativeFrom="column">
              <wp:posOffset>3011805</wp:posOffset>
            </wp:positionH>
            <wp:positionV relativeFrom="paragraph">
              <wp:posOffset>43815</wp:posOffset>
            </wp:positionV>
            <wp:extent cx="1329690" cy="1601470"/>
            <wp:effectExtent l="0" t="0" r="3810" b="0"/>
            <wp:wrapNone/>
            <wp:docPr id="2" name="Рисунок 2" descr="https://sun1-29.userapi.com/impg/3mP6JeFeV0kR1V0gVxXH7VUMUJDeFgDYiybDQw/DDzw2oEKTLo.jpg?size=777x936&amp;quality=95&amp;sign=75b4cd182fc3f545969eb635ccfed5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9.userapi.com/impg/3mP6JeFeV0kR1V0gVxXH7VUMUJDeFgDYiybDQw/DDzw2oEKTLo.jpg?size=777x936&amp;quality=95&amp;sign=75b4cd182fc3f545969eb635ccfed51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969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01BA79" wp14:editId="6E5B98E2">
            <wp:simplePos x="0" y="0"/>
            <wp:positionH relativeFrom="column">
              <wp:posOffset>944378</wp:posOffset>
            </wp:positionH>
            <wp:positionV relativeFrom="paragraph">
              <wp:posOffset>55103</wp:posOffset>
            </wp:positionV>
            <wp:extent cx="1583055" cy="1583055"/>
            <wp:effectExtent l="0" t="0" r="0" b="0"/>
            <wp:wrapNone/>
            <wp:docPr id="1" name="Рисунок 1" descr="https://sun9-82.userapi.com/impg/f5PXTFeFsiNFF72dr6g8VdcL9Up-WCxK9EH-_w/nggsd4u3lYU.jpg?size=2560x2560&amp;quality=95&amp;sign=1107499c455399abab50ecac835c1b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2.userapi.com/impg/f5PXTFeFsiNFF72dr6g8VdcL9Up-WCxK9EH-_w/nggsd4u3lYU.jpg?size=2560x2560&amp;quality=95&amp;sign=1107499c455399abab50ecac835c1b2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71F" w:rsidRPr="0002571F" w:rsidRDefault="0002571F" w:rsidP="0002571F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Моховской средней школы Дарья Захарова стала финалисткой и победителем всероссийской акции «Здоровое питание школьника» федерального этапа конкурса «Время быть лидером». Она награждена путёвкой в международный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«Артек».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акции – сформировать у школьников потребность в здоровом питании и ведении активного образа жизни. Дарья проделала огромную работу: организовала дебаты, интерактивные уроки «Секреты правильного питания», «Мы то, что едим», конкурсы, презентации, сняла </w:t>
      </w:r>
      <w:proofErr w:type="spellStart"/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видеовизитку</w:t>
      </w:r>
      <w:proofErr w:type="spellEnd"/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провела исследовательскую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работу.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Физическая активность также является важной составляющей здорового образа жизни. Дарья с группой поддержки организовала для ребят начальных классов </w:t>
      </w:r>
      <w:proofErr w:type="spellStart"/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«Утро начинается с зарядки!», выставку рисунков «Правильно питайся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набирайся!».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– творческая личность. Она рисует, поёт, танцует, читает стихи, является победителем и призёром конкурсов муниципального и регионального уровней, активной участницей районных фестивалей «Звёздочка провинции», «Война.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Память».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25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Пожелаем Дарье Захаровой творческих успехов. Пусть каждый день открывает перед ней мир фантазий, гениальных идей и невероятных возможностей!</w:t>
      </w:r>
    </w:p>
    <w:p w:rsidR="0002571F" w:rsidRPr="0002571F" w:rsidRDefault="0002571F" w:rsidP="00025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571F" w:rsidRPr="0002571F" w:rsidSect="000257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B"/>
    <w:rsid w:val="0002571F"/>
    <w:rsid w:val="00D767DB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ЗАЛЕГОЩЬ</dc:creator>
  <cp:keywords/>
  <dc:description/>
  <cp:lastModifiedBy>ЗАЛЕГОЩЬ</cp:lastModifiedBy>
  <cp:revision>2</cp:revision>
  <dcterms:created xsi:type="dcterms:W3CDTF">2022-08-29T11:18:00Z</dcterms:created>
  <dcterms:modified xsi:type="dcterms:W3CDTF">2022-08-29T11:22:00Z</dcterms:modified>
</cp:coreProperties>
</file>