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32" w:rsidRPr="00A75C32" w:rsidRDefault="00A75C32" w:rsidP="00A75C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5C32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proofErr w:type="spellStart"/>
      <w:r w:rsidRPr="00A75C32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A75C32">
        <w:rPr>
          <w:rFonts w:ascii="Times New Roman" w:hAnsi="Times New Roman" w:cs="Times New Roman"/>
          <w:b/>
          <w:sz w:val="28"/>
          <w:szCs w:val="28"/>
        </w:rPr>
        <w:t xml:space="preserve"> о развитии спорта в России</w:t>
      </w:r>
    </w:p>
    <w:bookmarkEnd w:id="0"/>
    <w:p w:rsidR="00A75C32" w:rsidRDefault="00A75C32" w:rsidP="00A7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C32" w:rsidRDefault="00A75C32" w:rsidP="00A7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32">
        <w:rPr>
          <w:rFonts w:ascii="Times New Roman" w:hAnsi="Times New Roman" w:cs="Times New Roman"/>
          <w:sz w:val="28"/>
          <w:szCs w:val="28"/>
        </w:rPr>
        <w:t xml:space="preserve">По поручению Президента Владимира Путина в стране ведется активная работа по сохранению соревновательной активности российских спортсменов. </w:t>
      </w:r>
    </w:p>
    <w:p w:rsidR="00A75C32" w:rsidRPr="00A75C32" w:rsidRDefault="00A75C32" w:rsidP="00A7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32">
        <w:rPr>
          <w:rFonts w:ascii="Times New Roman" w:hAnsi="Times New Roman" w:cs="Times New Roman"/>
          <w:sz w:val="28"/>
          <w:szCs w:val="28"/>
        </w:rPr>
        <w:t xml:space="preserve">До 2030 года Правительство выделит около 100 млрд рублей на строительство спортивных баз в России, что позволит модернизировать имеющуюся инфраструктуру и построить ряд новых качественных объектов для дальнейшего развития отрасли. </w:t>
      </w:r>
    </w:p>
    <w:p w:rsidR="00A75C32" w:rsidRPr="00A75C32" w:rsidRDefault="00A75C32" w:rsidP="00A7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32">
        <w:rPr>
          <w:rFonts w:ascii="Times New Roman" w:hAnsi="Times New Roman" w:cs="Times New Roman"/>
          <w:sz w:val="28"/>
          <w:szCs w:val="28"/>
        </w:rPr>
        <w:t>Свыше 53% населения страны вовлечены в занятия спортом. В числе лучших регионов – Вологодская, Белгородская и Воронежская области, Республика Карелия и Приморский край. Среди детей и молодежи показатель систематически 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спортом составляет почти 89%. </w:t>
      </w:r>
    </w:p>
    <w:p w:rsidR="005E6F13" w:rsidRDefault="00A75C32" w:rsidP="00A7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32">
        <w:rPr>
          <w:rFonts w:ascii="Times New Roman" w:hAnsi="Times New Roman" w:cs="Times New Roman"/>
          <w:sz w:val="28"/>
          <w:szCs w:val="28"/>
        </w:rPr>
        <w:t>Правительством ведется активная работа по популяризации спорта, созданию инфраструктуры и условий для оказания бизнесом физкультурно-оздоровительных услуг. Всего в 2022 году для граждан было организовано 391 тыс. массовых спортивных мероприятий. Целью на 2023 год является увеличение числа россиян, занимающихся спортом, до 70,1 млн человек, к 2024 году цифра должна составить не менее 100 млн человек.</w:t>
      </w:r>
    </w:p>
    <w:p w:rsidR="00A75C32" w:rsidRDefault="00A75C32" w:rsidP="00A75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Среднерусского института управления –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Боброва напомнила, что ранее президент подписал указ </w:t>
      </w:r>
      <w:r w:rsidRPr="005E1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повышении лимитов социальных налоговых вычетов с 2024 года.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отмечает эксперт, здесь идет речь о повышении налоговых вычетов на занятия спортом. </w:t>
      </w:r>
    </w:p>
    <w:p w:rsidR="00A75C32" w:rsidRPr="005E19C9" w:rsidRDefault="00A75C32" w:rsidP="00A75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Отметим, что </w:t>
      </w:r>
      <w:r w:rsidRPr="00A75C32">
        <w:rPr>
          <w:rFonts w:ascii="Times New Roman" w:hAnsi="Times New Roman" w:cs="Times New Roman"/>
          <w:sz w:val="28"/>
          <w:szCs w:val="28"/>
          <w:shd w:val="clear" w:color="auto" w:fill="FFFFFF"/>
        </w:rPr>
        <w:t>за последние 5 лет доля орловцев, систематически занимающихся физической культурой и спортом, выросла с 30,4% до 49,5%.</w:t>
      </w:r>
    </w:p>
    <w:p w:rsidR="00A75C32" w:rsidRPr="00A75C32" w:rsidRDefault="00A75C32" w:rsidP="00A75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5C32" w:rsidRPr="00A7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32"/>
    <w:rsid w:val="001E0F65"/>
    <w:rsid w:val="003F4931"/>
    <w:rsid w:val="00762714"/>
    <w:rsid w:val="009B28A0"/>
    <w:rsid w:val="00A7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B598F-4FEE-4838-B6BF-B7028173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1300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LEDOVO-PROFOR-3</dc:creator>
  <cp:keywords/>
  <dc:description/>
  <cp:lastModifiedBy>LEDOVO-PROFOR-3</cp:lastModifiedBy>
  <cp:revision>1</cp:revision>
  <dcterms:created xsi:type="dcterms:W3CDTF">2023-07-20T12:25:00Z</dcterms:created>
  <dcterms:modified xsi:type="dcterms:W3CDTF">2023-07-20T12:31:00Z</dcterms:modified>
</cp:coreProperties>
</file>