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68" w:rsidRPr="00CF6D68" w:rsidRDefault="00CF6D68" w:rsidP="00CF6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68">
        <w:rPr>
          <w:rFonts w:ascii="Times New Roman" w:hAnsi="Times New Roman" w:cs="Times New Roman"/>
          <w:b/>
          <w:sz w:val="28"/>
          <w:szCs w:val="28"/>
        </w:rPr>
        <w:t>Более 80% детей Залегощенского района получают услуги допо</w:t>
      </w:r>
      <w:r w:rsidR="0075348D">
        <w:rPr>
          <w:rFonts w:ascii="Times New Roman" w:hAnsi="Times New Roman" w:cs="Times New Roman"/>
          <w:b/>
          <w:sz w:val="28"/>
          <w:szCs w:val="28"/>
        </w:rPr>
        <w:t xml:space="preserve">лнительного </w:t>
      </w:r>
      <w:r w:rsidRPr="00CF6D68">
        <w:rPr>
          <w:rFonts w:ascii="Times New Roman" w:hAnsi="Times New Roman" w:cs="Times New Roman"/>
          <w:b/>
          <w:sz w:val="28"/>
          <w:szCs w:val="28"/>
        </w:rPr>
        <w:t>бразования</w:t>
      </w:r>
    </w:p>
    <w:p w:rsidR="00CF6D68" w:rsidRPr="00CF6D68" w:rsidRDefault="0075348D" w:rsidP="00CF6D6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1154 </w:t>
      </w:r>
      <w:r w:rsidR="00CF6D68" w:rsidRPr="00CF6D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6D68" w:rsidRPr="00CF6D68">
        <w:rPr>
          <w:rFonts w:ascii="Times New Roman" w:hAnsi="Times New Roman" w:cs="Times New Roman"/>
          <w:sz w:val="28"/>
          <w:szCs w:val="28"/>
        </w:rPr>
        <w:t>ребёнка посещают детско-юношескую спортивную школу, а также кружки и секции в общеобразовательных учреждениях.</w:t>
      </w:r>
    </w:p>
    <w:p w:rsidR="00CF6D68" w:rsidRPr="00CF6D68" w:rsidRDefault="00CF6D68" w:rsidP="00CF6D68">
      <w:pPr>
        <w:jc w:val="both"/>
        <w:rPr>
          <w:rFonts w:ascii="Times New Roman" w:hAnsi="Times New Roman" w:cs="Times New Roman"/>
          <w:sz w:val="28"/>
          <w:szCs w:val="28"/>
        </w:rPr>
      </w:pPr>
      <w:r w:rsidRPr="00CF6D68">
        <w:rPr>
          <w:rFonts w:ascii="Times New Roman" w:hAnsi="Times New Roman" w:cs="Times New Roman"/>
          <w:sz w:val="28"/>
          <w:szCs w:val="28"/>
        </w:rPr>
        <w:t>Дополнительное образование реализуется на основании мониторинга запросов родителей и детей, представляет собой многовариативную структуру, обеспечивающую удовлетворение интеллектуальных, творческих, спортивных потребностей школьников, сообщили в пресс-службе губернатора.</w:t>
      </w:r>
    </w:p>
    <w:p w:rsidR="00CF6D68" w:rsidRDefault="00CF6D68" w:rsidP="00CF6D68">
      <w:pPr>
        <w:jc w:val="both"/>
        <w:rPr>
          <w:rFonts w:ascii="Times New Roman" w:hAnsi="Times New Roman" w:cs="Times New Roman"/>
          <w:sz w:val="28"/>
          <w:szCs w:val="28"/>
        </w:rPr>
      </w:pPr>
      <w:r w:rsidRPr="00CF6D68">
        <w:rPr>
          <w:rFonts w:ascii="Times New Roman" w:hAnsi="Times New Roman" w:cs="Times New Roman"/>
          <w:sz w:val="28"/>
          <w:szCs w:val="28"/>
        </w:rPr>
        <w:t>В рамках поручения Президента РФ Владимира Путина к 2020 году число детей в возрасте от 5 до 18 лет, обучающихся по дополнительным образовательным программам, должно возрасти до 70-75% от общей численности детей данной возрастной группы.</w:t>
      </w:r>
    </w:p>
    <w:p w:rsidR="00CF6D68" w:rsidRPr="00CF6D68" w:rsidRDefault="00CF6D68" w:rsidP="00CF6D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35E7" w:rsidRPr="00CF6D68" w:rsidRDefault="00CF6D68" w:rsidP="00CF6D6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2843689"/>
            <wp:effectExtent l="0" t="0" r="0" b="0"/>
            <wp:docPr id="2" name="Рисунок 2" descr="https://pp.userapi.com/c840639/v840639204/257e0/mtEMCiDKf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0639/v840639204/257e0/mtEMCiDKf4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21" cy="284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5E7" w:rsidRPr="00CF6D68" w:rsidSect="00AC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633"/>
    <w:rsid w:val="004035E7"/>
    <w:rsid w:val="00734C87"/>
    <w:rsid w:val="0075348D"/>
    <w:rsid w:val="00972633"/>
    <w:rsid w:val="00AC34AD"/>
    <w:rsid w:val="00B85E84"/>
    <w:rsid w:val="00CF6D68"/>
    <w:rsid w:val="00F9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775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19128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ЗАЛЕГОЩЬ</cp:lastModifiedBy>
  <cp:revision>6</cp:revision>
  <dcterms:created xsi:type="dcterms:W3CDTF">2018-10-10T19:07:00Z</dcterms:created>
  <dcterms:modified xsi:type="dcterms:W3CDTF">2018-10-11T06:27:00Z</dcterms:modified>
</cp:coreProperties>
</file>