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93" w:rsidRPr="00A94593" w:rsidRDefault="00A94593" w:rsidP="00A94593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94593">
        <w:rPr>
          <w:rFonts w:ascii="Times New Roman" w:hAnsi="Times New Roman" w:cs="Times New Roman"/>
          <w:sz w:val="28"/>
          <w:szCs w:val="28"/>
        </w:rPr>
        <w:t>Моховской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Залегощенского района </w:t>
      </w:r>
      <w:r w:rsidRPr="00A94593">
        <w:rPr>
          <w:rFonts w:ascii="Times New Roman" w:hAnsi="Times New Roman" w:cs="Times New Roman"/>
          <w:sz w:val="28"/>
          <w:szCs w:val="28"/>
        </w:rPr>
        <w:t xml:space="preserve"> отремонтируют</w:t>
      </w:r>
    </w:p>
    <w:bookmarkEnd w:id="0"/>
    <w:p w:rsidR="00A94593" w:rsidRPr="00A94593" w:rsidRDefault="00A94593" w:rsidP="00A9459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94593" w:rsidRPr="00A94593" w:rsidRDefault="00A94593" w:rsidP="00A9459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94593">
        <w:rPr>
          <w:rFonts w:ascii="Times New Roman" w:hAnsi="Times New Roman" w:cs="Times New Roman"/>
          <w:sz w:val="28"/>
          <w:szCs w:val="28"/>
        </w:rPr>
        <w:t>Объём финансирования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593">
        <w:rPr>
          <w:rFonts w:ascii="Times New Roman" w:hAnsi="Times New Roman" w:cs="Times New Roman"/>
          <w:sz w:val="28"/>
          <w:szCs w:val="28"/>
        </w:rPr>
        <w:t xml:space="preserve">в Орловской области увеличился до 7,3 </w:t>
      </w:r>
      <w:proofErr w:type="gramStart"/>
      <w:r w:rsidRPr="00A9459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9459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94593" w:rsidRPr="00A94593" w:rsidRDefault="00A94593" w:rsidP="00A9459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94593">
        <w:rPr>
          <w:rFonts w:ascii="Times New Roman" w:hAnsi="Times New Roman" w:cs="Times New Roman"/>
          <w:sz w:val="28"/>
          <w:szCs w:val="28"/>
        </w:rPr>
        <w:t>Об этом сообщил заместитель губернатора и председателя правительства Орловской области по планированию, экономике и финансам Вадим Тарасов на совещании с главами муниципальных образований 27 января.</w:t>
      </w:r>
    </w:p>
    <w:p w:rsidR="00A94593" w:rsidRPr="00A94593" w:rsidRDefault="00A94593" w:rsidP="00A9459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94593">
        <w:rPr>
          <w:rFonts w:ascii="Times New Roman" w:hAnsi="Times New Roman" w:cs="Times New Roman"/>
          <w:sz w:val="28"/>
          <w:szCs w:val="28"/>
        </w:rPr>
        <w:t xml:space="preserve">– На текущей неделе заметно вырос объём финансирования национальных проектов, – сообщил Вадим Александрович. – Теперь он составляет 7,3 </w:t>
      </w:r>
      <w:proofErr w:type="gramStart"/>
      <w:r w:rsidRPr="00A9459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A94593">
        <w:rPr>
          <w:rFonts w:ascii="Times New Roman" w:hAnsi="Times New Roman" w:cs="Times New Roman"/>
          <w:sz w:val="28"/>
          <w:szCs w:val="28"/>
        </w:rPr>
        <w:t xml:space="preserve"> рублей, из которых 5,5 млрд –</w:t>
      </w:r>
      <w:r>
        <w:rPr>
          <w:rFonts w:ascii="Times New Roman" w:hAnsi="Times New Roman" w:cs="Times New Roman"/>
          <w:sz w:val="28"/>
          <w:szCs w:val="28"/>
        </w:rPr>
        <w:t xml:space="preserve"> средства федерального бюджета.</w:t>
      </w:r>
    </w:p>
    <w:p w:rsidR="00A94593" w:rsidRPr="00A94593" w:rsidRDefault="00A94593" w:rsidP="00A9459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94593">
        <w:rPr>
          <w:rFonts w:ascii="Times New Roman" w:hAnsi="Times New Roman" w:cs="Times New Roman"/>
          <w:sz w:val="28"/>
          <w:szCs w:val="28"/>
        </w:rPr>
        <w:t>Светлана САЛЬКОВА, начальник отдела культуры и архивного дела администрации Залегощенского района:</w:t>
      </w:r>
    </w:p>
    <w:p w:rsidR="00A94593" w:rsidRPr="00A94593" w:rsidRDefault="00A94593" w:rsidP="00A9459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94593">
        <w:rPr>
          <w:rFonts w:ascii="Times New Roman" w:hAnsi="Times New Roman" w:cs="Times New Roman"/>
          <w:sz w:val="28"/>
          <w:szCs w:val="28"/>
        </w:rPr>
        <w:t>– В январе текущего года администрация заключила соглашение с Департаментом дорожного хозяйства о предоставлении субсидии в рамках национального проекта «Культура» на капитальный ремонт здания Моховского сельского дома культуры.</w:t>
      </w:r>
    </w:p>
    <w:p w:rsidR="00A94593" w:rsidRPr="00A94593" w:rsidRDefault="00A94593" w:rsidP="00A9459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94593">
        <w:rPr>
          <w:rFonts w:ascii="Times New Roman" w:hAnsi="Times New Roman" w:cs="Times New Roman"/>
          <w:sz w:val="28"/>
          <w:szCs w:val="28"/>
        </w:rPr>
        <w:t>Планируется произвести ремонт фойе, зрительного и танцевального залов, кабинетов, кружковых комнат, костюмерной. Общий объём финансирования – 6 078 550 руб., в том числе средства федерального бюджета – 5 254 900 руб., областного – 519 700 руб.,</w:t>
      </w:r>
    </w:p>
    <w:p w:rsidR="00FF4EB3" w:rsidRDefault="00A94593" w:rsidP="00A9459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94593">
        <w:rPr>
          <w:rFonts w:ascii="Times New Roman" w:hAnsi="Times New Roman" w:cs="Times New Roman"/>
          <w:sz w:val="28"/>
          <w:szCs w:val="28"/>
        </w:rPr>
        <w:t>местного – 303 900 руб. Планируемая дата объявления конкурсных процедур – не позднее 1 марта 2022 года. Дата заключения контракта с подрядчиком – не позднее 15 апреля 2022 года.</w:t>
      </w:r>
    </w:p>
    <w:p w:rsidR="00A94593" w:rsidRPr="00A94593" w:rsidRDefault="00A94593" w:rsidP="00A94593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6725337" wp14:editId="2324ED01">
                <wp:extent cx="304800" cy="304800"/>
                <wp:effectExtent l="0" t="0" r="0" b="0"/>
                <wp:docPr id="2" name="AutoShape 2" descr="https://vatagin.paint.mos.ru/upload/iblock/762/logo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vatagin.paint.mos.ru/upload/iblock/762/logoblu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dIvnO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225EC">
            <wp:extent cx="5245483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629" cy="3601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94593" w:rsidRPr="00A9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B5"/>
    <w:rsid w:val="007B4CB5"/>
    <w:rsid w:val="00A94593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2022-02-28T14:45:00Z</dcterms:created>
  <dcterms:modified xsi:type="dcterms:W3CDTF">2022-02-28T14:48:00Z</dcterms:modified>
</cp:coreProperties>
</file>