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7" w:rsidRDefault="00DA1867" w:rsidP="00DA1867">
      <w:pPr>
        <w:jc w:val="center"/>
      </w:pPr>
      <w:r>
        <w:rPr>
          <w:noProof/>
          <w:lang w:eastAsia="ru-RU"/>
        </w:rPr>
        <w:drawing>
          <wp:inline distT="0" distB="0" distL="0" distR="0" wp14:anchorId="364A8681" wp14:editId="53AA1248">
            <wp:extent cx="3074628" cy="2247580"/>
            <wp:effectExtent l="0" t="0" r="0" b="635"/>
            <wp:docPr id="1" name="Рисунок 1" descr="https://sun9-61.userapi.com/impg/AD87RnsX8txh-ZArnDydY031sFMBsAU3Qq-lDg/Kks19tCqpeE.jpg?size=803x587&amp;quality=96&amp;sign=dd23071ed8e48827a65f1a765a4235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impg/AD87RnsX8txh-ZArnDydY031sFMBsAU3Qq-lDg/Kks19tCqpeE.jpg?size=803x587&amp;quality=96&amp;sign=dd23071ed8e48827a65f1a765a42354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92" cy="22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67" w:rsidRDefault="00DA1867" w:rsidP="00DA1867">
      <w:pPr>
        <w:jc w:val="center"/>
      </w:pPr>
    </w:p>
    <w:p w:rsidR="00DA1867" w:rsidRPr="00DA1867" w:rsidRDefault="00DA1867" w:rsidP="00DA1867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1867">
        <w:rPr>
          <w:rFonts w:ascii="Times New Roman" w:hAnsi="Times New Roman" w:cs="Times New Roman"/>
          <w:b/>
          <w:sz w:val="28"/>
          <w:szCs w:val="28"/>
        </w:rPr>
        <w:t>В Орловской области вводятся дополнительные меры поддержки молодых предпринимателей</w:t>
      </w:r>
    </w:p>
    <w:bookmarkEnd w:id="0"/>
    <w:p w:rsidR="00DA1867" w:rsidRPr="00DA1867" w:rsidRDefault="00DA1867" w:rsidP="00DA186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A1867" w:rsidRPr="00DA1867" w:rsidRDefault="00DA1867" w:rsidP="00DA186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1867">
        <w:rPr>
          <w:rFonts w:ascii="Times New Roman" w:hAnsi="Times New Roman" w:cs="Times New Roman"/>
          <w:sz w:val="28"/>
          <w:szCs w:val="28"/>
        </w:rPr>
        <w:t>В целях увеличения количества предпринимателей и популяризации предпринимательства среди молодежи в Орловской области, центром «Мой бизнес» при содействии Правительства Орловской области принято решение установить льготную ставку вознаграждения в размере не более 1% годовых от суммы поручительства для молодых предпринима</w:t>
      </w:r>
      <w:r>
        <w:rPr>
          <w:rFonts w:ascii="Times New Roman" w:hAnsi="Times New Roman" w:cs="Times New Roman"/>
          <w:sz w:val="28"/>
          <w:szCs w:val="28"/>
        </w:rPr>
        <w:t>телей.</w:t>
      </w:r>
    </w:p>
    <w:p w:rsidR="00DA1867" w:rsidRPr="00DA1867" w:rsidRDefault="00DA1867" w:rsidP="00DA186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1867">
        <w:rPr>
          <w:rFonts w:ascii="Times New Roman" w:hAnsi="Times New Roman" w:cs="Times New Roman"/>
          <w:sz w:val="28"/>
          <w:szCs w:val="28"/>
        </w:rPr>
        <w:t xml:space="preserve">Также в целях оказания кредитной поддержки молодым предпринимателям утверждены новые Правила предоставления микрозаймов с приоритетным направлением – предоставление займов молодым предпринимателям, в рамках которых займы предоставляются как на капитальные затраты, так и на пополнение оборотных средств, в размере до 5 </w:t>
      </w:r>
      <w:proofErr w:type="gramStart"/>
      <w:r w:rsidRPr="00DA18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A1867">
        <w:rPr>
          <w:rFonts w:ascii="Times New Roman" w:hAnsi="Times New Roman" w:cs="Times New Roman"/>
          <w:sz w:val="28"/>
          <w:szCs w:val="28"/>
        </w:rPr>
        <w:t xml:space="preserve"> рублей, процентная ставка от ½ ключевой ставки Центрального банка Российской Федерации на дату заключения договора займа, срок кредитования до трех лет, на период действия режима «повышенной готовности» на территории Орловской облас</w:t>
      </w:r>
      <w:r>
        <w:rPr>
          <w:rFonts w:ascii="Times New Roman" w:hAnsi="Times New Roman" w:cs="Times New Roman"/>
          <w:sz w:val="28"/>
          <w:szCs w:val="28"/>
        </w:rPr>
        <w:t>ти максимальный срок 24 месяца.</w:t>
      </w:r>
    </w:p>
    <w:p w:rsidR="00DA1867" w:rsidRDefault="00DA1867" w:rsidP="00DA1867">
      <w:pPr>
        <w:spacing w:after="0" w:line="360" w:lineRule="auto"/>
        <w:ind w:firstLine="624"/>
        <w:jc w:val="both"/>
      </w:pPr>
      <w:r w:rsidRPr="00DA1867">
        <w:rPr>
          <w:rFonts w:ascii="Times New Roman" w:hAnsi="Times New Roman" w:cs="Times New Roman"/>
          <w:sz w:val="28"/>
          <w:szCs w:val="28"/>
        </w:rPr>
        <w:t xml:space="preserve">Напомним, оказание финансовой поддержки бизнесу региона осуществляется центром «Мой бизнес» в рамках реализации национального </w:t>
      </w:r>
      <w:r w:rsidRPr="00DA1867">
        <w:rPr>
          <w:rFonts w:ascii="Times New Roman" w:hAnsi="Times New Roman" w:cs="Times New Roman"/>
          <w:sz w:val="28"/>
          <w:szCs w:val="28"/>
        </w:rPr>
        <w:lastRenderedPageBreak/>
        <w:t>проекта «Малое и среднее предпринимательство и поддержка индивидуальной предпринимательской инициатив</w:t>
      </w:r>
      <w:r>
        <w:t>ы».</w:t>
      </w:r>
    </w:p>
    <w:sectPr w:rsidR="00DA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7B"/>
    <w:rsid w:val="00402B7B"/>
    <w:rsid w:val="008B2247"/>
    <w:rsid w:val="00D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2021-06-07T08:15:00Z</dcterms:created>
  <dcterms:modified xsi:type="dcterms:W3CDTF">2021-06-07T08:17:00Z</dcterms:modified>
</cp:coreProperties>
</file>