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E" w:rsidRPr="007221BE" w:rsidRDefault="0015270E" w:rsidP="007221BE">
      <w:pPr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7221BE" w:rsidRPr="007221BE" w:rsidRDefault="0015270E" w:rsidP="007221BE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7221BE" w:rsidRPr="00722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1BE" w:rsidRPr="007221BE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7221BE" w:rsidRPr="007221BE">
        <w:rPr>
          <w:rFonts w:ascii="Times New Roman" w:hAnsi="Times New Roman"/>
          <w:sz w:val="28"/>
          <w:szCs w:val="28"/>
        </w:rPr>
        <w:t xml:space="preserve"> района </w:t>
      </w:r>
    </w:p>
    <w:p w:rsidR="007221BE" w:rsidRPr="007221BE" w:rsidRDefault="007221BE" w:rsidP="007221BE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 xml:space="preserve">от </w:t>
      </w:r>
      <w:r w:rsidR="00FE6A09">
        <w:rPr>
          <w:rFonts w:ascii="Times New Roman" w:hAnsi="Times New Roman"/>
          <w:sz w:val="28"/>
          <w:szCs w:val="28"/>
        </w:rPr>
        <w:t xml:space="preserve"> 2 марта </w:t>
      </w:r>
      <w:r w:rsidRPr="007221BE">
        <w:rPr>
          <w:rFonts w:ascii="Times New Roman" w:hAnsi="Times New Roman"/>
          <w:sz w:val="28"/>
          <w:szCs w:val="28"/>
        </w:rPr>
        <w:t xml:space="preserve"> 20</w:t>
      </w:r>
      <w:r w:rsidR="00B91574">
        <w:rPr>
          <w:rFonts w:ascii="Times New Roman" w:hAnsi="Times New Roman"/>
          <w:sz w:val="28"/>
          <w:szCs w:val="28"/>
        </w:rPr>
        <w:t>20</w:t>
      </w:r>
      <w:r w:rsidRPr="007221BE">
        <w:rPr>
          <w:rFonts w:ascii="Times New Roman" w:hAnsi="Times New Roman"/>
          <w:sz w:val="28"/>
          <w:szCs w:val="28"/>
        </w:rPr>
        <w:t xml:space="preserve"> г. № </w:t>
      </w:r>
      <w:r w:rsidR="00FE6A09">
        <w:rPr>
          <w:rFonts w:ascii="Times New Roman" w:hAnsi="Times New Roman"/>
          <w:sz w:val="28"/>
          <w:szCs w:val="28"/>
        </w:rPr>
        <w:t>77</w:t>
      </w:r>
    </w:p>
    <w:p w:rsidR="007221BE" w:rsidRPr="007221BE" w:rsidRDefault="00FE6A09" w:rsidP="00002CE5">
      <w:pPr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="00460265">
        <w:rPr>
          <w:rFonts w:ascii="Times New Roman" w:hAnsi="Times New Roman"/>
          <w:sz w:val="28"/>
          <w:szCs w:val="28"/>
        </w:rPr>
        <w:t xml:space="preserve"> с изменениями</w:t>
      </w:r>
      <w:r>
        <w:rPr>
          <w:rFonts w:ascii="Times New Roman" w:hAnsi="Times New Roman"/>
          <w:sz w:val="28"/>
          <w:szCs w:val="28"/>
        </w:rPr>
        <w:t xml:space="preserve"> №171 от 4.06.2020г, </w:t>
      </w:r>
      <w:r w:rsidR="004602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188 от 2.07.2020 г</w:t>
      </w:r>
      <w:r w:rsidR="00002CE5">
        <w:rPr>
          <w:rFonts w:ascii="Times New Roman" w:hAnsi="Times New Roman"/>
          <w:sz w:val="28"/>
          <w:szCs w:val="28"/>
        </w:rPr>
        <w:t>.,</w:t>
      </w:r>
      <w:r w:rsidR="00141CE8">
        <w:rPr>
          <w:rFonts w:ascii="Times New Roman" w:hAnsi="Times New Roman"/>
          <w:sz w:val="28"/>
          <w:szCs w:val="28"/>
        </w:rPr>
        <w:t xml:space="preserve"> </w:t>
      </w:r>
      <w:r w:rsidR="00002CE5">
        <w:rPr>
          <w:rFonts w:ascii="Times New Roman" w:hAnsi="Times New Roman"/>
          <w:sz w:val="28"/>
          <w:szCs w:val="28"/>
        </w:rPr>
        <w:t>№62 от 26.02.2021 г</w:t>
      </w:r>
      <w:r w:rsidR="00141C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7221BE" w:rsidRPr="007221BE" w:rsidRDefault="007221BE" w:rsidP="007221BE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7221BE" w:rsidRPr="007221BE" w:rsidRDefault="007221BE" w:rsidP="007221BE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7221BE" w:rsidRPr="007221BE" w:rsidRDefault="007221BE" w:rsidP="007221BE">
      <w:pPr>
        <w:rPr>
          <w:rFonts w:ascii="Times New Roman" w:hAnsi="Times New Roman"/>
          <w:sz w:val="28"/>
          <w:szCs w:val="28"/>
        </w:rPr>
      </w:pPr>
    </w:p>
    <w:p w:rsidR="007221BE" w:rsidRPr="007221BE" w:rsidRDefault="007221BE" w:rsidP="007221BE">
      <w:pPr>
        <w:jc w:val="center"/>
        <w:rPr>
          <w:rFonts w:ascii="Times New Roman" w:hAnsi="Times New Roman"/>
          <w:sz w:val="28"/>
          <w:szCs w:val="28"/>
        </w:rPr>
      </w:pPr>
    </w:p>
    <w:p w:rsidR="007221BE" w:rsidRPr="0098575F" w:rsidRDefault="007221BE" w:rsidP="007221BE">
      <w:pPr>
        <w:jc w:val="center"/>
        <w:rPr>
          <w:rFonts w:ascii="Times New Roman" w:hAnsi="Times New Roman"/>
          <w:b/>
          <w:sz w:val="28"/>
          <w:szCs w:val="28"/>
        </w:rPr>
      </w:pPr>
      <w:r w:rsidRPr="0098575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="0015270E">
        <w:rPr>
          <w:rFonts w:ascii="Times New Roman" w:hAnsi="Times New Roman"/>
          <w:b/>
          <w:sz w:val="28"/>
          <w:szCs w:val="28"/>
        </w:rPr>
        <w:t>Залегощенского</w:t>
      </w:r>
      <w:proofErr w:type="spellEnd"/>
      <w:r w:rsidR="0015270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B0F1E" w:rsidRPr="0098575F" w:rsidRDefault="007221BE" w:rsidP="007221BE">
      <w:pPr>
        <w:jc w:val="center"/>
        <w:rPr>
          <w:rFonts w:ascii="Times New Roman" w:hAnsi="Times New Roman"/>
          <w:b/>
          <w:sz w:val="28"/>
          <w:szCs w:val="28"/>
        </w:rPr>
      </w:pPr>
      <w:r w:rsidRPr="0098575F">
        <w:rPr>
          <w:rFonts w:ascii="Times New Roman" w:hAnsi="Times New Roman"/>
          <w:b/>
          <w:sz w:val="28"/>
          <w:szCs w:val="28"/>
        </w:rPr>
        <w:t>«Развитие культуры и архивного дела</w:t>
      </w:r>
    </w:p>
    <w:p w:rsidR="007221BE" w:rsidRPr="0098575F" w:rsidRDefault="00EB0F1E" w:rsidP="007221BE">
      <w:pPr>
        <w:jc w:val="center"/>
        <w:rPr>
          <w:rFonts w:ascii="Times New Roman" w:hAnsi="Times New Roman"/>
          <w:b/>
          <w:sz w:val="28"/>
          <w:szCs w:val="28"/>
        </w:rPr>
      </w:pPr>
      <w:r w:rsidRPr="0098575F">
        <w:rPr>
          <w:rFonts w:ascii="Times New Roman" w:hAnsi="Times New Roman"/>
          <w:b/>
          <w:sz w:val="28"/>
          <w:szCs w:val="28"/>
        </w:rPr>
        <w:t xml:space="preserve">в </w:t>
      </w:r>
      <w:r w:rsidR="007221BE" w:rsidRPr="009857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575F">
        <w:rPr>
          <w:rFonts w:ascii="Times New Roman" w:hAnsi="Times New Roman"/>
          <w:b/>
          <w:sz w:val="28"/>
          <w:szCs w:val="28"/>
        </w:rPr>
        <w:t>Залегощенском</w:t>
      </w:r>
      <w:proofErr w:type="spellEnd"/>
      <w:r w:rsidR="007221BE" w:rsidRPr="0098575F">
        <w:rPr>
          <w:rFonts w:ascii="Times New Roman" w:hAnsi="Times New Roman"/>
          <w:b/>
          <w:sz w:val="28"/>
          <w:szCs w:val="28"/>
        </w:rPr>
        <w:t xml:space="preserve"> район</w:t>
      </w:r>
      <w:r w:rsidRPr="0098575F">
        <w:rPr>
          <w:rFonts w:ascii="Times New Roman" w:hAnsi="Times New Roman"/>
          <w:b/>
          <w:sz w:val="28"/>
          <w:szCs w:val="28"/>
        </w:rPr>
        <w:t>е</w:t>
      </w:r>
      <w:r w:rsidR="007221BE" w:rsidRPr="0098575F">
        <w:rPr>
          <w:rFonts w:ascii="Times New Roman" w:hAnsi="Times New Roman"/>
          <w:b/>
          <w:sz w:val="28"/>
          <w:szCs w:val="28"/>
        </w:rPr>
        <w:t>»</w:t>
      </w:r>
    </w:p>
    <w:p w:rsidR="007221BE" w:rsidRPr="007221BE" w:rsidRDefault="007221BE" w:rsidP="007221BE">
      <w:pPr>
        <w:jc w:val="center"/>
        <w:rPr>
          <w:rFonts w:ascii="Times New Roman" w:hAnsi="Times New Roman"/>
          <w:sz w:val="36"/>
          <w:szCs w:val="36"/>
        </w:rPr>
      </w:pPr>
    </w:p>
    <w:p w:rsidR="007221BE" w:rsidRPr="007221BE" w:rsidRDefault="007221BE" w:rsidP="007221BE">
      <w:pPr>
        <w:jc w:val="center"/>
        <w:rPr>
          <w:rFonts w:ascii="Times New Roman" w:hAnsi="Times New Roman"/>
          <w:sz w:val="28"/>
          <w:szCs w:val="28"/>
        </w:rPr>
      </w:pPr>
    </w:p>
    <w:p w:rsidR="007221BE" w:rsidRDefault="007221BE" w:rsidP="007221BE">
      <w:pPr>
        <w:rPr>
          <w:rFonts w:ascii="Times New Roman" w:hAnsi="Times New Roman"/>
          <w:sz w:val="28"/>
          <w:szCs w:val="28"/>
        </w:rPr>
      </w:pPr>
    </w:p>
    <w:p w:rsidR="007221BE" w:rsidRDefault="007221BE" w:rsidP="007221BE">
      <w:pPr>
        <w:rPr>
          <w:rFonts w:ascii="Times New Roman" w:hAnsi="Times New Roman"/>
          <w:sz w:val="28"/>
          <w:szCs w:val="28"/>
        </w:rPr>
      </w:pPr>
    </w:p>
    <w:p w:rsidR="007221BE" w:rsidRDefault="007221BE" w:rsidP="007221BE">
      <w:pPr>
        <w:rPr>
          <w:rFonts w:ascii="Times New Roman" w:hAnsi="Times New Roman"/>
          <w:sz w:val="28"/>
          <w:szCs w:val="28"/>
        </w:rPr>
      </w:pPr>
    </w:p>
    <w:p w:rsidR="007221BE" w:rsidRDefault="007221BE" w:rsidP="007221BE">
      <w:pPr>
        <w:rPr>
          <w:rFonts w:ascii="Times New Roman" w:hAnsi="Times New Roman"/>
          <w:sz w:val="28"/>
          <w:szCs w:val="28"/>
        </w:rPr>
      </w:pPr>
    </w:p>
    <w:p w:rsidR="007221BE" w:rsidRDefault="007221BE" w:rsidP="007221BE">
      <w:pPr>
        <w:rPr>
          <w:rFonts w:ascii="Times New Roman" w:hAnsi="Times New Roman"/>
          <w:sz w:val="28"/>
          <w:szCs w:val="28"/>
        </w:rPr>
      </w:pPr>
    </w:p>
    <w:p w:rsidR="00DD5E14" w:rsidRDefault="00DD5E14" w:rsidP="007221BE">
      <w:pPr>
        <w:rPr>
          <w:rFonts w:ascii="Times New Roman" w:hAnsi="Times New Roman"/>
          <w:sz w:val="28"/>
          <w:szCs w:val="28"/>
        </w:rPr>
      </w:pPr>
    </w:p>
    <w:p w:rsidR="00DD5E14" w:rsidRDefault="00DD5E14" w:rsidP="007221BE">
      <w:pPr>
        <w:rPr>
          <w:rFonts w:ascii="Times New Roman" w:hAnsi="Times New Roman"/>
          <w:sz w:val="28"/>
          <w:szCs w:val="28"/>
        </w:rPr>
      </w:pPr>
    </w:p>
    <w:p w:rsidR="00DD5E14" w:rsidRDefault="00DD5E14" w:rsidP="007221BE">
      <w:pPr>
        <w:rPr>
          <w:rFonts w:ascii="Times New Roman" w:hAnsi="Times New Roman"/>
          <w:sz w:val="28"/>
          <w:szCs w:val="28"/>
        </w:rPr>
      </w:pPr>
    </w:p>
    <w:p w:rsidR="00DD5E14" w:rsidRDefault="00DD5E14" w:rsidP="007221BE">
      <w:pPr>
        <w:rPr>
          <w:rFonts w:ascii="Times New Roman" w:hAnsi="Times New Roman"/>
          <w:sz w:val="28"/>
          <w:szCs w:val="28"/>
        </w:rPr>
      </w:pPr>
    </w:p>
    <w:p w:rsidR="007221BE" w:rsidRPr="007221BE" w:rsidRDefault="007221BE" w:rsidP="007221BE">
      <w:pPr>
        <w:rPr>
          <w:rFonts w:ascii="Times New Roman" w:hAnsi="Times New Roman"/>
          <w:sz w:val="28"/>
          <w:szCs w:val="28"/>
        </w:rPr>
      </w:pPr>
    </w:p>
    <w:p w:rsidR="007221BE" w:rsidRDefault="00850561" w:rsidP="00DD5E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6120E">
        <w:rPr>
          <w:rFonts w:ascii="Times New Roman" w:hAnsi="Times New Roman"/>
          <w:sz w:val="28"/>
          <w:szCs w:val="28"/>
        </w:rPr>
        <w:t>20</w:t>
      </w:r>
      <w:r w:rsidR="00DD5E14">
        <w:rPr>
          <w:rFonts w:ascii="Times New Roman" w:hAnsi="Times New Roman"/>
          <w:sz w:val="28"/>
          <w:szCs w:val="28"/>
        </w:rPr>
        <w:t xml:space="preserve"> го</w:t>
      </w:r>
      <w:r w:rsidR="004A6CFE">
        <w:rPr>
          <w:rFonts w:ascii="Times New Roman" w:hAnsi="Times New Roman"/>
          <w:sz w:val="28"/>
          <w:szCs w:val="28"/>
        </w:rPr>
        <w:t>д</w:t>
      </w:r>
    </w:p>
    <w:p w:rsidR="00912542" w:rsidRPr="00DD5E14" w:rsidRDefault="00912542" w:rsidP="00DD5E14">
      <w:pPr>
        <w:jc w:val="center"/>
        <w:rPr>
          <w:rFonts w:ascii="Times New Roman" w:hAnsi="Times New Roman"/>
          <w:sz w:val="28"/>
          <w:szCs w:val="28"/>
        </w:rPr>
      </w:pPr>
    </w:p>
    <w:p w:rsidR="00912542" w:rsidRPr="00E54F14" w:rsidRDefault="00912542" w:rsidP="00912542">
      <w:pPr>
        <w:jc w:val="center"/>
        <w:rPr>
          <w:rFonts w:ascii="Times New Roman" w:hAnsi="Times New Roman"/>
          <w:sz w:val="28"/>
          <w:szCs w:val="28"/>
        </w:rPr>
      </w:pPr>
      <w:r w:rsidRPr="00E54F1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12542" w:rsidRPr="00E25361" w:rsidRDefault="00E54F14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2F0D51">
        <w:rPr>
          <w:b/>
          <w:bCs/>
          <w:sz w:val="28"/>
          <w:szCs w:val="28"/>
        </w:rPr>
        <w:t xml:space="preserve"> </w:t>
      </w:r>
      <w:r w:rsidR="002F0D51" w:rsidRPr="00E25361">
        <w:rPr>
          <w:rFonts w:ascii="Times New Roman" w:hAnsi="Times New Roman"/>
          <w:sz w:val="24"/>
          <w:szCs w:val="24"/>
        </w:rPr>
        <w:t xml:space="preserve">    </w:t>
      </w:r>
      <w:r w:rsidR="00912542" w:rsidRPr="00E25361">
        <w:rPr>
          <w:rFonts w:ascii="Times New Roman" w:hAnsi="Times New Roman"/>
          <w:sz w:val="24"/>
          <w:szCs w:val="24"/>
        </w:rPr>
        <w:t>Паспорт</w:t>
      </w:r>
      <w:r w:rsidR="002F0D51" w:rsidRPr="00E25361">
        <w:rPr>
          <w:rFonts w:ascii="Times New Roman" w:hAnsi="Times New Roman"/>
          <w:sz w:val="24"/>
          <w:szCs w:val="24"/>
        </w:rPr>
        <w:t xml:space="preserve"> Программы </w:t>
      </w:r>
      <w:r w:rsidR="00C06745">
        <w:rPr>
          <w:rFonts w:ascii="Times New Roman" w:hAnsi="Times New Roman"/>
          <w:sz w:val="24"/>
          <w:szCs w:val="24"/>
        </w:rPr>
        <w:t xml:space="preserve">  </w:t>
      </w:r>
      <w:r w:rsidR="00997E11" w:rsidRPr="00E25361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E25361">
        <w:rPr>
          <w:rFonts w:ascii="Times New Roman" w:hAnsi="Times New Roman"/>
          <w:sz w:val="24"/>
          <w:szCs w:val="24"/>
        </w:rPr>
        <w:t>..</w:t>
      </w:r>
      <w:r w:rsidR="00997E11" w:rsidRPr="00E25361">
        <w:rPr>
          <w:rFonts w:ascii="Times New Roman" w:hAnsi="Times New Roman"/>
          <w:sz w:val="24"/>
          <w:szCs w:val="24"/>
        </w:rPr>
        <w:t>...</w:t>
      </w:r>
      <w:r w:rsidR="00912542" w:rsidRPr="00E25361">
        <w:rPr>
          <w:rFonts w:ascii="Times New Roman" w:hAnsi="Times New Roman"/>
          <w:sz w:val="24"/>
          <w:szCs w:val="24"/>
        </w:rPr>
        <w:t>..</w:t>
      </w:r>
      <w:r w:rsidR="00D43120">
        <w:rPr>
          <w:rFonts w:ascii="Times New Roman" w:hAnsi="Times New Roman"/>
          <w:sz w:val="24"/>
          <w:szCs w:val="24"/>
        </w:rPr>
        <w:t>4</w:t>
      </w:r>
    </w:p>
    <w:p w:rsidR="00447B20" w:rsidRPr="00E25361" w:rsidRDefault="00912542" w:rsidP="00912542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1. Содержание проблемы и </w:t>
      </w:r>
      <w:r w:rsidR="00997E11" w:rsidRPr="00E25361">
        <w:rPr>
          <w:rFonts w:ascii="Times New Roman" w:hAnsi="Times New Roman"/>
          <w:sz w:val="24"/>
          <w:szCs w:val="24"/>
        </w:rPr>
        <w:t xml:space="preserve">обоснование </w:t>
      </w:r>
      <w:r w:rsidRPr="00E25361">
        <w:rPr>
          <w:rFonts w:ascii="Times New Roman" w:hAnsi="Times New Roman"/>
          <w:sz w:val="24"/>
          <w:szCs w:val="24"/>
        </w:rPr>
        <w:t>необх</w:t>
      </w:r>
      <w:r w:rsidR="00997E11" w:rsidRPr="00E25361">
        <w:rPr>
          <w:rFonts w:ascii="Times New Roman" w:hAnsi="Times New Roman"/>
          <w:sz w:val="24"/>
          <w:szCs w:val="24"/>
        </w:rPr>
        <w:t>одимости ее решения</w:t>
      </w:r>
    </w:p>
    <w:p w:rsidR="00912542" w:rsidRPr="00E25361" w:rsidRDefault="00447B20" w:rsidP="00912542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     </w:t>
      </w:r>
      <w:r w:rsidR="00997E11" w:rsidRPr="00E25361">
        <w:rPr>
          <w:rFonts w:ascii="Times New Roman" w:hAnsi="Times New Roman"/>
          <w:sz w:val="24"/>
          <w:szCs w:val="24"/>
        </w:rPr>
        <w:t xml:space="preserve"> программно-целевым</w:t>
      </w:r>
      <w:r w:rsidR="00E54F14" w:rsidRPr="00E25361">
        <w:rPr>
          <w:rFonts w:ascii="Times New Roman" w:hAnsi="Times New Roman"/>
          <w:sz w:val="24"/>
          <w:szCs w:val="24"/>
        </w:rPr>
        <w:t>и</w:t>
      </w:r>
      <w:r w:rsidR="00997E11" w:rsidRPr="00E25361">
        <w:rPr>
          <w:rFonts w:ascii="Times New Roman" w:hAnsi="Times New Roman"/>
          <w:sz w:val="24"/>
          <w:szCs w:val="24"/>
        </w:rPr>
        <w:t xml:space="preserve"> </w:t>
      </w:r>
      <w:r w:rsidR="00912542" w:rsidRPr="00E25361">
        <w:rPr>
          <w:rFonts w:ascii="Times New Roman" w:hAnsi="Times New Roman"/>
          <w:sz w:val="24"/>
          <w:szCs w:val="24"/>
        </w:rPr>
        <w:t xml:space="preserve">методами 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912542" w:rsidRPr="00E25361">
        <w:rPr>
          <w:rFonts w:ascii="Times New Roman" w:hAnsi="Times New Roman"/>
          <w:sz w:val="24"/>
          <w:szCs w:val="24"/>
        </w:rPr>
        <w:t>…………………</w:t>
      </w:r>
      <w:r w:rsidR="00997E11" w:rsidRPr="00E25361">
        <w:rPr>
          <w:rFonts w:ascii="Times New Roman" w:hAnsi="Times New Roman"/>
          <w:sz w:val="24"/>
          <w:szCs w:val="24"/>
        </w:rPr>
        <w:t>……………………</w:t>
      </w:r>
      <w:r w:rsidRPr="00E25361">
        <w:rPr>
          <w:rFonts w:ascii="Times New Roman" w:hAnsi="Times New Roman"/>
          <w:sz w:val="24"/>
          <w:szCs w:val="24"/>
        </w:rPr>
        <w:t>...</w:t>
      </w:r>
      <w:r w:rsidR="000E537A">
        <w:rPr>
          <w:rFonts w:ascii="Times New Roman" w:hAnsi="Times New Roman"/>
          <w:sz w:val="24"/>
          <w:szCs w:val="24"/>
        </w:rPr>
        <w:t>.</w:t>
      </w:r>
      <w:r w:rsidR="00D43120">
        <w:rPr>
          <w:rFonts w:ascii="Times New Roman" w:hAnsi="Times New Roman"/>
          <w:sz w:val="24"/>
          <w:szCs w:val="24"/>
        </w:rPr>
        <w:t>9</w:t>
      </w:r>
    </w:p>
    <w:p w:rsidR="00912542" w:rsidRPr="00E25361" w:rsidRDefault="00997E11" w:rsidP="00912542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1.</w:t>
      </w:r>
      <w:r w:rsidR="00875C49">
        <w:rPr>
          <w:rFonts w:ascii="Times New Roman" w:hAnsi="Times New Roman"/>
          <w:sz w:val="24"/>
          <w:szCs w:val="24"/>
        </w:rPr>
        <w:t>1</w:t>
      </w:r>
      <w:r w:rsidR="00912542" w:rsidRPr="00E25361">
        <w:rPr>
          <w:rFonts w:ascii="Times New Roman" w:hAnsi="Times New Roman"/>
          <w:sz w:val="24"/>
          <w:szCs w:val="24"/>
        </w:rPr>
        <w:t xml:space="preserve">. </w:t>
      </w:r>
      <w:r w:rsidRPr="00E25361">
        <w:rPr>
          <w:rFonts w:ascii="Times New Roman" w:hAnsi="Times New Roman"/>
          <w:sz w:val="24"/>
          <w:szCs w:val="24"/>
        </w:rPr>
        <w:t xml:space="preserve">Характеристика отрасли культуры в </w:t>
      </w:r>
      <w:proofErr w:type="spellStart"/>
      <w:r w:rsidRPr="00E25361">
        <w:rPr>
          <w:rFonts w:ascii="Times New Roman" w:hAnsi="Times New Roman"/>
          <w:sz w:val="24"/>
          <w:szCs w:val="24"/>
        </w:rPr>
        <w:t>Залегощенском</w:t>
      </w:r>
      <w:proofErr w:type="spellEnd"/>
      <w:r w:rsidRPr="00E25361">
        <w:rPr>
          <w:rFonts w:ascii="Times New Roman" w:hAnsi="Times New Roman"/>
          <w:sz w:val="24"/>
          <w:szCs w:val="24"/>
        </w:rPr>
        <w:t xml:space="preserve"> районе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Pr="00E25361">
        <w:rPr>
          <w:rFonts w:ascii="Times New Roman" w:hAnsi="Times New Roman"/>
          <w:sz w:val="24"/>
          <w:szCs w:val="24"/>
        </w:rPr>
        <w:t>………</w:t>
      </w:r>
      <w:r w:rsidR="00E54F14" w:rsidRPr="00E25361">
        <w:rPr>
          <w:rFonts w:ascii="Times New Roman" w:hAnsi="Times New Roman"/>
          <w:sz w:val="24"/>
          <w:szCs w:val="24"/>
        </w:rPr>
        <w:t>..</w:t>
      </w:r>
      <w:r w:rsidR="000E537A">
        <w:rPr>
          <w:rFonts w:ascii="Times New Roman" w:hAnsi="Times New Roman"/>
          <w:sz w:val="24"/>
          <w:szCs w:val="24"/>
        </w:rPr>
        <w:t>....</w:t>
      </w:r>
      <w:r w:rsidR="00D43120">
        <w:rPr>
          <w:rFonts w:ascii="Times New Roman" w:hAnsi="Times New Roman"/>
          <w:sz w:val="24"/>
          <w:szCs w:val="24"/>
        </w:rPr>
        <w:t>1</w:t>
      </w:r>
      <w:r w:rsidR="005D5861">
        <w:rPr>
          <w:rFonts w:ascii="Times New Roman" w:hAnsi="Times New Roman"/>
          <w:sz w:val="24"/>
          <w:szCs w:val="24"/>
        </w:rPr>
        <w:t>1</w:t>
      </w:r>
    </w:p>
    <w:p w:rsidR="00447B20" w:rsidRPr="00E25361" w:rsidRDefault="00997E11" w:rsidP="00912542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1</w:t>
      </w:r>
      <w:r w:rsidR="00875C49">
        <w:rPr>
          <w:rFonts w:ascii="Times New Roman" w:hAnsi="Times New Roman"/>
          <w:sz w:val="24"/>
          <w:szCs w:val="24"/>
        </w:rPr>
        <w:t>2</w:t>
      </w:r>
      <w:r w:rsidRPr="00E25361">
        <w:rPr>
          <w:rFonts w:ascii="Times New Roman" w:hAnsi="Times New Roman"/>
          <w:sz w:val="24"/>
          <w:szCs w:val="24"/>
        </w:rPr>
        <w:t>.Основные н</w:t>
      </w:r>
      <w:r w:rsidR="00B506CF">
        <w:rPr>
          <w:rFonts w:ascii="Times New Roman" w:hAnsi="Times New Roman"/>
          <w:sz w:val="24"/>
          <w:szCs w:val="24"/>
        </w:rPr>
        <w:t>аправления</w:t>
      </w:r>
      <w:r w:rsidRPr="00E25361">
        <w:rPr>
          <w:rFonts w:ascii="Times New Roman" w:hAnsi="Times New Roman"/>
          <w:sz w:val="24"/>
          <w:szCs w:val="24"/>
        </w:rPr>
        <w:t>,</w:t>
      </w:r>
      <w:r w:rsidR="00B506CF">
        <w:rPr>
          <w:rFonts w:ascii="Times New Roman" w:hAnsi="Times New Roman"/>
          <w:sz w:val="24"/>
          <w:szCs w:val="24"/>
        </w:rPr>
        <w:t xml:space="preserve"> </w:t>
      </w:r>
      <w:r w:rsidRPr="00E25361">
        <w:rPr>
          <w:rFonts w:ascii="Times New Roman" w:hAnsi="Times New Roman"/>
          <w:sz w:val="24"/>
          <w:szCs w:val="24"/>
        </w:rPr>
        <w:t>проблемы</w:t>
      </w:r>
      <w:r w:rsidR="00E54F14" w:rsidRPr="00E25361">
        <w:rPr>
          <w:rFonts w:ascii="Times New Roman" w:hAnsi="Times New Roman"/>
          <w:sz w:val="24"/>
          <w:szCs w:val="24"/>
        </w:rPr>
        <w:t xml:space="preserve">, и </w:t>
      </w:r>
      <w:r w:rsidRPr="00E25361">
        <w:rPr>
          <w:rFonts w:ascii="Times New Roman" w:hAnsi="Times New Roman"/>
          <w:sz w:val="24"/>
          <w:szCs w:val="24"/>
        </w:rPr>
        <w:t xml:space="preserve"> </w:t>
      </w:r>
      <w:r w:rsidR="00447B20" w:rsidRPr="00E25361">
        <w:rPr>
          <w:rFonts w:ascii="Times New Roman" w:hAnsi="Times New Roman"/>
          <w:sz w:val="24"/>
          <w:szCs w:val="24"/>
        </w:rPr>
        <w:t>перспективы развития отрасли</w:t>
      </w:r>
    </w:p>
    <w:p w:rsidR="00912542" w:rsidRPr="00E25361" w:rsidRDefault="00997E11" w:rsidP="00912542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 </w:t>
      </w:r>
      <w:r w:rsidR="00447B20" w:rsidRPr="00E25361">
        <w:rPr>
          <w:rFonts w:ascii="Times New Roman" w:hAnsi="Times New Roman"/>
          <w:sz w:val="24"/>
          <w:szCs w:val="24"/>
        </w:rPr>
        <w:t xml:space="preserve">     </w:t>
      </w:r>
      <w:r w:rsidRPr="00E25361">
        <w:rPr>
          <w:rFonts w:ascii="Times New Roman" w:hAnsi="Times New Roman"/>
          <w:sz w:val="24"/>
          <w:szCs w:val="24"/>
        </w:rPr>
        <w:t xml:space="preserve">культуры в </w:t>
      </w:r>
      <w:proofErr w:type="spellStart"/>
      <w:r w:rsidRPr="00E25361">
        <w:rPr>
          <w:rFonts w:ascii="Times New Roman" w:hAnsi="Times New Roman"/>
          <w:sz w:val="24"/>
          <w:szCs w:val="24"/>
        </w:rPr>
        <w:t>Залегощенском</w:t>
      </w:r>
      <w:proofErr w:type="spellEnd"/>
      <w:r w:rsidRPr="00E25361">
        <w:rPr>
          <w:rFonts w:ascii="Times New Roman" w:hAnsi="Times New Roman"/>
          <w:sz w:val="24"/>
          <w:szCs w:val="24"/>
        </w:rPr>
        <w:t xml:space="preserve"> районе</w:t>
      </w:r>
      <w:r w:rsidR="00C06745">
        <w:rPr>
          <w:rFonts w:ascii="Times New Roman" w:hAnsi="Times New Roman"/>
          <w:sz w:val="24"/>
          <w:szCs w:val="24"/>
        </w:rPr>
        <w:t xml:space="preserve">   </w:t>
      </w:r>
      <w:r w:rsidR="00912542" w:rsidRPr="00E25361">
        <w:rPr>
          <w:rFonts w:ascii="Times New Roman" w:hAnsi="Times New Roman"/>
          <w:sz w:val="24"/>
          <w:szCs w:val="24"/>
        </w:rPr>
        <w:t>…</w:t>
      </w:r>
      <w:r w:rsidRPr="00E25361">
        <w:rPr>
          <w:rFonts w:ascii="Times New Roman" w:hAnsi="Times New Roman"/>
          <w:sz w:val="24"/>
          <w:szCs w:val="24"/>
        </w:rPr>
        <w:t>………………………………</w:t>
      </w:r>
      <w:r w:rsidR="00E54F14" w:rsidRPr="00E25361">
        <w:rPr>
          <w:rFonts w:ascii="Times New Roman" w:hAnsi="Times New Roman"/>
          <w:sz w:val="24"/>
          <w:szCs w:val="24"/>
        </w:rPr>
        <w:t>..</w:t>
      </w:r>
      <w:r w:rsidR="00447B20" w:rsidRPr="00E25361">
        <w:rPr>
          <w:rFonts w:ascii="Times New Roman" w:hAnsi="Times New Roman"/>
          <w:sz w:val="24"/>
          <w:szCs w:val="24"/>
        </w:rPr>
        <w:t>..</w:t>
      </w:r>
      <w:r w:rsidR="00E74AAA">
        <w:rPr>
          <w:rFonts w:ascii="Times New Roman" w:hAnsi="Times New Roman"/>
          <w:sz w:val="24"/>
          <w:szCs w:val="24"/>
        </w:rPr>
        <w:t>..1</w:t>
      </w:r>
      <w:r w:rsidR="00D43120">
        <w:rPr>
          <w:rFonts w:ascii="Times New Roman" w:hAnsi="Times New Roman"/>
          <w:sz w:val="24"/>
          <w:szCs w:val="24"/>
        </w:rPr>
        <w:t>2</w:t>
      </w:r>
    </w:p>
    <w:p w:rsidR="00912542" w:rsidRPr="00E25361" w:rsidRDefault="00997E11" w:rsidP="00912542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1.</w:t>
      </w:r>
      <w:r w:rsidR="00875C49">
        <w:rPr>
          <w:rFonts w:ascii="Times New Roman" w:hAnsi="Times New Roman"/>
          <w:sz w:val="24"/>
          <w:szCs w:val="24"/>
        </w:rPr>
        <w:t>3</w:t>
      </w:r>
      <w:r w:rsidR="00447B20" w:rsidRPr="00E25361">
        <w:rPr>
          <w:rFonts w:ascii="Times New Roman" w:hAnsi="Times New Roman"/>
          <w:sz w:val="24"/>
          <w:szCs w:val="24"/>
        </w:rPr>
        <w:t>.</w:t>
      </w:r>
      <w:r w:rsidRPr="00E25361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447B20" w:rsidRPr="00E25361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E54F14" w:rsidRPr="00E25361">
        <w:rPr>
          <w:rFonts w:ascii="Times New Roman" w:hAnsi="Times New Roman"/>
          <w:sz w:val="24"/>
          <w:szCs w:val="24"/>
        </w:rPr>
        <w:t>.</w:t>
      </w:r>
      <w:r w:rsidR="00E74AAA">
        <w:rPr>
          <w:rFonts w:ascii="Times New Roman" w:hAnsi="Times New Roman"/>
          <w:sz w:val="24"/>
          <w:szCs w:val="24"/>
        </w:rPr>
        <w:t>…..1</w:t>
      </w:r>
      <w:r w:rsidR="00D43120">
        <w:rPr>
          <w:rFonts w:ascii="Times New Roman" w:hAnsi="Times New Roman"/>
          <w:sz w:val="24"/>
          <w:szCs w:val="24"/>
        </w:rPr>
        <w:t>3</w:t>
      </w:r>
    </w:p>
    <w:p w:rsidR="00D43120" w:rsidRDefault="00447B20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1.</w:t>
      </w:r>
      <w:r w:rsidR="00875C49">
        <w:rPr>
          <w:rFonts w:ascii="Times New Roman" w:hAnsi="Times New Roman"/>
          <w:sz w:val="24"/>
          <w:szCs w:val="24"/>
        </w:rPr>
        <w:t>4</w:t>
      </w:r>
      <w:r w:rsidRPr="00E25361">
        <w:rPr>
          <w:rFonts w:ascii="Times New Roman" w:hAnsi="Times New Roman"/>
          <w:sz w:val="24"/>
          <w:szCs w:val="24"/>
        </w:rPr>
        <w:t>.Анализ слабых и сильных сторон районной отрасли культуры…</w:t>
      </w:r>
      <w:r w:rsidR="00E54F14" w:rsidRPr="00E25361">
        <w:rPr>
          <w:rFonts w:ascii="Times New Roman" w:hAnsi="Times New Roman"/>
          <w:sz w:val="24"/>
          <w:szCs w:val="24"/>
        </w:rPr>
        <w:t>.</w:t>
      </w:r>
      <w:r w:rsidR="000E537A">
        <w:rPr>
          <w:rFonts w:ascii="Times New Roman" w:hAnsi="Times New Roman"/>
          <w:sz w:val="24"/>
          <w:szCs w:val="24"/>
        </w:rPr>
        <w:t>…….1</w:t>
      </w:r>
      <w:r w:rsidR="00D43120">
        <w:rPr>
          <w:rFonts w:ascii="Times New Roman" w:hAnsi="Times New Roman"/>
          <w:sz w:val="24"/>
          <w:szCs w:val="24"/>
        </w:rPr>
        <w:t>3</w:t>
      </w:r>
    </w:p>
    <w:p w:rsidR="00D43120" w:rsidRDefault="00447B20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 Цели и задачи Программы</w:t>
      </w:r>
      <w:r w:rsidR="0016260A">
        <w:rPr>
          <w:rFonts w:ascii="Times New Roman" w:hAnsi="Times New Roman"/>
          <w:sz w:val="24"/>
          <w:szCs w:val="24"/>
        </w:rPr>
        <w:t xml:space="preserve">   </w:t>
      </w:r>
      <w:r w:rsidR="00912542" w:rsidRPr="00E25361">
        <w:rPr>
          <w:rFonts w:ascii="Times New Roman" w:hAnsi="Times New Roman"/>
          <w:sz w:val="24"/>
          <w:szCs w:val="24"/>
        </w:rPr>
        <w:t>…………………………………</w:t>
      </w:r>
      <w:r w:rsidRPr="00E25361">
        <w:rPr>
          <w:rFonts w:ascii="Times New Roman" w:hAnsi="Times New Roman"/>
          <w:sz w:val="24"/>
          <w:szCs w:val="24"/>
        </w:rPr>
        <w:t>…………….</w:t>
      </w:r>
      <w:r w:rsidR="000E537A">
        <w:rPr>
          <w:rFonts w:ascii="Times New Roman" w:hAnsi="Times New Roman"/>
          <w:sz w:val="24"/>
          <w:szCs w:val="24"/>
        </w:rPr>
        <w:t>.</w:t>
      </w:r>
      <w:r w:rsidR="00D43120">
        <w:rPr>
          <w:rFonts w:ascii="Times New Roman" w:hAnsi="Times New Roman"/>
          <w:sz w:val="24"/>
          <w:szCs w:val="24"/>
        </w:rPr>
        <w:t>...</w:t>
      </w:r>
      <w:r w:rsidR="000E537A">
        <w:rPr>
          <w:rFonts w:ascii="Times New Roman" w:hAnsi="Times New Roman"/>
          <w:sz w:val="24"/>
          <w:szCs w:val="24"/>
        </w:rPr>
        <w:t>1</w:t>
      </w:r>
      <w:r w:rsidR="00D43120">
        <w:rPr>
          <w:rFonts w:ascii="Times New Roman" w:hAnsi="Times New Roman"/>
          <w:sz w:val="24"/>
          <w:szCs w:val="24"/>
        </w:rPr>
        <w:t>4</w:t>
      </w:r>
    </w:p>
    <w:p w:rsidR="00912542" w:rsidRPr="00E25361" w:rsidRDefault="00447B20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3. Сроки </w:t>
      </w:r>
      <w:r w:rsidR="00912542" w:rsidRPr="00E25361">
        <w:rPr>
          <w:rFonts w:ascii="Times New Roman" w:hAnsi="Times New Roman"/>
          <w:sz w:val="24"/>
          <w:szCs w:val="24"/>
        </w:rPr>
        <w:t>реализации Программы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912542" w:rsidRPr="00E25361">
        <w:rPr>
          <w:rFonts w:ascii="Times New Roman" w:hAnsi="Times New Roman"/>
          <w:sz w:val="24"/>
          <w:szCs w:val="24"/>
        </w:rPr>
        <w:t xml:space="preserve"> 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="00912542" w:rsidRPr="00E25361">
        <w:rPr>
          <w:rFonts w:ascii="Times New Roman" w:hAnsi="Times New Roman"/>
          <w:sz w:val="24"/>
          <w:szCs w:val="24"/>
        </w:rPr>
        <w:t>…………</w:t>
      </w:r>
      <w:r w:rsidRPr="00E25361">
        <w:rPr>
          <w:rFonts w:ascii="Times New Roman" w:hAnsi="Times New Roman"/>
          <w:sz w:val="24"/>
          <w:szCs w:val="24"/>
        </w:rPr>
        <w:t>…………………</w:t>
      </w:r>
      <w:r w:rsidR="00E54F14" w:rsidRPr="00E25361">
        <w:rPr>
          <w:rFonts w:ascii="Times New Roman" w:hAnsi="Times New Roman"/>
          <w:sz w:val="24"/>
          <w:szCs w:val="24"/>
        </w:rPr>
        <w:t>.</w:t>
      </w:r>
      <w:r w:rsidRPr="00E25361">
        <w:rPr>
          <w:rFonts w:ascii="Times New Roman" w:hAnsi="Times New Roman"/>
          <w:sz w:val="24"/>
          <w:szCs w:val="24"/>
        </w:rPr>
        <w:t>……………</w:t>
      </w:r>
      <w:r w:rsidR="00E74AAA">
        <w:rPr>
          <w:rFonts w:ascii="Times New Roman" w:hAnsi="Times New Roman"/>
          <w:sz w:val="24"/>
          <w:szCs w:val="24"/>
        </w:rPr>
        <w:t>.1</w:t>
      </w:r>
      <w:r w:rsidR="00D43120">
        <w:rPr>
          <w:rFonts w:ascii="Times New Roman" w:hAnsi="Times New Roman"/>
          <w:sz w:val="24"/>
          <w:szCs w:val="24"/>
        </w:rPr>
        <w:t>5</w:t>
      </w:r>
    </w:p>
    <w:p w:rsidR="00912542" w:rsidRPr="00E25361" w:rsidRDefault="00447B20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4. Ресурсное обеспечение Программы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912542" w:rsidRPr="00E25361">
        <w:rPr>
          <w:rFonts w:ascii="Times New Roman" w:hAnsi="Times New Roman"/>
          <w:sz w:val="24"/>
          <w:szCs w:val="24"/>
        </w:rPr>
        <w:t>…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="00912542" w:rsidRPr="00E25361">
        <w:rPr>
          <w:rFonts w:ascii="Times New Roman" w:hAnsi="Times New Roman"/>
          <w:sz w:val="24"/>
          <w:szCs w:val="24"/>
        </w:rPr>
        <w:t>…</w:t>
      </w:r>
      <w:r w:rsidRPr="00E25361">
        <w:rPr>
          <w:rFonts w:ascii="Times New Roman" w:hAnsi="Times New Roman"/>
          <w:sz w:val="24"/>
          <w:szCs w:val="24"/>
        </w:rPr>
        <w:t xml:space="preserve">  ………………</w:t>
      </w:r>
      <w:r w:rsidR="00E54F14" w:rsidRPr="00E25361">
        <w:rPr>
          <w:rFonts w:ascii="Times New Roman" w:hAnsi="Times New Roman"/>
          <w:sz w:val="24"/>
          <w:szCs w:val="24"/>
        </w:rPr>
        <w:t>.</w:t>
      </w:r>
      <w:r w:rsidRPr="00E25361">
        <w:rPr>
          <w:rFonts w:ascii="Times New Roman" w:hAnsi="Times New Roman"/>
          <w:sz w:val="24"/>
          <w:szCs w:val="24"/>
        </w:rPr>
        <w:t>……………</w:t>
      </w:r>
      <w:r w:rsidR="000E537A">
        <w:rPr>
          <w:rFonts w:ascii="Times New Roman" w:hAnsi="Times New Roman"/>
          <w:sz w:val="24"/>
          <w:szCs w:val="24"/>
        </w:rPr>
        <w:t>…1</w:t>
      </w:r>
      <w:r w:rsidR="00FB201C">
        <w:rPr>
          <w:rFonts w:ascii="Times New Roman" w:hAnsi="Times New Roman"/>
          <w:sz w:val="24"/>
          <w:szCs w:val="24"/>
        </w:rPr>
        <w:t>5</w:t>
      </w:r>
    </w:p>
    <w:p w:rsidR="00447B20" w:rsidRPr="00E25361" w:rsidRDefault="00447B20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5. Целевые индикаторы и показатели эффективности реализации</w:t>
      </w:r>
    </w:p>
    <w:p w:rsidR="00447B20" w:rsidRPr="00E25361" w:rsidRDefault="00447B20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    Программы</w:t>
      </w:r>
      <w:r w:rsidR="0016260A">
        <w:rPr>
          <w:rFonts w:ascii="Times New Roman" w:hAnsi="Times New Roman"/>
          <w:sz w:val="24"/>
          <w:szCs w:val="24"/>
        </w:rPr>
        <w:t xml:space="preserve">   </w:t>
      </w:r>
      <w:r w:rsidRPr="00E25361">
        <w:rPr>
          <w:rFonts w:ascii="Times New Roman" w:hAnsi="Times New Roman"/>
          <w:sz w:val="24"/>
          <w:szCs w:val="24"/>
        </w:rPr>
        <w:t>……………………………………………</w:t>
      </w:r>
      <w:r w:rsidR="00E54F14" w:rsidRPr="00E25361">
        <w:rPr>
          <w:rFonts w:ascii="Times New Roman" w:hAnsi="Times New Roman"/>
          <w:sz w:val="24"/>
          <w:szCs w:val="24"/>
        </w:rPr>
        <w:t>.</w:t>
      </w:r>
      <w:r w:rsidR="000E537A">
        <w:rPr>
          <w:rFonts w:ascii="Times New Roman" w:hAnsi="Times New Roman"/>
          <w:sz w:val="24"/>
          <w:szCs w:val="24"/>
        </w:rPr>
        <w:t>………………..…</w:t>
      </w:r>
      <w:r w:rsidR="006C3599">
        <w:rPr>
          <w:rFonts w:ascii="Times New Roman" w:hAnsi="Times New Roman"/>
          <w:sz w:val="24"/>
          <w:szCs w:val="24"/>
        </w:rPr>
        <w:t>1</w:t>
      </w:r>
      <w:r w:rsidR="00D43120">
        <w:rPr>
          <w:rFonts w:ascii="Times New Roman" w:hAnsi="Times New Roman"/>
          <w:sz w:val="24"/>
          <w:szCs w:val="24"/>
        </w:rPr>
        <w:t>9</w:t>
      </w:r>
    </w:p>
    <w:p w:rsidR="00447B20" w:rsidRPr="00E25361" w:rsidRDefault="00447B20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6. Механизм реализации Программы, управление реализацией </w:t>
      </w:r>
    </w:p>
    <w:p w:rsidR="00447B20" w:rsidRPr="00E25361" w:rsidRDefault="0016260A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 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447B20" w:rsidRPr="00E25361">
        <w:rPr>
          <w:rFonts w:ascii="Times New Roman" w:hAnsi="Times New Roman"/>
          <w:sz w:val="24"/>
          <w:szCs w:val="24"/>
        </w:rPr>
        <w:t>……………………………………………</w:t>
      </w:r>
      <w:r w:rsidR="00E54F14" w:rsidRPr="00E25361">
        <w:rPr>
          <w:rFonts w:ascii="Times New Roman" w:hAnsi="Times New Roman"/>
          <w:sz w:val="24"/>
          <w:szCs w:val="24"/>
        </w:rPr>
        <w:t>.</w:t>
      </w:r>
      <w:r w:rsidR="00447B20" w:rsidRPr="00E25361">
        <w:rPr>
          <w:rFonts w:ascii="Times New Roman" w:hAnsi="Times New Roman"/>
          <w:sz w:val="24"/>
          <w:szCs w:val="24"/>
        </w:rPr>
        <w:t>…………………….</w:t>
      </w:r>
      <w:r w:rsidR="00E74AAA">
        <w:rPr>
          <w:rFonts w:ascii="Times New Roman" w:hAnsi="Times New Roman"/>
          <w:sz w:val="24"/>
          <w:szCs w:val="24"/>
        </w:rPr>
        <w:t>.</w:t>
      </w:r>
      <w:r w:rsidR="00D43120">
        <w:rPr>
          <w:rFonts w:ascii="Times New Roman" w:hAnsi="Times New Roman"/>
          <w:sz w:val="24"/>
          <w:szCs w:val="24"/>
        </w:rPr>
        <w:t>20</w:t>
      </w:r>
    </w:p>
    <w:p w:rsidR="00447B20" w:rsidRPr="00E25361" w:rsidRDefault="00447B20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7. Оценка эффективности Программы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16260A">
        <w:rPr>
          <w:rFonts w:ascii="Times New Roman" w:hAnsi="Times New Roman"/>
          <w:sz w:val="24"/>
          <w:szCs w:val="24"/>
        </w:rPr>
        <w:t xml:space="preserve"> </w:t>
      </w:r>
      <w:r w:rsidRPr="00E25361">
        <w:rPr>
          <w:rFonts w:ascii="Times New Roman" w:hAnsi="Times New Roman"/>
          <w:sz w:val="24"/>
          <w:szCs w:val="24"/>
        </w:rPr>
        <w:t>…………………………………….</w:t>
      </w:r>
      <w:r w:rsidR="00E74AAA">
        <w:rPr>
          <w:rFonts w:ascii="Times New Roman" w:hAnsi="Times New Roman"/>
          <w:sz w:val="24"/>
          <w:szCs w:val="24"/>
        </w:rPr>
        <w:t>.</w:t>
      </w:r>
      <w:r w:rsidR="00D43120">
        <w:rPr>
          <w:rFonts w:ascii="Times New Roman" w:hAnsi="Times New Roman"/>
          <w:sz w:val="24"/>
          <w:szCs w:val="24"/>
        </w:rPr>
        <w:t>2</w:t>
      </w:r>
      <w:r w:rsidR="00FB201C">
        <w:rPr>
          <w:rFonts w:ascii="Times New Roman" w:hAnsi="Times New Roman"/>
          <w:sz w:val="24"/>
          <w:szCs w:val="24"/>
        </w:rPr>
        <w:t>1</w:t>
      </w:r>
    </w:p>
    <w:p w:rsidR="002F0D51" w:rsidRPr="00E25361" w:rsidRDefault="002F0D51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7.1. Экономическая эффективность Программы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Pr="00E25361">
        <w:rPr>
          <w:rFonts w:ascii="Times New Roman" w:hAnsi="Times New Roman"/>
          <w:sz w:val="24"/>
          <w:szCs w:val="24"/>
        </w:rPr>
        <w:t>……</w:t>
      </w:r>
      <w:r w:rsidR="00E54F14" w:rsidRPr="00E25361">
        <w:rPr>
          <w:rFonts w:ascii="Times New Roman" w:hAnsi="Times New Roman"/>
          <w:sz w:val="24"/>
          <w:szCs w:val="24"/>
        </w:rPr>
        <w:t>.</w:t>
      </w:r>
      <w:r w:rsidRPr="00E25361">
        <w:rPr>
          <w:rFonts w:ascii="Times New Roman" w:hAnsi="Times New Roman"/>
          <w:sz w:val="24"/>
          <w:szCs w:val="24"/>
        </w:rPr>
        <w:t>………………</w:t>
      </w:r>
      <w:r w:rsidR="00E54F14" w:rsidRPr="00E25361">
        <w:rPr>
          <w:rFonts w:ascii="Times New Roman" w:hAnsi="Times New Roman"/>
          <w:sz w:val="24"/>
          <w:szCs w:val="24"/>
        </w:rPr>
        <w:t>....</w:t>
      </w:r>
      <w:r w:rsidR="00E74AAA">
        <w:rPr>
          <w:rFonts w:ascii="Times New Roman" w:hAnsi="Times New Roman"/>
          <w:sz w:val="24"/>
          <w:szCs w:val="24"/>
        </w:rPr>
        <w:t>….</w:t>
      </w:r>
      <w:r w:rsidR="00D43120">
        <w:rPr>
          <w:rFonts w:ascii="Times New Roman" w:hAnsi="Times New Roman"/>
          <w:sz w:val="24"/>
          <w:szCs w:val="24"/>
        </w:rPr>
        <w:t>2</w:t>
      </w:r>
      <w:r w:rsidR="00FB201C">
        <w:rPr>
          <w:rFonts w:ascii="Times New Roman" w:hAnsi="Times New Roman"/>
          <w:sz w:val="24"/>
          <w:szCs w:val="24"/>
        </w:rPr>
        <w:t>1</w:t>
      </w:r>
    </w:p>
    <w:p w:rsidR="002F0D51" w:rsidRPr="00E25361" w:rsidRDefault="002F0D51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7.2. Социальная эффективность Программы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16260A">
        <w:rPr>
          <w:rFonts w:ascii="Times New Roman" w:hAnsi="Times New Roman"/>
          <w:sz w:val="24"/>
          <w:szCs w:val="24"/>
        </w:rPr>
        <w:t xml:space="preserve"> </w:t>
      </w:r>
      <w:r w:rsidRPr="00E25361">
        <w:rPr>
          <w:rFonts w:ascii="Times New Roman" w:hAnsi="Times New Roman"/>
          <w:sz w:val="24"/>
          <w:szCs w:val="24"/>
        </w:rPr>
        <w:t>………………</w:t>
      </w:r>
      <w:r w:rsidR="00E54F14" w:rsidRPr="00E25361">
        <w:rPr>
          <w:rFonts w:ascii="Times New Roman" w:hAnsi="Times New Roman"/>
          <w:sz w:val="24"/>
          <w:szCs w:val="24"/>
        </w:rPr>
        <w:t>…</w:t>
      </w:r>
      <w:r w:rsidRPr="00E25361">
        <w:rPr>
          <w:rFonts w:ascii="Times New Roman" w:hAnsi="Times New Roman"/>
          <w:sz w:val="24"/>
          <w:szCs w:val="24"/>
        </w:rPr>
        <w:t>………</w:t>
      </w:r>
      <w:r w:rsidR="00E54F14" w:rsidRPr="00E25361">
        <w:rPr>
          <w:rFonts w:ascii="Times New Roman" w:hAnsi="Times New Roman"/>
          <w:sz w:val="24"/>
          <w:szCs w:val="24"/>
        </w:rPr>
        <w:t>...</w:t>
      </w:r>
      <w:r w:rsidR="00E74AAA">
        <w:rPr>
          <w:rFonts w:ascii="Times New Roman" w:hAnsi="Times New Roman"/>
          <w:sz w:val="24"/>
          <w:szCs w:val="24"/>
        </w:rPr>
        <w:t>…</w:t>
      </w:r>
      <w:r w:rsidR="00D43120">
        <w:rPr>
          <w:rFonts w:ascii="Times New Roman" w:hAnsi="Times New Roman"/>
          <w:sz w:val="24"/>
          <w:szCs w:val="24"/>
        </w:rPr>
        <w:t>2</w:t>
      </w:r>
      <w:r w:rsidR="00FB201C">
        <w:rPr>
          <w:rFonts w:ascii="Times New Roman" w:hAnsi="Times New Roman"/>
          <w:sz w:val="24"/>
          <w:szCs w:val="24"/>
        </w:rPr>
        <w:t>1</w:t>
      </w:r>
    </w:p>
    <w:p w:rsidR="002070E2" w:rsidRDefault="00E54F14" w:rsidP="00E54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       </w:t>
      </w:r>
      <w:r w:rsidR="00E75CDA" w:rsidRPr="00E25361">
        <w:rPr>
          <w:rFonts w:ascii="Times New Roman" w:hAnsi="Times New Roman"/>
          <w:sz w:val="24"/>
          <w:szCs w:val="24"/>
        </w:rPr>
        <w:t xml:space="preserve">     </w:t>
      </w:r>
    </w:p>
    <w:p w:rsidR="00E75CDA" w:rsidRPr="002070E2" w:rsidRDefault="00E75CDA" w:rsidP="00E54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  </w:t>
      </w:r>
      <w:r w:rsidRPr="002070E2">
        <w:rPr>
          <w:rFonts w:ascii="Times New Roman" w:hAnsi="Times New Roman"/>
          <w:b/>
          <w:sz w:val="24"/>
          <w:szCs w:val="24"/>
        </w:rPr>
        <w:t xml:space="preserve">Подпрограмма «Библиотечное обслуживание населения </w:t>
      </w:r>
      <w:proofErr w:type="gramStart"/>
      <w:r w:rsidRPr="002070E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070E2">
        <w:rPr>
          <w:rFonts w:ascii="Times New Roman" w:hAnsi="Times New Roman"/>
          <w:b/>
          <w:sz w:val="24"/>
          <w:szCs w:val="24"/>
        </w:rPr>
        <w:t xml:space="preserve"> </w:t>
      </w:r>
    </w:p>
    <w:p w:rsidR="00E75CDA" w:rsidRPr="00E25361" w:rsidRDefault="00E75CDA" w:rsidP="00E54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0E2">
        <w:rPr>
          <w:rFonts w:ascii="Times New Roman" w:hAnsi="Times New Roman"/>
          <w:b/>
          <w:sz w:val="24"/>
          <w:szCs w:val="24"/>
        </w:rPr>
        <w:t xml:space="preserve">   </w:t>
      </w:r>
      <w:r w:rsidR="00292056" w:rsidRPr="002070E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92056" w:rsidRPr="002070E2">
        <w:rPr>
          <w:rFonts w:ascii="Times New Roman" w:hAnsi="Times New Roman"/>
          <w:b/>
          <w:sz w:val="24"/>
          <w:szCs w:val="24"/>
        </w:rPr>
        <w:t>Залегощенском</w:t>
      </w:r>
      <w:proofErr w:type="spellEnd"/>
      <w:r w:rsidR="00292056" w:rsidRPr="002070E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92056" w:rsidRPr="002070E2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="00292056" w:rsidRPr="002070E2">
        <w:rPr>
          <w:rFonts w:ascii="Times New Roman" w:hAnsi="Times New Roman"/>
          <w:b/>
          <w:sz w:val="24"/>
          <w:szCs w:val="24"/>
        </w:rPr>
        <w:t xml:space="preserve"> </w:t>
      </w:r>
      <w:r w:rsidR="00E74AAA" w:rsidRPr="002070E2">
        <w:rPr>
          <w:rFonts w:ascii="Times New Roman" w:hAnsi="Times New Roman"/>
          <w:b/>
          <w:sz w:val="24"/>
          <w:szCs w:val="24"/>
        </w:rPr>
        <w:t>»</w:t>
      </w:r>
      <w:r w:rsidR="0095755E">
        <w:rPr>
          <w:rFonts w:ascii="Times New Roman" w:hAnsi="Times New Roman"/>
          <w:sz w:val="24"/>
          <w:szCs w:val="24"/>
        </w:rPr>
        <w:t xml:space="preserve">  </w:t>
      </w:r>
      <w:r w:rsidR="00A52BA2">
        <w:rPr>
          <w:rFonts w:ascii="Times New Roman" w:hAnsi="Times New Roman"/>
          <w:sz w:val="24"/>
          <w:szCs w:val="24"/>
        </w:rPr>
        <w:t>......................</w:t>
      </w:r>
      <w:r w:rsidR="0095755E">
        <w:rPr>
          <w:rFonts w:ascii="Times New Roman" w:hAnsi="Times New Roman"/>
          <w:sz w:val="24"/>
          <w:szCs w:val="24"/>
        </w:rPr>
        <w:t xml:space="preserve">      </w:t>
      </w:r>
      <w:r w:rsidR="00E74AAA">
        <w:rPr>
          <w:rFonts w:ascii="Times New Roman" w:hAnsi="Times New Roman"/>
          <w:sz w:val="24"/>
          <w:szCs w:val="24"/>
        </w:rPr>
        <w:t>…………………………….</w:t>
      </w:r>
      <w:r w:rsidR="00FD5223">
        <w:rPr>
          <w:rFonts w:ascii="Times New Roman" w:hAnsi="Times New Roman"/>
          <w:sz w:val="24"/>
          <w:szCs w:val="24"/>
        </w:rPr>
        <w:t>2</w:t>
      </w:r>
      <w:r w:rsidR="00CA3BA9">
        <w:rPr>
          <w:rFonts w:ascii="Times New Roman" w:hAnsi="Times New Roman"/>
          <w:sz w:val="24"/>
          <w:szCs w:val="24"/>
        </w:rPr>
        <w:t>2</w:t>
      </w:r>
    </w:p>
    <w:p w:rsidR="00E25361" w:rsidRPr="00E25361" w:rsidRDefault="00E75CDA" w:rsidP="00E25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1.</w:t>
      </w:r>
      <w:r w:rsidR="00E25361" w:rsidRPr="00E25361">
        <w:rPr>
          <w:rFonts w:ascii="Times New Roman" w:hAnsi="Times New Roman"/>
          <w:sz w:val="24"/>
          <w:szCs w:val="24"/>
        </w:rPr>
        <w:t xml:space="preserve"> Содержание проблемы и необходимость ее решения </w:t>
      </w:r>
      <w:proofErr w:type="gramStart"/>
      <w:r w:rsidR="00E25361" w:rsidRPr="00E25361">
        <w:rPr>
          <w:rFonts w:ascii="Times New Roman" w:hAnsi="Times New Roman"/>
          <w:sz w:val="24"/>
          <w:szCs w:val="24"/>
        </w:rPr>
        <w:t>программным</w:t>
      </w:r>
      <w:proofErr w:type="gramEnd"/>
    </w:p>
    <w:p w:rsidR="00E25361" w:rsidRPr="00E25361" w:rsidRDefault="00E25361" w:rsidP="00E25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 xml:space="preserve">    методо</w:t>
      </w:r>
      <w:r w:rsidR="00E74AAA">
        <w:rPr>
          <w:rFonts w:ascii="Times New Roman" w:hAnsi="Times New Roman"/>
          <w:sz w:val="24"/>
          <w:szCs w:val="24"/>
        </w:rPr>
        <w:t>м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E74AAA">
        <w:rPr>
          <w:rFonts w:ascii="Times New Roman" w:hAnsi="Times New Roman"/>
          <w:sz w:val="24"/>
          <w:szCs w:val="24"/>
        </w:rPr>
        <w:t>………..………………………………………………………….…</w:t>
      </w:r>
      <w:r w:rsidR="00FD5223">
        <w:rPr>
          <w:rFonts w:ascii="Times New Roman" w:hAnsi="Times New Roman"/>
          <w:sz w:val="24"/>
          <w:szCs w:val="24"/>
        </w:rPr>
        <w:t>2</w:t>
      </w:r>
      <w:r w:rsidR="00CA3BA9">
        <w:rPr>
          <w:rFonts w:ascii="Times New Roman" w:hAnsi="Times New Roman"/>
          <w:sz w:val="24"/>
          <w:szCs w:val="24"/>
        </w:rPr>
        <w:t>3</w:t>
      </w:r>
    </w:p>
    <w:p w:rsidR="00E25361" w:rsidRPr="00E25361" w:rsidRDefault="00E25361" w:rsidP="00E25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2. Цели и задачи под</w:t>
      </w:r>
      <w:r w:rsidR="00E74AAA">
        <w:rPr>
          <w:rFonts w:ascii="Times New Roman" w:hAnsi="Times New Roman"/>
          <w:sz w:val="24"/>
          <w:szCs w:val="24"/>
        </w:rPr>
        <w:t>программы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E74AAA">
        <w:rPr>
          <w:rFonts w:ascii="Times New Roman" w:hAnsi="Times New Roman"/>
          <w:sz w:val="24"/>
          <w:szCs w:val="24"/>
        </w:rPr>
        <w:t>……………………………………………...</w:t>
      </w:r>
      <w:r w:rsidR="004E3B09">
        <w:rPr>
          <w:rFonts w:ascii="Times New Roman" w:hAnsi="Times New Roman"/>
          <w:sz w:val="24"/>
          <w:szCs w:val="24"/>
        </w:rPr>
        <w:t>2</w:t>
      </w:r>
      <w:r w:rsidR="00CA3BA9">
        <w:rPr>
          <w:rFonts w:ascii="Times New Roman" w:hAnsi="Times New Roman"/>
          <w:sz w:val="24"/>
          <w:szCs w:val="24"/>
        </w:rPr>
        <w:t>5</w:t>
      </w:r>
    </w:p>
    <w:p w:rsidR="00E25361" w:rsidRPr="00E25361" w:rsidRDefault="00E25361" w:rsidP="00E25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3. Сроки реализаци</w:t>
      </w:r>
      <w:r w:rsidR="00E74AAA">
        <w:rPr>
          <w:rFonts w:ascii="Times New Roman" w:hAnsi="Times New Roman"/>
          <w:sz w:val="24"/>
          <w:szCs w:val="24"/>
        </w:rPr>
        <w:t>и подпрограммы…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E74AAA">
        <w:rPr>
          <w:rFonts w:ascii="Times New Roman" w:hAnsi="Times New Roman"/>
          <w:sz w:val="24"/>
          <w:szCs w:val="24"/>
        </w:rPr>
        <w:t>………………………………………</w:t>
      </w:r>
      <w:r w:rsidR="00FD5223">
        <w:rPr>
          <w:rFonts w:ascii="Times New Roman" w:hAnsi="Times New Roman"/>
          <w:sz w:val="24"/>
          <w:szCs w:val="24"/>
        </w:rPr>
        <w:t>2</w:t>
      </w:r>
      <w:r w:rsidR="00CA3BA9">
        <w:rPr>
          <w:rFonts w:ascii="Times New Roman" w:hAnsi="Times New Roman"/>
          <w:sz w:val="24"/>
          <w:szCs w:val="24"/>
        </w:rPr>
        <w:t>6</w:t>
      </w:r>
    </w:p>
    <w:p w:rsidR="00E25361" w:rsidRPr="00E25361" w:rsidRDefault="00E25361" w:rsidP="00E25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4. Система основных меро</w:t>
      </w:r>
      <w:r w:rsidR="00E74AAA">
        <w:rPr>
          <w:rFonts w:ascii="Times New Roman" w:hAnsi="Times New Roman"/>
          <w:sz w:val="24"/>
          <w:szCs w:val="24"/>
        </w:rPr>
        <w:t>приятий подпрограммы…………………………</w:t>
      </w:r>
      <w:r w:rsidR="00FD5223">
        <w:rPr>
          <w:rFonts w:ascii="Times New Roman" w:hAnsi="Times New Roman"/>
          <w:sz w:val="24"/>
          <w:szCs w:val="24"/>
        </w:rPr>
        <w:t>2</w:t>
      </w:r>
      <w:r w:rsidR="00CA3BA9">
        <w:rPr>
          <w:rFonts w:ascii="Times New Roman" w:hAnsi="Times New Roman"/>
          <w:sz w:val="24"/>
          <w:szCs w:val="24"/>
        </w:rPr>
        <w:t>6</w:t>
      </w:r>
    </w:p>
    <w:p w:rsidR="00E25361" w:rsidRPr="00E25361" w:rsidRDefault="00E25361" w:rsidP="00E25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5 .Ресурсное обеспече</w:t>
      </w:r>
      <w:r w:rsidR="00E74AAA">
        <w:rPr>
          <w:rFonts w:ascii="Times New Roman" w:hAnsi="Times New Roman"/>
          <w:sz w:val="24"/>
          <w:szCs w:val="24"/>
        </w:rPr>
        <w:t>ние подпрограммы……………………………………</w:t>
      </w:r>
      <w:r w:rsidR="00FD5223">
        <w:rPr>
          <w:rFonts w:ascii="Times New Roman" w:hAnsi="Times New Roman"/>
          <w:sz w:val="24"/>
          <w:szCs w:val="24"/>
        </w:rPr>
        <w:t>2</w:t>
      </w:r>
      <w:r w:rsidR="00CA3BA9">
        <w:rPr>
          <w:rFonts w:ascii="Times New Roman" w:hAnsi="Times New Roman"/>
          <w:sz w:val="24"/>
          <w:szCs w:val="24"/>
        </w:rPr>
        <w:t>6</w:t>
      </w:r>
    </w:p>
    <w:p w:rsidR="00E25361" w:rsidRDefault="00E25361" w:rsidP="00E25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61">
        <w:rPr>
          <w:rFonts w:ascii="Times New Roman" w:hAnsi="Times New Roman"/>
          <w:sz w:val="24"/>
          <w:szCs w:val="24"/>
        </w:rPr>
        <w:t>6. Механизм реализаци</w:t>
      </w:r>
      <w:r w:rsidR="000E537A">
        <w:rPr>
          <w:rFonts w:ascii="Times New Roman" w:hAnsi="Times New Roman"/>
          <w:sz w:val="24"/>
          <w:szCs w:val="24"/>
        </w:rPr>
        <w:t>и подпрограммы…………………………</w:t>
      </w:r>
      <w:r w:rsidR="00FD5223">
        <w:rPr>
          <w:rFonts w:ascii="Times New Roman" w:hAnsi="Times New Roman"/>
          <w:sz w:val="24"/>
          <w:szCs w:val="24"/>
        </w:rPr>
        <w:t>…………..</w:t>
      </w:r>
      <w:r w:rsidR="00CD6A3F">
        <w:rPr>
          <w:rFonts w:ascii="Times New Roman" w:hAnsi="Times New Roman"/>
          <w:sz w:val="24"/>
          <w:szCs w:val="24"/>
        </w:rPr>
        <w:t>2</w:t>
      </w:r>
      <w:r w:rsidR="00CA3BA9">
        <w:rPr>
          <w:rFonts w:ascii="Times New Roman" w:hAnsi="Times New Roman"/>
          <w:sz w:val="24"/>
          <w:szCs w:val="24"/>
        </w:rPr>
        <w:t>9</w:t>
      </w:r>
    </w:p>
    <w:p w:rsidR="000E537A" w:rsidRDefault="000E537A" w:rsidP="00E253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Оценка социально-экономической </w:t>
      </w:r>
      <w:r w:rsidR="00E74AAA">
        <w:rPr>
          <w:rFonts w:ascii="Times New Roman" w:hAnsi="Times New Roman"/>
          <w:sz w:val="24"/>
          <w:szCs w:val="24"/>
        </w:rPr>
        <w:t>эффективности подпрограммы……..</w:t>
      </w:r>
      <w:r w:rsidR="00CD6A3F">
        <w:rPr>
          <w:rFonts w:ascii="Times New Roman" w:hAnsi="Times New Roman"/>
          <w:sz w:val="24"/>
          <w:szCs w:val="24"/>
        </w:rPr>
        <w:t>2</w:t>
      </w:r>
      <w:r w:rsidR="00CA3BA9">
        <w:rPr>
          <w:rFonts w:ascii="Times New Roman" w:hAnsi="Times New Roman"/>
          <w:sz w:val="24"/>
          <w:szCs w:val="24"/>
        </w:rPr>
        <w:t>9</w:t>
      </w:r>
    </w:p>
    <w:p w:rsidR="002070E2" w:rsidRDefault="00E25361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F0D51" w:rsidRPr="00F06C5C" w:rsidRDefault="00E25361" w:rsidP="0091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0E2">
        <w:rPr>
          <w:rFonts w:ascii="Times New Roman" w:hAnsi="Times New Roman"/>
          <w:b/>
          <w:sz w:val="24"/>
          <w:szCs w:val="24"/>
        </w:rPr>
        <w:t>Подпрограмма «Развитие архивного дела</w:t>
      </w:r>
      <w:r w:rsidR="00F06C5C" w:rsidRPr="002070E2">
        <w:rPr>
          <w:rFonts w:ascii="Times New Roman" w:hAnsi="Times New Roman"/>
          <w:b/>
          <w:sz w:val="24"/>
          <w:szCs w:val="24"/>
        </w:rPr>
        <w:t xml:space="preserve"> </w:t>
      </w:r>
      <w:r w:rsidRPr="002070E2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2070E2">
        <w:rPr>
          <w:rFonts w:ascii="Times New Roman" w:hAnsi="Times New Roman"/>
          <w:b/>
          <w:sz w:val="24"/>
          <w:szCs w:val="24"/>
        </w:rPr>
        <w:t>Залегощенском</w:t>
      </w:r>
      <w:proofErr w:type="spellEnd"/>
      <w:r w:rsidRPr="002070E2">
        <w:rPr>
          <w:rFonts w:ascii="Times New Roman" w:hAnsi="Times New Roman"/>
          <w:b/>
          <w:sz w:val="24"/>
          <w:szCs w:val="24"/>
        </w:rPr>
        <w:t xml:space="preserve"> районе</w:t>
      </w:r>
      <w:r w:rsidR="00234F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E74AAA">
        <w:rPr>
          <w:rFonts w:ascii="Times New Roman" w:hAnsi="Times New Roman"/>
          <w:sz w:val="24"/>
          <w:szCs w:val="24"/>
        </w:rPr>
        <w:t>..</w:t>
      </w:r>
      <w:r w:rsidR="002070E2">
        <w:rPr>
          <w:rFonts w:ascii="Times New Roman" w:hAnsi="Times New Roman"/>
          <w:sz w:val="24"/>
          <w:szCs w:val="24"/>
        </w:rPr>
        <w:t>30</w:t>
      </w:r>
    </w:p>
    <w:p w:rsidR="00F06C5C" w:rsidRDefault="00F06C5C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06C5C">
        <w:rPr>
          <w:rFonts w:ascii="Times New Roman" w:hAnsi="Times New Roman"/>
          <w:sz w:val="24"/>
          <w:szCs w:val="24"/>
        </w:rPr>
        <w:t>Содержание проблемы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06C5C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обоснованная необходимость ее решения</w:t>
      </w:r>
    </w:p>
    <w:p w:rsidR="00F06C5C" w:rsidRPr="00F06C5C" w:rsidRDefault="00F06C5C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программны</w:t>
      </w:r>
      <w:r w:rsidR="00E74AAA">
        <w:rPr>
          <w:rFonts w:ascii="Times New Roman" w:hAnsi="Times New Roman"/>
          <w:sz w:val="24"/>
          <w:szCs w:val="24"/>
        </w:rPr>
        <w:t>м методом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="00E74AAA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D5223">
        <w:rPr>
          <w:rFonts w:ascii="Times New Roman" w:hAnsi="Times New Roman"/>
          <w:sz w:val="24"/>
          <w:szCs w:val="24"/>
        </w:rPr>
        <w:t>3</w:t>
      </w:r>
      <w:r w:rsidR="002070E2">
        <w:rPr>
          <w:rFonts w:ascii="Times New Roman" w:hAnsi="Times New Roman"/>
          <w:sz w:val="24"/>
          <w:szCs w:val="24"/>
        </w:rPr>
        <w:t>1</w:t>
      </w:r>
    </w:p>
    <w:p w:rsidR="00F06C5C" w:rsidRPr="00F06C5C" w:rsidRDefault="00F06C5C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5C">
        <w:rPr>
          <w:rFonts w:ascii="Times New Roman" w:hAnsi="Times New Roman"/>
          <w:sz w:val="24"/>
          <w:szCs w:val="24"/>
        </w:rPr>
        <w:t>2. Цели и задачи подпрограммы</w:t>
      </w:r>
      <w:r w:rsidR="00C06745">
        <w:rPr>
          <w:rFonts w:ascii="Times New Roman" w:hAnsi="Times New Roman"/>
          <w:sz w:val="24"/>
          <w:szCs w:val="24"/>
        </w:rPr>
        <w:t xml:space="preserve"> </w:t>
      </w:r>
      <w:r w:rsidRPr="00F06C5C">
        <w:rPr>
          <w:rFonts w:ascii="Times New Roman" w:hAnsi="Times New Roman"/>
          <w:sz w:val="24"/>
          <w:szCs w:val="24"/>
        </w:rPr>
        <w:t>……………………………………………</w:t>
      </w:r>
      <w:r w:rsidR="00E74AAA">
        <w:rPr>
          <w:rFonts w:ascii="Times New Roman" w:hAnsi="Times New Roman"/>
          <w:sz w:val="24"/>
          <w:szCs w:val="24"/>
        </w:rPr>
        <w:t>....</w:t>
      </w:r>
      <w:r w:rsidR="00FD5223">
        <w:rPr>
          <w:rFonts w:ascii="Times New Roman" w:hAnsi="Times New Roman"/>
          <w:sz w:val="24"/>
          <w:szCs w:val="24"/>
        </w:rPr>
        <w:t>3</w:t>
      </w:r>
      <w:r w:rsidR="002070E2">
        <w:rPr>
          <w:rFonts w:ascii="Times New Roman" w:hAnsi="Times New Roman"/>
          <w:sz w:val="24"/>
          <w:szCs w:val="24"/>
        </w:rPr>
        <w:t>2</w:t>
      </w:r>
    </w:p>
    <w:p w:rsidR="00F06C5C" w:rsidRPr="00F06C5C" w:rsidRDefault="00F06C5C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5C">
        <w:rPr>
          <w:rFonts w:ascii="Times New Roman" w:hAnsi="Times New Roman"/>
          <w:sz w:val="24"/>
          <w:szCs w:val="24"/>
        </w:rPr>
        <w:t>3. Сроки реализации подпрограммы…………………………………………</w:t>
      </w:r>
      <w:r w:rsidR="00FD5223">
        <w:rPr>
          <w:rFonts w:ascii="Times New Roman" w:hAnsi="Times New Roman"/>
          <w:sz w:val="24"/>
          <w:szCs w:val="24"/>
        </w:rPr>
        <w:t>.</w:t>
      </w:r>
      <w:r w:rsidR="00A52BA2">
        <w:rPr>
          <w:rFonts w:ascii="Times New Roman" w:hAnsi="Times New Roman"/>
          <w:sz w:val="24"/>
          <w:szCs w:val="24"/>
        </w:rPr>
        <w:t>.</w:t>
      </w:r>
      <w:r w:rsidR="00FD5223">
        <w:rPr>
          <w:rFonts w:ascii="Times New Roman" w:hAnsi="Times New Roman"/>
          <w:sz w:val="24"/>
          <w:szCs w:val="24"/>
        </w:rPr>
        <w:t>3</w:t>
      </w:r>
      <w:r w:rsidR="002070E2">
        <w:rPr>
          <w:rFonts w:ascii="Times New Roman" w:hAnsi="Times New Roman"/>
          <w:sz w:val="24"/>
          <w:szCs w:val="24"/>
        </w:rPr>
        <w:t>3</w:t>
      </w:r>
    </w:p>
    <w:p w:rsidR="00F06C5C" w:rsidRPr="00F06C5C" w:rsidRDefault="00F06C5C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5C">
        <w:rPr>
          <w:rFonts w:ascii="Times New Roman" w:hAnsi="Times New Roman"/>
          <w:sz w:val="24"/>
          <w:szCs w:val="24"/>
        </w:rPr>
        <w:t>4 .Ресурсное обеспече</w:t>
      </w:r>
      <w:r w:rsidR="00AB24C9">
        <w:rPr>
          <w:rFonts w:ascii="Times New Roman" w:hAnsi="Times New Roman"/>
          <w:sz w:val="24"/>
          <w:szCs w:val="24"/>
        </w:rPr>
        <w:t>н</w:t>
      </w:r>
      <w:r w:rsidR="00E74AAA">
        <w:rPr>
          <w:rFonts w:ascii="Times New Roman" w:hAnsi="Times New Roman"/>
          <w:sz w:val="24"/>
          <w:szCs w:val="24"/>
        </w:rPr>
        <w:t>ие подпрограммы</w:t>
      </w:r>
      <w:r w:rsidR="00C06745">
        <w:rPr>
          <w:rFonts w:ascii="Times New Roman" w:hAnsi="Times New Roman"/>
          <w:sz w:val="24"/>
          <w:szCs w:val="24"/>
        </w:rPr>
        <w:t xml:space="preserve">    </w:t>
      </w:r>
      <w:r w:rsidR="00E74AAA">
        <w:rPr>
          <w:rFonts w:ascii="Times New Roman" w:hAnsi="Times New Roman"/>
          <w:sz w:val="24"/>
          <w:szCs w:val="24"/>
        </w:rPr>
        <w:t>………………………………….</w:t>
      </w:r>
      <w:r w:rsidR="00FD5223">
        <w:rPr>
          <w:rFonts w:ascii="Times New Roman" w:hAnsi="Times New Roman"/>
          <w:sz w:val="24"/>
          <w:szCs w:val="24"/>
        </w:rPr>
        <w:t>3</w:t>
      </w:r>
      <w:r w:rsidR="002070E2">
        <w:rPr>
          <w:rFonts w:ascii="Times New Roman" w:hAnsi="Times New Roman"/>
          <w:sz w:val="24"/>
          <w:szCs w:val="24"/>
        </w:rPr>
        <w:t>3</w:t>
      </w:r>
    </w:p>
    <w:p w:rsidR="00F06C5C" w:rsidRDefault="00F06C5C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06C5C">
        <w:rPr>
          <w:rFonts w:ascii="Times New Roman" w:hAnsi="Times New Roman"/>
          <w:sz w:val="24"/>
          <w:szCs w:val="24"/>
        </w:rPr>
        <w:t>. Механизм реализации подпрограммы…………………………………</w:t>
      </w:r>
      <w:r w:rsidR="000E537A">
        <w:rPr>
          <w:rFonts w:ascii="Times New Roman" w:hAnsi="Times New Roman"/>
          <w:sz w:val="24"/>
          <w:szCs w:val="24"/>
        </w:rPr>
        <w:t>..…</w:t>
      </w:r>
      <w:r w:rsidR="00E74AAA">
        <w:rPr>
          <w:rFonts w:ascii="Times New Roman" w:hAnsi="Times New Roman"/>
          <w:sz w:val="24"/>
          <w:szCs w:val="24"/>
        </w:rPr>
        <w:t>.</w:t>
      </w:r>
      <w:r w:rsidR="00CD6A3F">
        <w:rPr>
          <w:rFonts w:ascii="Times New Roman" w:hAnsi="Times New Roman"/>
          <w:sz w:val="24"/>
          <w:szCs w:val="24"/>
        </w:rPr>
        <w:t>3</w:t>
      </w:r>
      <w:r w:rsidR="002070E2">
        <w:rPr>
          <w:rFonts w:ascii="Times New Roman" w:hAnsi="Times New Roman"/>
          <w:sz w:val="24"/>
          <w:szCs w:val="24"/>
        </w:rPr>
        <w:t>5</w:t>
      </w:r>
    </w:p>
    <w:p w:rsidR="00F06C5C" w:rsidRDefault="00F06C5C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Ожидаемые результаты реализации подпрограммы и оценка </w:t>
      </w:r>
    </w:p>
    <w:p w:rsidR="00F06C5C" w:rsidRDefault="00F06C5C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ее эффективности………</w:t>
      </w:r>
      <w:r w:rsidR="00E74AAA">
        <w:rPr>
          <w:rFonts w:ascii="Times New Roman" w:hAnsi="Times New Roman"/>
          <w:sz w:val="24"/>
          <w:szCs w:val="24"/>
        </w:rPr>
        <w:t>……………………………………………….........</w:t>
      </w:r>
      <w:r w:rsidR="00CD6A3F">
        <w:rPr>
          <w:rFonts w:ascii="Times New Roman" w:hAnsi="Times New Roman"/>
          <w:sz w:val="24"/>
          <w:szCs w:val="24"/>
        </w:rPr>
        <w:t>3</w:t>
      </w:r>
      <w:r w:rsidR="002070E2">
        <w:rPr>
          <w:rFonts w:ascii="Times New Roman" w:hAnsi="Times New Roman"/>
          <w:sz w:val="24"/>
          <w:szCs w:val="24"/>
        </w:rPr>
        <w:t>5</w:t>
      </w:r>
    </w:p>
    <w:p w:rsidR="00B56BD8" w:rsidRPr="00F06C5C" w:rsidRDefault="00B56BD8" w:rsidP="00F06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BD8" w:rsidRDefault="0046124F" w:rsidP="00B5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0E2">
        <w:rPr>
          <w:rFonts w:ascii="Times New Roman" w:hAnsi="Times New Roman"/>
          <w:b/>
          <w:sz w:val="24"/>
          <w:szCs w:val="24"/>
        </w:rPr>
        <w:t xml:space="preserve">Подпрограмма  «Укрепление материально-технической базы муниципальных учреждений культуры </w:t>
      </w:r>
      <w:proofErr w:type="spellStart"/>
      <w:r w:rsidRPr="002070E2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2070E2">
        <w:rPr>
          <w:rFonts w:ascii="Times New Roman" w:hAnsi="Times New Roman"/>
          <w:b/>
          <w:sz w:val="24"/>
          <w:szCs w:val="24"/>
        </w:rPr>
        <w:t xml:space="preserve"> района</w:t>
      </w:r>
      <w:r w:rsidRPr="0046124F">
        <w:rPr>
          <w:rFonts w:ascii="Times New Roman" w:hAnsi="Times New Roman"/>
          <w:sz w:val="24"/>
          <w:szCs w:val="24"/>
        </w:rPr>
        <w:t>»</w:t>
      </w:r>
      <w:r w:rsidR="00B56BD8" w:rsidRPr="00B56BD8">
        <w:rPr>
          <w:rFonts w:ascii="Times New Roman" w:hAnsi="Times New Roman"/>
          <w:sz w:val="24"/>
          <w:szCs w:val="24"/>
        </w:rPr>
        <w:t xml:space="preserve"> </w:t>
      </w:r>
      <w:r w:rsidR="00B56BD8" w:rsidRPr="00F06C5C">
        <w:rPr>
          <w:rFonts w:ascii="Times New Roman" w:hAnsi="Times New Roman"/>
          <w:sz w:val="24"/>
          <w:szCs w:val="24"/>
        </w:rPr>
        <w:t>…………………………</w:t>
      </w:r>
      <w:r w:rsidR="00B56BD8">
        <w:rPr>
          <w:rFonts w:ascii="Times New Roman" w:hAnsi="Times New Roman"/>
          <w:sz w:val="24"/>
          <w:szCs w:val="24"/>
        </w:rPr>
        <w:t>.36</w:t>
      </w:r>
    </w:p>
    <w:p w:rsidR="002070E2" w:rsidRPr="00F06C5C" w:rsidRDefault="002070E2" w:rsidP="00B5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24F" w:rsidRDefault="0046124F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06C5C">
        <w:rPr>
          <w:rFonts w:ascii="Times New Roman" w:hAnsi="Times New Roman"/>
          <w:sz w:val="24"/>
          <w:szCs w:val="24"/>
        </w:rPr>
        <w:t>Содержание проблемы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06C5C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обоснованная необходимость ее решения</w:t>
      </w:r>
    </w:p>
    <w:p w:rsidR="0046124F" w:rsidRPr="00F06C5C" w:rsidRDefault="0046124F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программным методом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………………………………………………………3</w:t>
      </w:r>
      <w:r w:rsidR="00D23590">
        <w:rPr>
          <w:rFonts w:ascii="Times New Roman" w:hAnsi="Times New Roman"/>
          <w:sz w:val="24"/>
          <w:szCs w:val="24"/>
        </w:rPr>
        <w:t>7</w:t>
      </w:r>
    </w:p>
    <w:p w:rsidR="0046124F" w:rsidRPr="00F06C5C" w:rsidRDefault="0046124F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5C">
        <w:rPr>
          <w:rFonts w:ascii="Times New Roman" w:hAnsi="Times New Roman"/>
          <w:sz w:val="24"/>
          <w:szCs w:val="24"/>
        </w:rPr>
        <w:t>2. Цели и задачи подпрограммы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Pr="00F06C5C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....3</w:t>
      </w:r>
      <w:r w:rsidR="00D23590">
        <w:rPr>
          <w:rFonts w:ascii="Times New Roman" w:hAnsi="Times New Roman"/>
          <w:sz w:val="24"/>
          <w:szCs w:val="24"/>
        </w:rPr>
        <w:t>8</w:t>
      </w:r>
    </w:p>
    <w:p w:rsidR="0046124F" w:rsidRPr="00F06C5C" w:rsidRDefault="0046124F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5C">
        <w:rPr>
          <w:rFonts w:ascii="Times New Roman" w:hAnsi="Times New Roman"/>
          <w:sz w:val="24"/>
          <w:szCs w:val="24"/>
        </w:rPr>
        <w:t>3. Сроки реализации подпрограммы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Pr="00F06C5C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.3</w:t>
      </w:r>
      <w:r w:rsidR="00D23590">
        <w:rPr>
          <w:rFonts w:ascii="Times New Roman" w:hAnsi="Times New Roman"/>
          <w:sz w:val="24"/>
          <w:szCs w:val="24"/>
        </w:rPr>
        <w:t>8</w:t>
      </w:r>
    </w:p>
    <w:p w:rsidR="000F56AF" w:rsidRPr="00F06C5C" w:rsidRDefault="0046124F" w:rsidP="000F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5C">
        <w:rPr>
          <w:rFonts w:ascii="Times New Roman" w:hAnsi="Times New Roman"/>
          <w:sz w:val="24"/>
          <w:szCs w:val="24"/>
        </w:rPr>
        <w:t>4 .</w:t>
      </w:r>
      <w:r w:rsidR="000F56AF">
        <w:rPr>
          <w:rFonts w:ascii="Times New Roman" w:hAnsi="Times New Roman"/>
          <w:sz w:val="24"/>
          <w:szCs w:val="24"/>
        </w:rPr>
        <w:t>Система программных мероприятий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="000F56AF" w:rsidRPr="00F06C5C">
        <w:rPr>
          <w:rFonts w:ascii="Times New Roman" w:hAnsi="Times New Roman"/>
          <w:sz w:val="24"/>
          <w:szCs w:val="24"/>
        </w:rPr>
        <w:t>…</w:t>
      </w:r>
      <w:r w:rsidR="000F56AF">
        <w:rPr>
          <w:rFonts w:ascii="Times New Roman" w:hAnsi="Times New Roman"/>
          <w:sz w:val="24"/>
          <w:szCs w:val="24"/>
        </w:rPr>
        <w:t xml:space="preserve">   </w:t>
      </w:r>
      <w:r w:rsidR="000F56AF" w:rsidRPr="00F06C5C">
        <w:rPr>
          <w:rFonts w:ascii="Times New Roman" w:hAnsi="Times New Roman"/>
          <w:sz w:val="24"/>
          <w:szCs w:val="24"/>
        </w:rPr>
        <w:t>…………………………………</w:t>
      </w:r>
      <w:r w:rsidR="000F56AF">
        <w:rPr>
          <w:rFonts w:ascii="Times New Roman" w:hAnsi="Times New Roman"/>
          <w:sz w:val="24"/>
          <w:szCs w:val="24"/>
        </w:rPr>
        <w:t>.3</w:t>
      </w:r>
      <w:r w:rsidR="00D23590">
        <w:rPr>
          <w:rFonts w:ascii="Times New Roman" w:hAnsi="Times New Roman"/>
          <w:sz w:val="24"/>
          <w:szCs w:val="24"/>
        </w:rPr>
        <w:t>8</w:t>
      </w:r>
    </w:p>
    <w:p w:rsidR="0046124F" w:rsidRPr="00F06C5C" w:rsidRDefault="000F56AF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6124F" w:rsidRPr="00F06C5C">
        <w:rPr>
          <w:rFonts w:ascii="Times New Roman" w:hAnsi="Times New Roman"/>
          <w:sz w:val="24"/>
          <w:szCs w:val="24"/>
        </w:rPr>
        <w:t>Ресурсное обеспече</w:t>
      </w:r>
      <w:r w:rsidR="0046124F">
        <w:rPr>
          <w:rFonts w:ascii="Times New Roman" w:hAnsi="Times New Roman"/>
          <w:sz w:val="24"/>
          <w:szCs w:val="24"/>
        </w:rPr>
        <w:t>ние подпрограммы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="0046124F">
        <w:rPr>
          <w:rFonts w:ascii="Times New Roman" w:hAnsi="Times New Roman"/>
          <w:sz w:val="24"/>
          <w:szCs w:val="24"/>
        </w:rPr>
        <w:t>…………………………………….3</w:t>
      </w:r>
      <w:r w:rsidR="00D23590">
        <w:rPr>
          <w:rFonts w:ascii="Times New Roman" w:hAnsi="Times New Roman"/>
          <w:sz w:val="24"/>
          <w:szCs w:val="24"/>
        </w:rPr>
        <w:t>8</w:t>
      </w:r>
    </w:p>
    <w:p w:rsidR="0046124F" w:rsidRDefault="00B56BD8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124F" w:rsidRPr="00F06C5C">
        <w:rPr>
          <w:rFonts w:ascii="Times New Roman" w:hAnsi="Times New Roman"/>
          <w:sz w:val="24"/>
          <w:szCs w:val="24"/>
        </w:rPr>
        <w:t>. Механизм реализации подпрограммы</w:t>
      </w:r>
      <w:r w:rsidR="0016260A">
        <w:rPr>
          <w:rFonts w:ascii="Times New Roman" w:hAnsi="Times New Roman"/>
          <w:sz w:val="24"/>
          <w:szCs w:val="24"/>
        </w:rPr>
        <w:t xml:space="preserve">  </w:t>
      </w:r>
      <w:r w:rsidR="0046124F" w:rsidRPr="00F06C5C">
        <w:rPr>
          <w:rFonts w:ascii="Times New Roman" w:hAnsi="Times New Roman"/>
          <w:sz w:val="24"/>
          <w:szCs w:val="24"/>
        </w:rPr>
        <w:t>…………………………………</w:t>
      </w:r>
      <w:r w:rsidR="0046124F">
        <w:rPr>
          <w:rFonts w:ascii="Times New Roman" w:hAnsi="Times New Roman"/>
          <w:sz w:val="24"/>
          <w:szCs w:val="24"/>
        </w:rPr>
        <w:t>..…3</w:t>
      </w:r>
      <w:r>
        <w:rPr>
          <w:rFonts w:ascii="Times New Roman" w:hAnsi="Times New Roman"/>
          <w:sz w:val="24"/>
          <w:szCs w:val="24"/>
        </w:rPr>
        <w:t>9</w:t>
      </w:r>
    </w:p>
    <w:p w:rsidR="00B56BD8" w:rsidRDefault="00B56BD8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612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Оценка социально-экономической эффективности подпрограммы</w:t>
      </w:r>
      <w:r w:rsidR="0046124F">
        <w:rPr>
          <w:rFonts w:ascii="Times New Roman" w:hAnsi="Times New Roman"/>
          <w:sz w:val="24"/>
          <w:szCs w:val="24"/>
        </w:rPr>
        <w:t xml:space="preserve">    ее</w:t>
      </w:r>
    </w:p>
    <w:p w:rsidR="0046124F" w:rsidRDefault="0046124F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эффективности</w:t>
      </w:r>
      <w:r w:rsidR="00B56BD8">
        <w:rPr>
          <w:rFonts w:ascii="Times New Roman" w:hAnsi="Times New Roman"/>
          <w:sz w:val="24"/>
          <w:szCs w:val="24"/>
        </w:rPr>
        <w:t xml:space="preserve">  </w:t>
      </w:r>
      <w:r w:rsidR="0016260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B56BD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</w:t>
      </w:r>
      <w:r w:rsidR="00605C30">
        <w:rPr>
          <w:rFonts w:ascii="Times New Roman" w:hAnsi="Times New Roman"/>
          <w:sz w:val="24"/>
          <w:szCs w:val="24"/>
        </w:rPr>
        <w:t>40</w:t>
      </w:r>
    </w:p>
    <w:p w:rsidR="00605C30" w:rsidRPr="00F06C5C" w:rsidRDefault="00605C30" w:rsidP="00461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C30" w:rsidRPr="00974368" w:rsidRDefault="0062003A" w:rsidP="00605C30">
      <w:pPr>
        <w:pStyle w:val="a4"/>
        <w:spacing w:after="0"/>
        <w:jc w:val="both"/>
        <w:rPr>
          <w:b/>
          <w:color w:val="000000"/>
        </w:rPr>
      </w:pPr>
      <w:r w:rsidRPr="00974368">
        <w:rPr>
          <w:b/>
        </w:rPr>
        <w:t>Подпрограмма  «</w:t>
      </w:r>
      <w:r w:rsidRPr="00974368">
        <w:rPr>
          <w:b/>
          <w:color w:val="000000"/>
        </w:rPr>
        <w:t xml:space="preserve">Поддержка </w:t>
      </w:r>
      <w:proofErr w:type="gramStart"/>
      <w:r w:rsidRPr="00974368">
        <w:rPr>
          <w:b/>
          <w:color w:val="000000"/>
        </w:rPr>
        <w:t>добровольческих</w:t>
      </w:r>
      <w:proofErr w:type="gramEnd"/>
      <w:r w:rsidRPr="00974368">
        <w:rPr>
          <w:b/>
          <w:color w:val="000000"/>
        </w:rPr>
        <w:t xml:space="preserve"> (волонтерских) и </w:t>
      </w:r>
      <w:proofErr w:type="spellStart"/>
      <w:r w:rsidRPr="00974368">
        <w:rPr>
          <w:b/>
          <w:color w:val="000000"/>
        </w:rPr>
        <w:t>некоммер</w:t>
      </w:r>
      <w:proofErr w:type="spellEnd"/>
      <w:r w:rsidR="00605C30" w:rsidRPr="00974368">
        <w:rPr>
          <w:b/>
          <w:color w:val="000000"/>
        </w:rPr>
        <w:t>-</w:t>
      </w:r>
    </w:p>
    <w:p w:rsidR="00605C30" w:rsidRPr="00974368" w:rsidRDefault="0062003A" w:rsidP="00605C30">
      <w:pPr>
        <w:pStyle w:val="a4"/>
        <w:spacing w:after="0"/>
        <w:jc w:val="both"/>
        <w:rPr>
          <w:b/>
          <w:color w:val="000000"/>
        </w:rPr>
      </w:pPr>
      <w:proofErr w:type="spellStart"/>
      <w:r w:rsidRPr="00974368">
        <w:rPr>
          <w:b/>
          <w:color w:val="000000"/>
        </w:rPr>
        <w:t>ческих</w:t>
      </w:r>
      <w:proofErr w:type="spellEnd"/>
      <w:r w:rsidRPr="00974368">
        <w:rPr>
          <w:b/>
          <w:color w:val="000000"/>
        </w:rPr>
        <w:t xml:space="preserve"> организаций в целях стимулирования их работы, в том числе </w:t>
      </w:r>
      <w:proofErr w:type="gramStart"/>
      <w:r w:rsidRPr="00974368">
        <w:rPr>
          <w:b/>
          <w:color w:val="000000"/>
        </w:rPr>
        <w:t>по</w:t>
      </w:r>
      <w:proofErr w:type="gramEnd"/>
      <w:r w:rsidRPr="00974368">
        <w:rPr>
          <w:b/>
          <w:color w:val="000000"/>
        </w:rPr>
        <w:t xml:space="preserve"> </w:t>
      </w:r>
    </w:p>
    <w:p w:rsidR="0062003A" w:rsidRDefault="0062003A" w:rsidP="00605C30">
      <w:pPr>
        <w:pStyle w:val="a4"/>
        <w:spacing w:after="0"/>
        <w:jc w:val="both"/>
      </w:pPr>
      <w:r w:rsidRPr="00974368">
        <w:rPr>
          <w:b/>
          <w:color w:val="000000"/>
        </w:rPr>
        <w:t xml:space="preserve">реализации </w:t>
      </w:r>
      <w:proofErr w:type="spellStart"/>
      <w:r w:rsidRPr="00974368">
        <w:rPr>
          <w:b/>
          <w:color w:val="000000"/>
        </w:rPr>
        <w:t>социокультурных</w:t>
      </w:r>
      <w:proofErr w:type="spellEnd"/>
      <w:r w:rsidRPr="00974368">
        <w:rPr>
          <w:b/>
          <w:color w:val="000000"/>
        </w:rPr>
        <w:t xml:space="preserve"> проектов</w:t>
      </w:r>
      <w:r w:rsidRPr="00974368">
        <w:rPr>
          <w:b/>
        </w:rPr>
        <w:t>»</w:t>
      </w:r>
      <w:r w:rsidRPr="00B56BD8">
        <w:t xml:space="preserve"> </w:t>
      </w:r>
      <w:r>
        <w:t>............</w:t>
      </w:r>
      <w:r w:rsidRPr="00F06C5C">
        <w:t>…………………………</w:t>
      </w:r>
      <w:r>
        <w:t>.</w:t>
      </w:r>
      <w:r w:rsidR="00605C30">
        <w:t>40</w:t>
      </w:r>
    </w:p>
    <w:p w:rsidR="00605C30" w:rsidRPr="00F06C5C" w:rsidRDefault="00605C30" w:rsidP="00605C30">
      <w:pPr>
        <w:pStyle w:val="a4"/>
        <w:spacing w:after="0"/>
        <w:jc w:val="both"/>
      </w:pPr>
    </w:p>
    <w:p w:rsidR="0062003A" w:rsidRDefault="0062003A" w:rsidP="00620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06C5C">
        <w:rPr>
          <w:rFonts w:ascii="Times New Roman" w:hAnsi="Times New Roman"/>
          <w:sz w:val="24"/>
          <w:szCs w:val="24"/>
        </w:rPr>
        <w:t>Содержание проблемы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06C5C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обоснованная необходимость ее решения</w:t>
      </w:r>
    </w:p>
    <w:p w:rsidR="0062003A" w:rsidRPr="00F06C5C" w:rsidRDefault="0062003A" w:rsidP="00620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программным методом  ………………………………………………………</w:t>
      </w:r>
      <w:r w:rsidR="00816336">
        <w:rPr>
          <w:rFonts w:ascii="Times New Roman" w:hAnsi="Times New Roman"/>
          <w:sz w:val="24"/>
          <w:szCs w:val="24"/>
        </w:rPr>
        <w:t>41</w:t>
      </w:r>
    </w:p>
    <w:p w:rsidR="0062003A" w:rsidRPr="00F06C5C" w:rsidRDefault="0062003A" w:rsidP="0062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5C">
        <w:rPr>
          <w:rFonts w:ascii="Times New Roman" w:hAnsi="Times New Roman"/>
          <w:sz w:val="24"/>
          <w:szCs w:val="24"/>
        </w:rPr>
        <w:t>2. Цели и задачи подпрограммы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6C5C">
        <w:rPr>
          <w:rFonts w:ascii="Times New Roman" w:hAnsi="Times New Roman"/>
          <w:sz w:val="24"/>
          <w:szCs w:val="24"/>
        </w:rPr>
        <w:t>……………………………………………</w:t>
      </w:r>
      <w:r w:rsidR="00816336">
        <w:rPr>
          <w:rFonts w:ascii="Times New Roman" w:hAnsi="Times New Roman"/>
          <w:sz w:val="24"/>
          <w:szCs w:val="24"/>
        </w:rPr>
        <w:t>....41</w:t>
      </w:r>
    </w:p>
    <w:p w:rsidR="0062003A" w:rsidRPr="00F06C5C" w:rsidRDefault="0062003A" w:rsidP="0062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5C">
        <w:rPr>
          <w:rFonts w:ascii="Times New Roman" w:hAnsi="Times New Roman"/>
          <w:sz w:val="24"/>
          <w:szCs w:val="24"/>
        </w:rPr>
        <w:t>3. Сроки реализации подпрограммы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6C5C">
        <w:rPr>
          <w:rFonts w:ascii="Times New Roman" w:hAnsi="Times New Roman"/>
          <w:sz w:val="24"/>
          <w:szCs w:val="24"/>
        </w:rPr>
        <w:t>…………………………………………</w:t>
      </w:r>
      <w:r w:rsidR="00816336">
        <w:rPr>
          <w:rFonts w:ascii="Times New Roman" w:hAnsi="Times New Roman"/>
          <w:sz w:val="24"/>
          <w:szCs w:val="24"/>
        </w:rPr>
        <w:t>.41</w:t>
      </w:r>
    </w:p>
    <w:p w:rsidR="0062003A" w:rsidRPr="00F06C5C" w:rsidRDefault="003D0DB6" w:rsidP="00620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2003A">
        <w:rPr>
          <w:rFonts w:ascii="Times New Roman" w:hAnsi="Times New Roman"/>
          <w:sz w:val="24"/>
          <w:szCs w:val="24"/>
        </w:rPr>
        <w:t>.</w:t>
      </w:r>
      <w:r w:rsidR="0062003A" w:rsidRPr="00F06C5C">
        <w:rPr>
          <w:rFonts w:ascii="Times New Roman" w:hAnsi="Times New Roman"/>
          <w:sz w:val="24"/>
          <w:szCs w:val="24"/>
        </w:rPr>
        <w:t>Ресурсное обеспече</w:t>
      </w:r>
      <w:r w:rsidR="0062003A">
        <w:rPr>
          <w:rFonts w:ascii="Times New Roman" w:hAnsi="Times New Roman"/>
          <w:sz w:val="24"/>
          <w:szCs w:val="24"/>
        </w:rPr>
        <w:t>ние подпрограммы  …………………………………….</w:t>
      </w:r>
      <w:r>
        <w:rPr>
          <w:rFonts w:ascii="Times New Roman" w:hAnsi="Times New Roman"/>
          <w:sz w:val="24"/>
          <w:szCs w:val="24"/>
        </w:rPr>
        <w:t>41</w:t>
      </w:r>
    </w:p>
    <w:p w:rsidR="0062003A" w:rsidRDefault="003D0DB6" w:rsidP="00620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003A" w:rsidRPr="00F06C5C">
        <w:rPr>
          <w:rFonts w:ascii="Times New Roman" w:hAnsi="Times New Roman"/>
          <w:sz w:val="24"/>
          <w:szCs w:val="24"/>
        </w:rPr>
        <w:t>. Механизм реализации подпрограммы</w:t>
      </w:r>
      <w:r w:rsidR="0062003A">
        <w:rPr>
          <w:rFonts w:ascii="Times New Roman" w:hAnsi="Times New Roman"/>
          <w:sz w:val="24"/>
          <w:szCs w:val="24"/>
        </w:rPr>
        <w:t xml:space="preserve">  </w:t>
      </w:r>
      <w:r w:rsidR="0062003A" w:rsidRPr="00F06C5C">
        <w:rPr>
          <w:rFonts w:ascii="Times New Roman" w:hAnsi="Times New Roman"/>
          <w:sz w:val="24"/>
          <w:szCs w:val="24"/>
        </w:rPr>
        <w:t>…………………………………</w:t>
      </w:r>
      <w:r w:rsidR="0062003A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42</w:t>
      </w:r>
    </w:p>
    <w:p w:rsidR="003D0DB6" w:rsidRDefault="003D0DB6" w:rsidP="003D0D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Ожидаемые результаты реализации подпрограммы и оценка </w:t>
      </w:r>
    </w:p>
    <w:p w:rsidR="003D0DB6" w:rsidRDefault="003D0DB6" w:rsidP="003D0D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ее эффективности……………………………………………………….........42</w:t>
      </w:r>
    </w:p>
    <w:p w:rsidR="0046124F" w:rsidRPr="00E425B5" w:rsidRDefault="0046124F" w:rsidP="009125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221BE" w:rsidRPr="007221BE" w:rsidRDefault="007221BE" w:rsidP="00592272">
      <w:pPr>
        <w:pStyle w:val="1"/>
        <w:pageBreakBefore/>
        <w:numPr>
          <w:ilvl w:val="0"/>
          <w:numId w:val="0"/>
        </w:numPr>
        <w:spacing w:before="0" w:after="0"/>
        <w:jc w:val="left"/>
        <w:rPr>
          <w:b w:val="0"/>
          <w:bCs w:val="0"/>
          <w:sz w:val="28"/>
          <w:szCs w:val="28"/>
        </w:rPr>
      </w:pPr>
      <w:r w:rsidRPr="007221BE">
        <w:rPr>
          <w:b w:val="0"/>
          <w:bCs w:val="0"/>
          <w:sz w:val="28"/>
          <w:szCs w:val="28"/>
        </w:rPr>
        <w:lastRenderedPageBreak/>
        <w:t xml:space="preserve">Паспорт </w:t>
      </w:r>
      <w:r>
        <w:rPr>
          <w:b w:val="0"/>
          <w:bCs w:val="0"/>
          <w:sz w:val="28"/>
          <w:szCs w:val="28"/>
        </w:rPr>
        <w:t xml:space="preserve"> муниципальной</w:t>
      </w:r>
      <w:r w:rsidR="008F410C">
        <w:rPr>
          <w:b w:val="0"/>
          <w:bCs w:val="0"/>
          <w:sz w:val="28"/>
          <w:szCs w:val="28"/>
        </w:rPr>
        <w:t xml:space="preserve"> программы</w:t>
      </w:r>
      <w:r w:rsidR="0015270E">
        <w:rPr>
          <w:b w:val="0"/>
          <w:bCs w:val="0"/>
          <w:sz w:val="28"/>
          <w:szCs w:val="28"/>
        </w:rPr>
        <w:t xml:space="preserve"> </w:t>
      </w:r>
      <w:proofErr w:type="spellStart"/>
      <w:r w:rsidR="0015270E">
        <w:rPr>
          <w:b w:val="0"/>
          <w:bCs w:val="0"/>
          <w:sz w:val="28"/>
          <w:szCs w:val="28"/>
        </w:rPr>
        <w:t>Залегощенского</w:t>
      </w:r>
      <w:proofErr w:type="spellEnd"/>
      <w:r w:rsidR="0015270E">
        <w:rPr>
          <w:b w:val="0"/>
          <w:bCs w:val="0"/>
          <w:sz w:val="28"/>
          <w:szCs w:val="28"/>
        </w:rPr>
        <w:t xml:space="preserve"> района</w:t>
      </w:r>
    </w:p>
    <w:p w:rsidR="007221BE" w:rsidRPr="008F410C" w:rsidRDefault="007221BE" w:rsidP="007221BE">
      <w:pPr>
        <w:pStyle w:val="1"/>
        <w:numPr>
          <w:ilvl w:val="0"/>
          <w:numId w:val="0"/>
        </w:numPr>
        <w:spacing w:before="0" w:after="0"/>
        <w:ind w:left="-284"/>
        <w:rPr>
          <w:bCs w:val="0"/>
          <w:sz w:val="28"/>
          <w:szCs w:val="28"/>
        </w:rPr>
      </w:pPr>
      <w:r w:rsidRPr="008F410C">
        <w:rPr>
          <w:bCs w:val="0"/>
          <w:sz w:val="28"/>
          <w:szCs w:val="28"/>
        </w:rPr>
        <w:t>«Развитие культуры и архивного дела</w:t>
      </w:r>
      <w:r w:rsidR="00EB0F1E" w:rsidRPr="008F410C">
        <w:rPr>
          <w:bCs w:val="0"/>
          <w:sz w:val="28"/>
          <w:szCs w:val="28"/>
        </w:rPr>
        <w:t xml:space="preserve"> в</w:t>
      </w:r>
      <w:r w:rsidRPr="008F410C">
        <w:rPr>
          <w:bCs w:val="0"/>
          <w:sz w:val="28"/>
          <w:szCs w:val="28"/>
        </w:rPr>
        <w:t xml:space="preserve"> </w:t>
      </w:r>
      <w:proofErr w:type="spellStart"/>
      <w:r w:rsidR="00EB0F1E" w:rsidRPr="008F410C">
        <w:rPr>
          <w:bCs w:val="0"/>
          <w:sz w:val="28"/>
          <w:szCs w:val="28"/>
        </w:rPr>
        <w:t>Залегощенском</w:t>
      </w:r>
      <w:proofErr w:type="spellEnd"/>
      <w:r w:rsidR="00EB0F1E" w:rsidRPr="008F410C">
        <w:rPr>
          <w:bCs w:val="0"/>
          <w:sz w:val="28"/>
          <w:szCs w:val="28"/>
        </w:rPr>
        <w:t xml:space="preserve"> районе</w:t>
      </w:r>
      <w:r w:rsidRPr="008F410C">
        <w:rPr>
          <w:bCs w:val="0"/>
          <w:sz w:val="28"/>
          <w:szCs w:val="28"/>
        </w:rPr>
        <w:t>»</w:t>
      </w:r>
    </w:p>
    <w:p w:rsidR="007221BE" w:rsidRPr="007221BE" w:rsidRDefault="007221BE" w:rsidP="007221BE">
      <w:pPr>
        <w:rPr>
          <w:rFonts w:ascii="Times New Roman" w:hAnsi="Times New Roman"/>
          <w:sz w:val="10"/>
          <w:szCs w:val="10"/>
        </w:rPr>
      </w:pPr>
    </w:p>
    <w:tbl>
      <w:tblPr>
        <w:tblW w:w="10080" w:type="dxa"/>
        <w:tblInd w:w="-612" w:type="dxa"/>
        <w:tblLayout w:type="fixed"/>
        <w:tblLook w:val="0000"/>
      </w:tblPr>
      <w:tblGrid>
        <w:gridCol w:w="3060"/>
        <w:gridCol w:w="7020"/>
      </w:tblGrid>
      <w:tr w:rsidR="007221BE" w:rsidRPr="007221BE" w:rsidTr="007E6BCD">
        <w:trPr>
          <w:trHeight w:val="142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E" w:rsidRPr="007221BE" w:rsidRDefault="007221BE" w:rsidP="007E6B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012D74"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5270E">
              <w:rPr>
                <w:rFonts w:ascii="Times New Roman" w:hAnsi="Times New Roman"/>
                <w:b/>
                <w:sz w:val="28"/>
                <w:szCs w:val="28"/>
              </w:rPr>
              <w:t>Залегощенского</w:t>
            </w:r>
            <w:proofErr w:type="spellEnd"/>
            <w:r w:rsidR="0015270E"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  и архивного дела </w:t>
            </w:r>
            <w:r w:rsidR="00292056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292056">
              <w:rPr>
                <w:rFonts w:ascii="Times New Roman" w:hAnsi="Times New Roman"/>
                <w:b/>
                <w:sz w:val="28"/>
                <w:szCs w:val="28"/>
              </w:rPr>
              <w:t>Залегощенском</w:t>
            </w:r>
            <w:proofErr w:type="spellEnd"/>
            <w:r w:rsidR="00292056">
              <w:rPr>
                <w:rFonts w:ascii="Times New Roman" w:hAnsi="Times New Roman"/>
                <w:b/>
                <w:sz w:val="28"/>
                <w:szCs w:val="28"/>
              </w:rPr>
              <w:t xml:space="preserve"> районе</w:t>
            </w:r>
            <w:r w:rsidRPr="007221BE">
              <w:rPr>
                <w:rFonts w:ascii="Times New Roman" w:hAnsi="Times New Roman"/>
                <w:sz w:val="28"/>
                <w:szCs w:val="28"/>
              </w:rPr>
              <w:t xml:space="preserve"> (далее Программа)</w:t>
            </w:r>
            <w:r w:rsidR="00012D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1BE" w:rsidRPr="007221BE">
        <w:trPr>
          <w:trHeight w:val="19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98575F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</w:t>
            </w:r>
            <w:r w:rsidR="007221BE" w:rsidRPr="007221BE">
              <w:rPr>
                <w:rFonts w:ascii="Times New Roman" w:hAnsi="Times New Roman"/>
                <w:sz w:val="28"/>
                <w:szCs w:val="28"/>
              </w:rPr>
              <w:t>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E" w:rsidRPr="007221BE" w:rsidRDefault="007221BE" w:rsidP="00D96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 xml:space="preserve">Основы законодательства Российской Федерации </w:t>
            </w:r>
            <w:r w:rsidRPr="007221BE">
              <w:rPr>
                <w:rFonts w:ascii="Times New Roman" w:hAnsi="Times New Roman"/>
                <w:sz w:val="28"/>
                <w:szCs w:val="28"/>
              </w:rPr>
              <w:br/>
              <w:t xml:space="preserve">о культуре от 9 октября 1992 года № 3612-1, распоряжение Правительства Орловской области от 18 ноября 2009 года № 203-р, постановление Правительства Российской Федерации от 3 марта </w:t>
            </w:r>
            <w:r w:rsidRPr="007221BE">
              <w:rPr>
                <w:rFonts w:ascii="Times New Roman" w:hAnsi="Times New Roman"/>
                <w:sz w:val="28"/>
                <w:szCs w:val="28"/>
              </w:rPr>
              <w:br/>
              <w:t>2012 года № 186 «О федеральной целевой программе «Культура России (</w:t>
            </w:r>
            <w:r w:rsidRPr="0098575F">
              <w:rPr>
                <w:rFonts w:ascii="Times New Roman" w:hAnsi="Times New Roman"/>
                <w:sz w:val="28"/>
                <w:szCs w:val="28"/>
              </w:rPr>
              <w:t xml:space="preserve">2012–2018 годы)», </w:t>
            </w:r>
          </w:p>
        </w:tc>
      </w:tr>
      <w:tr w:rsidR="007221BE" w:rsidRPr="007221B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221BE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221B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12D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1BE" w:rsidRPr="007221B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культуры и архивного дела </w:t>
            </w:r>
            <w:proofErr w:type="spellStart"/>
            <w:r w:rsidRPr="007221BE">
              <w:rPr>
                <w:rFonts w:ascii="Times New Roman" w:hAnsi="Times New Roman"/>
                <w:color w:val="000000"/>
                <w:sz w:val="28"/>
                <w:szCs w:val="28"/>
              </w:rPr>
              <w:t>Залегощенского</w:t>
            </w:r>
            <w:proofErr w:type="spellEnd"/>
            <w:r w:rsidRPr="0072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="00012D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221BE" w:rsidRPr="007221BE">
        <w:trPr>
          <w:trHeight w:val="6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архивного дела </w:t>
            </w:r>
            <w:proofErr w:type="spellStart"/>
            <w:r w:rsidRPr="007221BE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221B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12D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1BE" w:rsidRPr="007221BE">
        <w:trPr>
          <w:trHeight w:val="1030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>Директор МБУК «</w:t>
            </w:r>
            <w:proofErr w:type="spellStart"/>
            <w:r w:rsidRPr="007221BE">
              <w:rPr>
                <w:rFonts w:ascii="Times New Roman" w:hAnsi="Times New Roman"/>
                <w:sz w:val="28"/>
                <w:szCs w:val="28"/>
              </w:rPr>
              <w:t>Залегощенская</w:t>
            </w:r>
            <w:proofErr w:type="spellEnd"/>
            <w:r w:rsidRPr="007221BE">
              <w:rPr>
                <w:rFonts w:ascii="Times New Roman" w:hAnsi="Times New Roman"/>
                <w:sz w:val="28"/>
                <w:szCs w:val="28"/>
              </w:rPr>
              <w:t xml:space="preserve">  МРБ»</w:t>
            </w:r>
            <w:r w:rsidR="005A30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30CC" w:rsidRDefault="00012D74" w:rsidP="007E6B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архива</w:t>
            </w:r>
            <w:r w:rsidR="005A30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D74" w:rsidRPr="007221BE" w:rsidRDefault="005A30CC" w:rsidP="007E6BC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К"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ЦК"Виктория"</w:t>
            </w:r>
          </w:p>
        </w:tc>
      </w:tr>
      <w:tr w:rsidR="007221BE" w:rsidRPr="007221B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  <w:r w:rsidR="00615BEA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="00A56D48">
              <w:rPr>
                <w:rFonts w:ascii="Times New Roman" w:hAnsi="Times New Roman"/>
                <w:sz w:val="28"/>
                <w:szCs w:val="28"/>
              </w:rPr>
              <w:t>од</w:t>
            </w:r>
            <w:r w:rsidR="00615BEA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  <w:p w:rsidR="00FB7F69" w:rsidRDefault="00FB7F69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B7F69" w:rsidRPr="007221BE" w:rsidRDefault="00FB7F69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BD" w:rsidRDefault="001E5BBD" w:rsidP="001E5BBD">
            <w:pPr>
              <w:snapToGrid w:val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  и архивного дела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Залегощенском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районе</w:t>
            </w: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B0C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92056" w:rsidRDefault="001E5BBD" w:rsidP="001E5BBD">
            <w:pPr>
              <w:snapToGrid w:val="0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221BE" w:rsidRPr="007221BE">
              <w:rPr>
                <w:rFonts w:ascii="Times New Roman" w:hAnsi="Times New Roman"/>
                <w:sz w:val="28"/>
                <w:szCs w:val="28"/>
              </w:rPr>
              <w:t>азвитие</w:t>
            </w:r>
            <w:r w:rsidR="00292056">
              <w:rPr>
                <w:rFonts w:ascii="Times New Roman" w:hAnsi="Times New Roman"/>
                <w:sz w:val="28"/>
                <w:szCs w:val="28"/>
              </w:rPr>
              <w:t xml:space="preserve"> отрасли</w:t>
            </w:r>
            <w:r w:rsidR="007221BE" w:rsidRPr="007221BE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292056">
              <w:rPr>
                <w:rFonts w:ascii="Times New Roman" w:hAnsi="Times New Roman"/>
                <w:sz w:val="28"/>
                <w:szCs w:val="28"/>
              </w:rPr>
              <w:t xml:space="preserve"> и архивного дела </w:t>
            </w:r>
            <w:r w:rsidR="00A92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2B5A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="00A92B5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B0CE0" w:rsidRDefault="00012D74" w:rsidP="00CA5B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92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B5A">
              <w:rPr>
                <w:rFonts w:ascii="Times New Roman" w:hAnsi="Times New Roman"/>
                <w:sz w:val="28"/>
                <w:szCs w:val="28"/>
              </w:rPr>
              <w:t>с</w:t>
            </w:r>
            <w:r w:rsidR="00292056" w:rsidRPr="00292056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оказания муниципальных услуг в сфере культуры </w:t>
            </w:r>
            <w:r w:rsidR="00292056">
              <w:rPr>
                <w:rFonts w:ascii="Times New Roman" w:hAnsi="Times New Roman"/>
                <w:sz w:val="28"/>
                <w:szCs w:val="28"/>
              </w:rPr>
              <w:t xml:space="preserve">и архивного дела </w:t>
            </w:r>
            <w:proofErr w:type="spellStart"/>
            <w:r w:rsidR="00292056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="00292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056" w:rsidRPr="00292056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1E5B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E63" w:rsidRPr="00667262" w:rsidRDefault="00C84E63" w:rsidP="001E5BBD">
            <w:pPr>
              <w:snapToGrid w:val="0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«Библиотечное обслуживание населения </w:t>
            </w:r>
            <w:r w:rsidR="00EB0F1E"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EB0F1E" w:rsidRPr="00667262">
              <w:rPr>
                <w:rFonts w:ascii="Times New Roman" w:hAnsi="Times New Roman"/>
                <w:b/>
                <w:sz w:val="28"/>
                <w:szCs w:val="28"/>
              </w:rPr>
              <w:t>Залегощенском</w:t>
            </w:r>
            <w:proofErr w:type="spellEnd"/>
            <w:r w:rsidR="00EB0F1E"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 районе</w:t>
            </w:r>
            <w:r w:rsidR="00A92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12D74" w:rsidRPr="006672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92B5A" w:rsidRDefault="00A92B5A" w:rsidP="00CA5B3F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92B5A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информационно-библиотечного обслуживания; </w:t>
            </w:r>
          </w:p>
          <w:p w:rsidR="00615BEA" w:rsidRPr="00615BEA" w:rsidRDefault="00A92B5A" w:rsidP="00615BEA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15BEA" w:rsidRPr="00615BEA">
              <w:rPr>
                <w:rFonts w:ascii="Times New Roman" w:hAnsi="Times New Roman"/>
                <w:sz w:val="28"/>
                <w:szCs w:val="28"/>
              </w:rPr>
              <w:t xml:space="preserve">азвитие и модернизация библиотечной системы </w:t>
            </w:r>
            <w:r w:rsidR="00615BEA" w:rsidRPr="00615BEA">
              <w:rPr>
                <w:rFonts w:ascii="Times New Roman" w:hAnsi="Times New Roman"/>
                <w:sz w:val="28"/>
                <w:szCs w:val="28"/>
              </w:rPr>
              <w:lastRenderedPageBreak/>
              <w:t>района;</w:t>
            </w:r>
          </w:p>
          <w:p w:rsidR="00615BEA" w:rsidRDefault="00A92B5A" w:rsidP="00615BEA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15BEA" w:rsidRPr="00615BEA">
              <w:rPr>
                <w:rFonts w:ascii="Times New Roman" w:hAnsi="Times New Roman"/>
                <w:sz w:val="28"/>
                <w:szCs w:val="28"/>
              </w:rPr>
              <w:t>оздание условий для повышения качества и разнообразия  услуг, предос</w:t>
            </w:r>
            <w:r w:rsidR="00A56D48">
              <w:rPr>
                <w:rFonts w:ascii="Times New Roman" w:hAnsi="Times New Roman"/>
                <w:sz w:val="28"/>
                <w:szCs w:val="28"/>
              </w:rPr>
              <w:t>тавляемых библиотеками населению</w:t>
            </w:r>
            <w:r w:rsidR="00615BEA" w:rsidRPr="00615BE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15BEA" w:rsidRPr="00615BEA" w:rsidRDefault="00615BEA" w:rsidP="00615BEA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615BEA">
              <w:rPr>
                <w:rFonts w:ascii="Times New Roman" w:hAnsi="Times New Roman"/>
                <w:sz w:val="28"/>
                <w:szCs w:val="28"/>
              </w:rPr>
              <w:t>внедрение новых информационных технологий  библиотечного обслуживания населения;</w:t>
            </w:r>
          </w:p>
          <w:p w:rsidR="00CA5B3F" w:rsidRPr="00F2627B" w:rsidRDefault="00615BEA" w:rsidP="00CA5B3F">
            <w:pPr>
              <w:spacing w:after="4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BEA">
              <w:rPr>
                <w:rFonts w:ascii="Times New Roman" w:hAnsi="Times New Roman"/>
                <w:sz w:val="28"/>
                <w:szCs w:val="28"/>
              </w:rPr>
              <w:t xml:space="preserve"> создание в библиотеках комфортной среды для духовного, культурного, интеллектуального развития населения района. </w:t>
            </w:r>
          </w:p>
          <w:p w:rsidR="00667262" w:rsidRPr="00667262" w:rsidRDefault="009C2B8C" w:rsidP="00CA5B3F">
            <w:pPr>
              <w:spacing w:after="4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>Подпрограмма «Развитие архив</w:t>
            </w:r>
            <w:r w:rsidR="00012D74" w:rsidRPr="00667262">
              <w:rPr>
                <w:rFonts w:ascii="Times New Roman" w:hAnsi="Times New Roman"/>
                <w:b/>
                <w:sz w:val="28"/>
                <w:szCs w:val="28"/>
              </w:rPr>
              <w:t>ного дела</w:t>
            </w:r>
            <w:r w:rsidR="00EB0F1E"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 в  </w:t>
            </w:r>
            <w:proofErr w:type="spellStart"/>
            <w:r w:rsidR="00EB0F1E" w:rsidRPr="00667262">
              <w:rPr>
                <w:rFonts w:ascii="Times New Roman" w:hAnsi="Times New Roman"/>
                <w:b/>
                <w:sz w:val="28"/>
                <w:szCs w:val="28"/>
              </w:rPr>
              <w:t>Залегощенском</w:t>
            </w:r>
            <w:proofErr w:type="spellEnd"/>
            <w:r w:rsidR="00EB0F1E"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 районе</w:t>
            </w:r>
            <w:r w:rsidR="00A92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4F2D" w:rsidRPr="0066726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15BEA" w:rsidRPr="006672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E47DE" w:rsidRDefault="006E47DE" w:rsidP="006E47DE">
            <w:pPr>
              <w:pStyle w:val="aa"/>
              <w:autoSpaceDE w:val="0"/>
              <w:rPr>
                <w:sz w:val="28"/>
                <w:szCs w:val="28"/>
              </w:rPr>
            </w:pPr>
            <w:r w:rsidRPr="006E47DE">
              <w:rPr>
                <w:sz w:val="28"/>
                <w:szCs w:val="28"/>
              </w:rPr>
              <w:t>Создание условий для развития и дальнейшего совершенствования архивного дела;</w:t>
            </w:r>
          </w:p>
          <w:p w:rsidR="00AA5499" w:rsidRPr="006E47DE" w:rsidRDefault="00AA5499" w:rsidP="006E47DE">
            <w:pPr>
              <w:pStyle w:val="aa"/>
              <w:autoSpaceDE w:val="0"/>
              <w:rPr>
                <w:sz w:val="28"/>
                <w:szCs w:val="28"/>
              </w:rPr>
            </w:pPr>
          </w:p>
          <w:p w:rsidR="006E47DE" w:rsidRDefault="006E47DE" w:rsidP="006E47DE">
            <w:pPr>
              <w:pStyle w:val="aa"/>
              <w:autoSpaceDE w:val="0"/>
              <w:rPr>
                <w:sz w:val="28"/>
                <w:szCs w:val="28"/>
              </w:rPr>
            </w:pPr>
            <w:r w:rsidRPr="006E47DE">
              <w:rPr>
                <w:sz w:val="28"/>
                <w:szCs w:val="28"/>
              </w:rPr>
              <w:t>усовершенствование, повышение уровня автоматизации процесса сбора, обработки, накопления</w:t>
            </w:r>
            <w:r w:rsidR="00A56D48">
              <w:rPr>
                <w:sz w:val="28"/>
                <w:szCs w:val="28"/>
              </w:rPr>
              <w:t>,</w:t>
            </w:r>
            <w:r w:rsidRPr="006E47DE">
              <w:rPr>
                <w:sz w:val="28"/>
                <w:szCs w:val="28"/>
              </w:rPr>
              <w:t xml:space="preserve"> хранения и поиска информации;</w:t>
            </w:r>
          </w:p>
          <w:p w:rsidR="006E47DE" w:rsidRPr="006E47DE" w:rsidRDefault="006E47DE" w:rsidP="006E47DE">
            <w:pPr>
              <w:pStyle w:val="aa"/>
              <w:autoSpaceDE w:val="0"/>
              <w:rPr>
                <w:sz w:val="28"/>
                <w:szCs w:val="28"/>
              </w:rPr>
            </w:pPr>
          </w:p>
          <w:p w:rsidR="006E47DE" w:rsidRDefault="006E47DE" w:rsidP="006E47DE">
            <w:pPr>
              <w:pStyle w:val="aa"/>
              <w:autoSpaceDE w:val="0"/>
              <w:rPr>
                <w:sz w:val="28"/>
                <w:szCs w:val="28"/>
              </w:rPr>
            </w:pPr>
            <w:r w:rsidRPr="006E47DE">
              <w:rPr>
                <w:sz w:val="28"/>
                <w:szCs w:val="28"/>
              </w:rPr>
              <w:t>укрепление материально-технической базы муниципального архива, оснащение компьютерной техникой и программным</w:t>
            </w:r>
            <w:r>
              <w:rPr>
                <w:sz w:val="28"/>
                <w:szCs w:val="28"/>
              </w:rPr>
              <w:t xml:space="preserve"> обеспечением;</w:t>
            </w:r>
          </w:p>
          <w:p w:rsidR="006E47DE" w:rsidRPr="006E47DE" w:rsidRDefault="006E47DE" w:rsidP="006E47DE">
            <w:pPr>
              <w:pStyle w:val="aa"/>
              <w:autoSpaceDE w:val="0"/>
              <w:rPr>
                <w:sz w:val="28"/>
                <w:szCs w:val="28"/>
              </w:rPr>
            </w:pPr>
          </w:p>
          <w:p w:rsidR="00615BEA" w:rsidRDefault="006E47DE" w:rsidP="00CA5B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47DE">
              <w:rPr>
                <w:rFonts w:ascii="Times New Roman" w:hAnsi="Times New Roman"/>
                <w:sz w:val="28"/>
                <w:szCs w:val="28"/>
              </w:rPr>
              <w:t xml:space="preserve">развитие информационных архивных технологий, расширение доступа пользователей к архивной информации.       </w:t>
            </w:r>
          </w:p>
          <w:p w:rsidR="004D71FE" w:rsidRPr="00D11452" w:rsidRDefault="004D71FE" w:rsidP="004D7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7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11452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 «Укрепление материально-технической базы муниципальных учреждений культуры </w:t>
            </w:r>
            <w:proofErr w:type="spellStart"/>
            <w:r w:rsidRPr="00D11452">
              <w:rPr>
                <w:rFonts w:ascii="Times New Roman" w:hAnsi="Times New Roman"/>
                <w:b/>
                <w:sz w:val="28"/>
                <w:szCs w:val="28"/>
              </w:rPr>
              <w:t>Залегощенского</w:t>
            </w:r>
            <w:proofErr w:type="spellEnd"/>
            <w:r w:rsidRPr="00D11452">
              <w:rPr>
                <w:rFonts w:ascii="Times New Roman" w:hAnsi="Times New Roman"/>
                <w:b/>
                <w:sz w:val="28"/>
                <w:szCs w:val="28"/>
              </w:rPr>
              <w:t xml:space="preserve"> района»</w:t>
            </w:r>
          </w:p>
          <w:p w:rsidR="004D71FE" w:rsidRPr="00E746C7" w:rsidRDefault="004D71FE" w:rsidP="004D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C7">
              <w:rPr>
                <w:rFonts w:ascii="Times New Roman" w:hAnsi="Times New Roman"/>
                <w:sz w:val="28"/>
                <w:szCs w:val="28"/>
              </w:rPr>
              <w:t xml:space="preserve">Улучшение качества и обеспечение доступности </w:t>
            </w:r>
            <w:proofErr w:type="spellStart"/>
            <w:r w:rsidRPr="00E746C7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E746C7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E746C7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E746C7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D71FE" w:rsidRPr="00E746C7" w:rsidRDefault="004D71FE" w:rsidP="004D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C7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зданий учреждений культуры </w:t>
            </w:r>
            <w:proofErr w:type="spellStart"/>
            <w:r w:rsidRPr="00E746C7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E746C7">
              <w:rPr>
                <w:rFonts w:ascii="Times New Roman" w:hAnsi="Times New Roman"/>
                <w:sz w:val="28"/>
                <w:szCs w:val="28"/>
              </w:rPr>
              <w:t xml:space="preserve"> района; </w:t>
            </w:r>
          </w:p>
          <w:p w:rsidR="004D71FE" w:rsidRPr="00E746C7" w:rsidRDefault="004D71FE" w:rsidP="004D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C7">
              <w:rPr>
                <w:rFonts w:ascii="Times New Roman" w:hAnsi="Times New Roman"/>
                <w:sz w:val="28"/>
                <w:szCs w:val="28"/>
              </w:rPr>
              <w:t xml:space="preserve">создание безопасных и благоприятных условий нахождения граждан в учреждениях культуры; </w:t>
            </w:r>
          </w:p>
          <w:p w:rsidR="004D71FE" w:rsidRDefault="004D71FE" w:rsidP="004D7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46C7">
              <w:rPr>
                <w:rFonts w:ascii="Times New Roman" w:hAnsi="Times New Roman"/>
                <w:sz w:val="28"/>
                <w:szCs w:val="28"/>
              </w:rPr>
              <w:t>создание условий для беспрепятственного доступа людей с ограниченными возможностями здоровья в учреждения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4D8A" w:rsidRDefault="00F84D8A" w:rsidP="00F84D8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Pr="00F84D8A">
              <w:rPr>
                <w:b/>
                <w:color w:val="000000"/>
                <w:sz w:val="28"/>
                <w:szCs w:val="28"/>
              </w:rPr>
              <w:t xml:space="preserve">Подпрограмма "Поддержка добровольческих </w:t>
            </w:r>
            <w:r w:rsidRPr="00F84D8A">
              <w:rPr>
                <w:b/>
                <w:color w:val="000000"/>
                <w:sz w:val="28"/>
                <w:szCs w:val="28"/>
              </w:rPr>
              <w:lastRenderedPageBreak/>
              <w:t xml:space="preserve">(волонтерских) и некоммерческих организаций в целях стимулирования их работы, в том числе по реализации </w:t>
            </w:r>
            <w:proofErr w:type="spellStart"/>
            <w:r w:rsidRPr="00F84D8A">
              <w:rPr>
                <w:b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84D8A">
              <w:rPr>
                <w:b/>
                <w:color w:val="000000"/>
                <w:sz w:val="28"/>
                <w:szCs w:val="28"/>
              </w:rPr>
              <w:t xml:space="preserve"> проектов</w:t>
            </w:r>
            <w:proofErr w:type="gramStart"/>
            <w:r w:rsidRPr="00F84D8A">
              <w:rPr>
                <w:b/>
                <w:color w:val="000000"/>
                <w:sz w:val="28"/>
                <w:szCs w:val="28"/>
              </w:rPr>
              <w:t>."</w:t>
            </w:r>
            <w:proofErr w:type="gramEnd"/>
          </w:p>
          <w:p w:rsidR="00F84D8A" w:rsidRDefault="00F84D8A" w:rsidP="00F84D8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добровольце</w:t>
            </w:r>
            <w:proofErr w:type="gramStart"/>
            <w:r>
              <w:rPr>
                <w:color w:val="000000"/>
                <w:sz w:val="28"/>
                <w:szCs w:val="28"/>
              </w:rPr>
              <w:t>в(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волонтеров ) из числа молодежи по улучшению  деятельности учреждений культуры :содействие в организации и  проведении фестивалей, конкурсов, выставок, экскурсий и других массовых мероприятий, популяризации культурной добровольческой(волонтерской) деятельности профессиональных работников культуры в формате "про  </w:t>
            </w:r>
            <w:proofErr w:type="spellStart"/>
            <w:r>
              <w:rPr>
                <w:color w:val="000000"/>
                <w:sz w:val="28"/>
                <w:szCs w:val="28"/>
              </w:rPr>
              <w:t>боно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"(компетентного </w:t>
            </w:r>
            <w:proofErr w:type="spellStart"/>
            <w:r>
              <w:rPr>
                <w:color w:val="000000"/>
                <w:sz w:val="28"/>
                <w:szCs w:val="28"/>
              </w:rPr>
              <w:t>волонтерства</w:t>
            </w:r>
            <w:proofErr w:type="spellEnd"/>
            <w:r>
              <w:rPr>
                <w:color w:val="000000"/>
                <w:sz w:val="28"/>
                <w:szCs w:val="28"/>
              </w:rPr>
              <w:t>) с использованием их знаний и компетенций при реализации культурных проектов "</w:t>
            </w:r>
          </w:p>
          <w:p w:rsidR="00F84D8A" w:rsidRDefault="00F84D8A" w:rsidP="004D7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D71FE" w:rsidRPr="00615BEA" w:rsidRDefault="004D71FE" w:rsidP="00CA5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21BE" w:rsidRPr="007221B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7221BE" w:rsidP="001D2A52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B1" w:rsidRDefault="00F465B1" w:rsidP="00F465B1">
            <w:pPr>
              <w:tabs>
                <w:tab w:val="left" w:pos="2263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  и архивного дела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Залегощенском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районе</w:t>
            </w: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465B1" w:rsidRDefault="00F465B1" w:rsidP="00385B9A">
            <w:pPr>
              <w:tabs>
                <w:tab w:val="left" w:pos="2263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85B9A">
              <w:rPr>
                <w:rFonts w:ascii="Times New Roman" w:hAnsi="Times New Roman"/>
                <w:sz w:val="28"/>
                <w:szCs w:val="28"/>
              </w:rPr>
              <w:t xml:space="preserve">роцент культурно-массовых мероприятий, проведенных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утвержденными годовыми планами;</w:t>
            </w:r>
          </w:p>
          <w:p w:rsidR="00385B9A" w:rsidRPr="00385B9A" w:rsidRDefault="00385B9A" w:rsidP="00385B9A">
            <w:pPr>
              <w:tabs>
                <w:tab w:val="left" w:pos="2263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B9A">
              <w:rPr>
                <w:rFonts w:ascii="Times New Roman" w:hAnsi="Times New Roman"/>
                <w:sz w:val="28"/>
                <w:szCs w:val="28"/>
              </w:rPr>
              <w:t>процент граждан, получивших муниципальные услуги в сфере культуры и искусства,  предоставляемые муниципальными учреждениями</w:t>
            </w:r>
          </w:p>
          <w:p w:rsidR="00527A00" w:rsidRDefault="001D2A52" w:rsidP="00385B9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667262">
              <w:rPr>
                <w:b/>
              </w:rPr>
              <w:t>Подпрограмма. «Библиотечное обслуживание населения</w:t>
            </w:r>
            <w:r w:rsidR="00EB0F1E" w:rsidRPr="00667262">
              <w:rPr>
                <w:b/>
              </w:rPr>
              <w:t xml:space="preserve"> в </w:t>
            </w:r>
            <w:proofErr w:type="spellStart"/>
            <w:r w:rsidR="00EB0F1E" w:rsidRPr="00667262">
              <w:rPr>
                <w:b/>
              </w:rPr>
              <w:t>Залегощенском</w:t>
            </w:r>
            <w:proofErr w:type="spellEnd"/>
            <w:r w:rsidR="00EB0F1E" w:rsidRPr="00667262">
              <w:rPr>
                <w:b/>
              </w:rPr>
              <w:t xml:space="preserve"> районе</w:t>
            </w:r>
            <w:r w:rsidR="00385B9A">
              <w:rPr>
                <w:b/>
              </w:rPr>
              <w:t xml:space="preserve"> </w:t>
            </w:r>
            <w:r w:rsidRPr="00667262">
              <w:rPr>
                <w:b/>
              </w:rPr>
              <w:t>».</w:t>
            </w:r>
          </w:p>
          <w:p w:rsidR="00527A00" w:rsidRPr="00527A00" w:rsidRDefault="00527A00" w:rsidP="00527A00">
            <w:pPr>
              <w:pStyle w:val="2"/>
              <w:spacing w:after="0" w:line="240" w:lineRule="auto"/>
              <w:ind w:left="0"/>
              <w:jc w:val="both"/>
            </w:pPr>
          </w:p>
          <w:p w:rsidR="001D2A52" w:rsidRPr="00527A00" w:rsidRDefault="00527A00" w:rsidP="001D2A52">
            <w:pPr>
              <w:snapToGrid w:val="0"/>
              <w:spacing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52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7A00">
              <w:rPr>
                <w:rFonts w:ascii="Times New Roman" w:hAnsi="Times New Roman"/>
                <w:sz w:val="28"/>
                <w:szCs w:val="28"/>
              </w:rPr>
              <w:t>Книгообеспеченность</w:t>
            </w:r>
            <w:proofErr w:type="spellEnd"/>
            <w:r w:rsidRPr="00527A00">
              <w:rPr>
                <w:rFonts w:ascii="Times New Roman" w:hAnsi="Times New Roman"/>
                <w:sz w:val="28"/>
                <w:szCs w:val="28"/>
              </w:rPr>
              <w:t xml:space="preserve"> муниципальных библиотек;</w:t>
            </w:r>
          </w:p>
          <w:p w:rsidR="001D2A52" w:rsidRDefault="006E47DE" w:rsidP="001D2A52">
            <w:pPr>
              <w:pStyle w:val="2"/>
              <w:spacing w:after="0" w:line="240" w:lineRule="auto"/>
              <w:ind w:left="0"/>
              <w:jc w:val="both"/>
            </w:pPr>
            <w:r>
              <w:t xml:space="preserve"> </w:t>
            </w:r>
            <w:r w:rsidR="001D2A52">
              <w:t>увеличение</w:t>
            </w:r>
            <w:r w:rsidR="001D2A52" w:rsidRPr="007221BE">
              <w:t xml:space="preserve"> количество посещений библиотек</w:t>
            </w:r>
            <w:r w:rsidR="004D41BB">
              <w:t xml:space="preserve"> по сравнению с предыдущим годом</w:t>
            </w:r>
            <w:proofErr w:type="gramStart"/>
            <w:r w:rsidR="004D41BB">
              <w:t xml:space="preserve"> </w:t>
            </w:r>
            <w:r w:rsidR="001D2A52" w:rsidRPr="007221BE">
              <w:t>;</w:t>
            </w:r>
            <w:proofErr w:type="gramEnd"/>
            <w:r w:rsidR="001D2A52" w:rsidRPr="007221BE">
              <w:t xml:space="preserve"> </w:t>
            </w:r>
          </w:p>
          <w:p w:rsidR="001D2A52" w:rsidRPr="007221BE" w:rsidRDefault="001D2A52" w:rsidP="001D2A52">
            <w:pPr>
              <w:pStyle w:val="2"/>
              <w:spacing w:after="0" w:line="240" w:lineRule="auto"/>
              <w:ind w:left="0"/>
              <w:jc w:val="both"/>
            </w:pPr>
          </w:p>
          <w:p w:rsidR="001D2A52" w:rsidRDefault="006E47DE" w:rsidP="001D2A52">
            <w:pPr>
              <w:pStyle w:val="2"/>
              <w:spacing w:after="0" w:line="240" w:lineRule="auto"/>
              <w:ind w:left="0"/>
              <w:jc w:val="both"/>
            </w:pPr>
            <w:r>
              <w:t xml:space="preserve"> </w:t>
            </w:r>
            <w:r w:rsidR="001D2A52">
              <w:t xml:space="preserve">увеличение </w:t>
            </w:r>
            <w:r w:rsidR="001D2A52" w:rsidRPr="007221BE">
              <w:t>количество</w:t>
            </w:r>
            <w:r w:rsidR="001D2A52">
              <w:t xml:space="preserve"> читателей в библиотеках района</w:t>
            </w:r>
            <w:r w:rsidR="004D41BB">
              <w:t xml:space="preserve"> по сравнению с предыдущим годом</w:t>
            </w:r>
            <w:r w:rsidR="001D2A52">
              <w:t>.</w:t>
            </w:r>
            <w:r w:rsidR="001D2A52" w:rsidRPr="007221BE">
              <w:t xml:space="preserve"> </w:t>
            </w:r>
          </w:p>
          <w:p w:rsidR="001D2A52" w:rsidRPr="007221BE" w:rsidRDefault="001D2A52" w:rsidP="001D2A52">
            <w:pPr>
              <w:pStyle w:val="2"/>
              <w:spacing w:after="0" w:line="240" w:lineRule="auto"/>
              <w:ind w:left="0"/>
              <w:jc w:val="both"/>
            </w:pPr>
          </w:p>
          <w:p w:rsidR="001D2A52" w:rsidRPr="00667262" w:rsidRDefault="001D2A52" w:rsidP="00385B9A">
            <w:pPr>
              <w:spacing w:after="4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2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«Развитие архив</w:t>
            </w:r>
            <w:r w:rsidR="00012D74" w:rsidRPr="006672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ного дела</w:t>
            </w:r>
            <w:r w:rsidR="00EB0F1E" w:rsidRPr="006672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 </w:t>
            </w:r>
            <w:proofErr w:type="spellStart"/>
            <w:r w:rsidR="00EB0F1E" w:rsidRPr="006672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Залегощенском</w:t>
            </w:r>
            <w:proofErr w:type="spellEnd"/>
            <w:r w:rsidR="00EB0F1E" w:rsidRPr="006672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районе</w:t>
            </w:r>
            <w:r w:rsidR="00527A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2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C63A96" w:rsidRDefault="00C63A96" w:rsidP="001D2A52">
            <w:pPr>
              <w:spacing w:after="4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принятых на хранение документов и </w:t>
            </w:r>
            <w:r w:rsidRPr="00C63A96">
              <w:rPr>
                <w:rFonts w:ascii="Times New Roman" w:hAnsi="Times New Roman"/>
                <w:sz w:val="28"/>
                <w:szCs w:val="28"/>
              </w:rPr>
              <w:t>по</w:t>
            </w:r>
            <w:r w:rsidR="00012D74">
              <w:rPr>
                <w:rFonts w:ascii="Times New Roman" w:hAnsi="Times New Roman"/>
                <w:sz w:val="28"/>
                <w:szCs w:val="28"/>
              </w:rPr>
              <w:t xml:space="preserve">льзователей архивной информацией </w:t>
            </w:r>
            <w:r w:rsidR="004A6CFE">
              <w:rPr>
                <w:rFonts w:ascii="Times New Roman" w:hAnsi="Times New Roman"/>
                <w:sz w:val="28"/>
                <w:szCs w:val="28"/>
              </w:rPr>
              <w:t xml:space="preserve">по сравнению с </w:t>
            </w:r>
            <w:r w:rsidR="004A6CFE">
              <w:rPr>
                <w:rFonts w:ascii="Times New Roman" w:hAnsi="Times New Roman"/>
                <w:sz w:val="28"/>
                <w:szCs w:val="28"/>
              </w:rPr>
              <w:lastRenderedPageBreak/>
              <w:t>прошлым годом.</w:t>
            </w:r>
          </w:p>
          <w:p w:rsidR="00083660" w:rsidRPr="00D11452" w:rsidRDefault="00083660" w:rsidP="0008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452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 «Укрепление материально-технической базы муниципальных учреждений культуры </w:t>
            </w:r>
            <w:proofErr w:type="spellStart"/>
            <w:r w:rsidRPr="00D11452">
              <w:rPr>
                <w:rFonts w:ascii="Times New Roman" w:hAnsi="Times New Roman"/>
                <w:b/>
                <w:sz w:val="28"/>
                <w:szCs w:val="28"/>
              </w:rPr>
              <w:t>Залегощенского</w:t>
            </w:r>
            <w:proofErr w:type="spellEnd"/>
            <w:r w:rsidRPr="00D11452">
              <w:rPr>
                <w:rFonts w:ascii="Times New Roman" w:hAnsi="Times New Roman"/>
                <w:b/>
                <w:sz w:val="28"/>
                <w:szCs w:val="28"/>
              </w:rPr>
              <w:t xml:space="preserve"> района»</w:t>
            </w:r>
          </w:p>
          <w:p w:rsidR="00083660" w:rsidRDefault="00083660" w:rsidP="00083660">
            <w:pPr>
              <w:tabs>
                <w:tab w:val="left" w:pos="226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культурно-массовых мероприятий, проведенных в соответствии с утвержденными годовыми планами;</w:t>
            </w:r>
          </w:p>
          <w:p w:rsidR="00083660" w:rsidRPr="00385B9A" w:rsidRDefault="00083660" w:rsidP="00083660">
            <w:pPr>
              <w:tabs>
                <w:tab w:val="left" w:pos="226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B9A">
              <w:rPr>
                <w:rFonts w:ascii="Times New Roman" w:hAnsi="Times New Roman"/>
                <w:sz w:val="28"/>
                <w:szCs w:val="28"/>
              </w:rPr>
              <w:t>процент граждан, получивших муниципальные услуги в сфере культуры и искусства,  предоставляемые муниципальными учреждениями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3660" w:rsidRDefault="00083660" w:rsidP="0008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221BE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</w:t>
            </w:r>
            <w:proofErr w:type="spellStart"/>
            <w:r w:rsidRPr="007221B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7221BE">
              <w:rPr>
                <w:rFonts w:ascii="Times New Roman" w:hAnsi="Times New Roman"/>
                <w:sz w:val="28"/>
                <w:szCs w:val="28"/>
              </w:rPr>
              <w:t xml:space="preserve"> мероприятий в одном учреждении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годом;</w:t>
            </w:r>
          </w:p>
          <w:p w:rsidR="00083660" w:rsidRDefault="00083660" w:rsidP="00083660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A00">
              <w:rPr>
                <w:rFonts w:ascii="Times New Roman" w:hAnsi="Times New Roman"/>
                <w:sz w:val="28"/>
                <w:szCs w:val="28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530FED" w:rsidRDefault="00530FED" w:rsidP="00083660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FED" w:rsidRPr="00530FED" w:rsidRDefault="00530FED" w:rsidP="00530FED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30FED">
              <w:rPr>
                <w:b/>
                <w:color w:val="000000"/>
                <w:sz w:val="28"/>
                <w:szCs w:val="28"/>
              </w:rPr>
              <w:t xml:space="preserve">Подпрограмма "Поддержка добровольческих (волонтерских) и некоммерческих организаций в целях стимулирования их работы, в том числе по реализации </w:t>
            </w:r>
            <w:proofErr w:type="spellStart"/>
            <w:r w:rsidRPr="00530FED">
              <w:rPr>
                <w:b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530FED">
              <w:rPr>
                <w:b/>
                <w:color w:val="000000"/>
                <w:sz w:val="28"/>
                <w:szCs w:val="28"/>
              </w:rPr>
              <w:t xml:space="preserve"> проектов</w:t>
            </w:r>
            <w:proofErr w:type="gramStart"/>
            <w:r w:rsidRPr="00530FED">
              <w:rPr>
                <w:b/>
                <w:color w:val="000000"/>
                <w:sz w:val="28"/>
                <w:szCs w:val="28"/>
              </w:rPr>
              <w:t>."</w:t>
            </w:r>
            <w:proofErr w:type="gramEnd"/>
          </w:p>
          <w:p w:rsidR="00530FED" w:rsidRDefault="00530FED" w:rsidP="00530FE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граждан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получивших услугу в сфере культуры.</w:t>
            </w:r>
          </w:p>
          <w:p w:rsidR="00530FED" w:rsidRPr="001D2A52" w:rsidRDefault="00530FED" w:rsidP="00530FED">
            <w:pPr>
              <w:spacing w:after="4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7221BE" w:rsidRPr="007221BE">
        <w:trPr>
          <w:trHeight w:val="81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lastRenderedPageBreak/>
              <w:t>Сро</w:t>
            </w:r>
            <w:r w:rsidR="00A56D48">
              <w:rPr>
                <w:rFonts w:ascii="Times New Roman" w:hAnsi="Times New Roman"/>
                <w:sz w:val="28"/>
                <w:szCs w:val="28"/>
              </w:rPr>
              <w:t>ки</w:t>
            </w:r>
            <w:r w:rsidRPr="007221BE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E" w:rsidRPr="007221BE" w:rsidRDefault="00527A00" w:rsidP="00643920">
            <w:pPr>
              <w:pStyle w:val="ConsPlusNormal"/>
              <w:widowControl/>
              <w:snapToGrid w:val="0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5C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CC5C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1BE" w:rsidRPr="007221B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221BE" w:rsidRPr="007221BE" w:rsidRDefault="007221BE" w:rsidP="00643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1BE" w:rsidRPr="007221BE" w:rsidTr="00F465B1">
        <w:trPr>
          <w:trHeight w:val="311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  <w:p w:rsidR="007221BE" w:rsidRPr="007221BE" w:rsidRDefault="007221BE" w:rsidP="006439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21BE" w:rsidRPr="007221BE" w:rsidRDefault="007221BE" w:rsidP="006439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21BE" w:rsidRPr="007221BE" w:rsidRDefault="007221BE" w:rsidP="00643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E" w:rsidRPr="004B0CE0" w:rsidRDefault="007221BE" w:rsidP="00643920">
            <w:pPr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</w:t>
            </w:r>
            <w:r w:rsidR="008260C4">
              <w:rPr>
                <w:rFonts w:ascii="Times New Roman" w:hAnsi="Times New Roman"/>
                <w:sz w:val="28"/>
                <w:szCs w:val="28"/>
              </w:rPr>
              <w:t xml:space="preserve"> федерального,</w:t>
            </w:r>
            <w:r w:rsidR="00E42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0C4">
              <w:rPr>
                <w:rFonts w:ascii="Times New Roman" w:hAnsi="Times New Roman"/>
                <w:sz w:val="28"/>
                <w:szCs w:val="28"/>
              </w:rPr>
              <w:t>областного,</w:t>
            </w:r>
            <w:r w:rsidR="00667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1BE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="00B10532">
              <w:rPr>
                <w:rFonts w:ascii="Times New Roman" w:hAnsi="Times New Roman"/>
                <w:sz w:val="28"/>
                <w:szCs w:val="28"/>
              </w:rPr>
              <w:t>онного бюджет</w:t>
            </w:r>
            <w:r w:rsidR="00371BB7">
              <w:rPr>
                <w:rFonts w:ascii="Times New Roman" w:hAnsi="Times New Roman"/>
                <w:sz w:val="28"/>
                <w:szCs w:val="28"/>
              </w:rPr>
              <w:t>ов</w:t>
            </w:r>
            <w:r w:rsidR="00E425B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71BB7">
              <w:rPr>
                <w:rFonts w:ascii="Times New Roman" w:hAnsi="Times New Roman"/>
                <w:sz w:val="28"/>
                <w:szCs w:val="28"/>
              </w:rPr>
              <w:t xml:space="preserve"> внебюджетных источников</w:t>
            </w:r>
            <w:r w:rsidR="00B105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21BE">
              <w:rPr>
                <w:rFonts w:ascii="Times New Roman" w:hAnsi="Times New Roman"/>
                <w:sz w:val="28"/>
                <w:szCs w:val="28"/>
              </w:rPr>
              <w:t xml:space="preserve"> Общи</w:t>
            </w:r>
            <w:r w:rsidR="00577B0F">
              <w:rPr>
                <w:rFonts w:ascii="Times New Roman" w:hAnsi="Times New Roman"/>
                <w:sz w:val="28"/>
                <w:szCs w:val="28"/>
              </w:rPr>
              <w:t>й объ</w:t>
            </w:r>
            <w:r w:rsidR="00A56D48">
              <w:rPr>
                <w:rFonts w:ascii="Times New Roman" w:hAnsi="Times New Roman"/>
                <w:sz w:val="28"/>
                <w:szCs w:val="28"/>
              </w:rPr>
              <w:t>ем финансирования составит</w:t>
            </w:r>
            <w:r w:rsidR="00FC054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BE2C4B" w:rsidRPr="00BE2C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E57A8">
              <w:rPr>
                <w:rFonts w:ascii="Times New Roman" w:hAnsi="Times New Roman"/>
                <w:b/>
                <w:sz w:val="28"/>
                <w:szCs w:val="28"/>
              </w:rPr>
              <w:t>8979,4</w:t>
            </w:r>
            <w:r w:rsidR="00A56D48" w:rsidRPr="004B0CE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577B0F" w:rsidRPr="004B0CE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7221BE" w:rsidRPr="00310413" w:rsidRDefault="00527A00" w:rsidP="00643920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C43FC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F2433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55B3F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8B0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04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57A8">
              <w:rPr>
                <w:rFonts w:ascii="Times New Roman" w:hAnsi="Times New Roman" w:cs="Times New Roman"/>
                <w:b/>
                <w:sz w:val="28"/>
                <w:szCs w:val="28"/>
              </w:rPr>
              <w:t>560,3</w:t>
            </w:r>
            <w:r w:rsidR="00A56D48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7221BE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рублей; </w:t>
            </w:r>
          </w:p>
          <w:p w:rsidR="007221BE" w:rsidRPr="00310413" w:rsidRDefault="009C43FC" w:rsidP="00643920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4F2433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55B3F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7034B4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856D9"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 w:rsidR="007034B4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856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56D48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7221BE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рублей; </w:t>
            </w:r>
          </w:p>
          <w:p w:rsidR="007221BE" w:rsidRPr="00310413" w:rsidRDefault="009C43FC" w:rsidP="00643920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4F2433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55B3F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7034B4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856D9">
              <w:rPr>
                <w:rFonts w:ascii="Times New Roman" w:hAnsi="Times New Roman" w:cs="Times New Roman"/>
                <w:b/>
                <w:sz w:val="28"/>
                <w:szCs w:val="28"/>
              </w:rPr>
              <w:t>842</w:t>
            </w:r>
            <w:r w:rsidR="007034B4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856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56D48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7221BE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рублей; </w:t>
            </w:r>
          </w:p>
          <w:p w:rsidR="007221BE" w:rsidRPr="00310413" w:rsidRDefault="009C43FC" w:rsidP="00643920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4F2433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55B3F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8612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856D9">
              <w:rPr>
                <w:rFonts w:ascii="Times New Roman" w:hAnsi="Times New Roman" w:cs="Times New Roman"/>
                <w:b/>
                <w:sz w:val="28"/>
                <w:szCs w:val="28"/>
              </w:rPr>
              <w:t>842,8</w:t>
            </w:r>
            <w:r w:rsidR="00A56D48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7221BE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577B0F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221BE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43FC" w:rsidRPr="00310413" w:rsidRDefault="009C43FC" w:rsidP="00643920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="00376BA5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034B4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3856D9">
              <w:rPr>
                <w:rFonts w:ascii="Times New Roman" w:hAnsi="Times New Roman" w:cs="Times New Roman"/>
                <w:b/>
                <w:sz w:val="28"/>
                <w:szCs w:val="28"/>
              </w:rPr>
              <w:t>842,8</w:t>
            </w:r>
            <w:r w:rsidR="007034B4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="007034B4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7034B4" w:rsidRPr="00310413">
              <w:rPr>
                <w:rFonts w:ascii="Times New Roman" w:hAnsi="Times New Roman" w:cs="Times New Roman"/>
                <w:b/>
                <w:sz w:val="28"/>
                <w:szCs w:val="28"/>
              </w:rPr>
              <w:t>ублей.</w:t>
            </w:r>
          </w:p>
          <w:p w:rsidR="007221BE" w:rsidRPr="007221BE" w:rsidRDefault="007221BE" w:rsidP="00643920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1BE" w:rsidRPr="007221BE" w:rsidTr="00F465B1">
        <w:trPr>
          <w:trHeight w:val="38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1BE" w:rsidRPr="007221BE" w:rsidRDefault="007221BE" w:rsidP="0064392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21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B1" w:rsidRDefault="00F465B1" w:rsidP="00385B9A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  и архивного дела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Залегощенском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районе </w:t>
            </w:r>
            <w:r w:rsidRPr="0066726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465B1" w:rsidRPr="00F465B1" w:rsidRDefault="00F465B1" w:rsidP="00F465B1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65B1">
              <w:rPr>
                <w:rFonts w:ascii="Times New Roman" w:hAnsi="Times New Roman"/>
                <w:sz w:val="28"/>
                <w:szCs w:val="28"/>
              </w:rPr>
              <w:t xml:space="preserve">овышение роли культуры в социально-экономических преобразованиях </w:t>
            </w:r>
            <w:proofErr w:type="spellStart"/>
            <w:r w:rsidRPr="00F465B1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F465B1">
              <w:rPr>
                <w:rFonts w:ascii="Times New Roman" w:hAnsi="Times New Roman"/>
                <w:sz w:val="28"/>
                <w:szCs w:val="28"/>
              </w:rPr>
              <w:t xml:space="preserve">  района;</w:t>
            </w:r>
          </w:p>
          <w:p w:rsidR="00F465B1" w:rsidRPr="00F465B1" w:rsidRDefault="00F465B1" w:rsidP="00F465B1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65B1">
              <w:rPr>
                <w:rFonts w:ascii="Times New Roman" w:hAnsi="Times New Roman"/>
                <w:sz w:val="28"/>
                <w:szCs w:val="28"/>
              </w:rPr>
              <w:t xml:space="preserve">повышение уровня привлекательности </w:t>
            </w:r>
            <w:r w:rsidRPr="00F465B1">
              <w:rPr>
                <w:rFonts w:ascii="Times New Roman" w:hAnsi="Times New Roman"/>
                <w:sz w:val="28"/>
                <w:szCs w:val="28"/>
              </w:rPr>
              <w:br/>
              <w:t>для различных возрастных и социальных групп организованного культурного досуга и, как следствие, увеличение количества посещений мероприятий, проводимых муниципальными учреждениями культуры и искусства</w:t>
            </w:r>
            <w:r w:rsidR="00B10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сфере культуры.</w:t>
            </w:r>
          </w:p>
          <w:p w:rsidR="004D41BB" w:rsidRDefault="004D41BB" w:rsidP="00385B9A">
            <w:pPr>
              <w:snapToGrid w:val="0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7D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Подпрограмма. «Библиотечное обслуживание населения </w:t>
            </w:r>
            <w:r w:rsidR="00EB0F1E" w:rsidRPr="006E47D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EB0F1E" w:rsidRPr="006E47DE">
              <w:rPr>
                <w:rFonts w:ascii="Times New Roman" w:hAnsi="Times New Roman"/>
                <w:b/>
                <w:sz w:val="28"/>
                <w:szCs w:val="28"/>
              </w:rPr>
              <w:t>Залегощенском</w:t>
            </w:r>
            <w:proofErr w:type="spellEnd"/>
            <w:r w:rsidR="00EB0F1E" w:rsidRPr="006E47DE">
              <w:rPr>
                <w:rFonts w:ascii="Times New Roman" w:hAnsi="Times New Roman"/>
                <w:b/>
                <w:sz w:val="28"/>
                <w:szCs w:val="28"/>
              </w:rPr>
              <w:t xml:space="preserve"> районе</w:t>
            </w:r>
            <w:r w:rsidR="00A56D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47DE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8F410C" w:rsidRDefault="008F410C" w:rsidP="008F410C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8F410C">
              <w:rPr>
                <w:rFonts w:ascii="Times New Roman" w:hAnsi="Times New Roman"/>
                <w:sz w:val="28"/>
                <w:szCs w:val="28"/>
              </w:rPr>
              <w:t>Увеличение книговыдачи и посещения библиотек;</w:t>
            </w:r>
          </w:p>
          <w:p w:rsidR="008F410C" w:rsidRDefault="008F410C" w:rsidP="008F410C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8F410C">
              <w:rPr>
                <w:rFonts w:ascii="Times New Roman" w:hAnsi="Times New Roman"/>
                <w:sz w:val="28"/>
                <w:szCs w:val="28"/>
              </w:rPr>
              <w:t xml:space="preserve"> активизация информационной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F410C">
              <w:rPr>
                <w:rFonts w:ascii="Times New Roman" w:hAnsi="Times New Roman"/>
                <w:sz w:val="28"/>
                <w:szCs w:val="28"/>
              </w:rPr>
              <w:t>муниципальных общедоступных библиотек;</w:t>
            </w:r>
          </w:p>
          <w:p w:rsidR="008F410C" w:rsidRPr="008F410C" w:rsidRDefault="00A56D48" w:rsidP="008F410C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8F410C" w:rsidRPr="008F410C">
              <w:rPr>
                <w:rFonts w:ascii="Times New Roman" w:hAnsi="Times New Roman"/>
                <w:sz w:val="28"/>
                <w:szCs w:val="28"/>
              </w:rPr>
              <w:t xml:space="preserve"> направлений и форм обслуживания читателей, укрепление материально-технической базы муниципальных общедоступных библиотек;</w:t>
            </w:r>
          </w:p>
          <w:p w:rsidR="008F410C" w:rsidRDefault="008F410C" w:rsidP="008F410C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8F410C">
              <w:rPr>
                <w:rFonts w:ascii="Times New Roman" w:hAnsi="Times New Roman"/>
                <w:sz w:val="28"/>
                <w:szCs w:val="28"/>
              </w:rPr>
              <w:t xml:space="preserve"> создания комфортной  среды для пользователей,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0C">
              <w:rPr>
                <w:rFonts w:ascii="Times New Roman" w:hAnsi="Times New Roman"/>
                <w:sz w:val="28"/>
                <w:szCs w:val="28"/>
              </w:rPr>
              <w:t>привлекательного имиджа библиотек и профессии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0C">
              <w:rPr>
                <w:rFonts w:ascii="Times New Roman" w:hAnsi="Times New Roman"/>
                <w:sz w:val="28"/>
                <w:szCs w:val="28"/>
              </w:rPr>
              <w:t>библиотекаря.</w:t>
            </w:r>
          </w:p>
          <w:p w:rsidR="004D41BB" w:rsidRDefault="004D41BB" w:rsidP="00385B9A">
            <w:pPr>
              <w:spacing w:after="4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1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«Развитие архив</w:t>
            </w:r>
            <w:r w:rsidR="00EB0F1E" w:rsidRPr="008F41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ного дела в </w:t>
            </w:r>
            <w:proofErr w:type="spellStart"/>
            <w:r w:rsidR="00EB0F1E" w:rsidRPr="008F41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Залегощенском</w:t>
            </w:r>
            <w:proofErr w:type="spellEnd"/>
            <w:r w:rsidRPr="008F41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</w:t>
            </w:r>
            <w:r w:rsidR="00EB0F1E" w:rsidRPr="008F41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="00385B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1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8F410C" w:rsidRPr="008F410C" w:rsidRDefault="008F410C" w:rsidP="008F4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410C">
              <w:rPr>
                <w:rFonts w:ascii="Times New Roman" w:hAnsi="Times New Roman"/>
                <w:sz w:val="28"/>
                <w:szCs w:val="28"/>
              </w:rPr>
              <w:t>Увеличение документов принятых на хранение;</w:t>
            </w:r>
          </w:p>
          <w:p w:rsidR="008F410C" w:rsidRPr="008F410C" w:rsidRDefault="008F410C" w:rsidP="008F4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410C">
              <w:rPr>
                <w:rFonts w:ascii="Times New Roman" w:hAnsi="Times New Roman"/>
                <w:sz w:val="28"/>
                <w:szCs w:val="28"/>
              </w:rPr>
              <w:t>создание информационно-поисковых систем, доступных для пользователей;</w:t>
            </w:r>
          </w:p>
          <w:p w:rsidR="007221BE" w:rsidRDefault="008F410C" w:rsidP="008F410C">
            <w:pPr>
              <w:spacing w:after="4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10C">
              <w:rPr>
                <w:rFonts w:ascii="Times New Roman" w:hAnsi="Times New Roman"/>
                <w:sz w:val="28"/>
                <w:szCs w:val="28"/>
              </w:rPr>
              <w:t>совершенствование системы хранения, комплектования, учета и использования архивных документов</w:t>
            </w:r>
            <w:r w:rsidRPr="008F4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:rsidR="002B2E97" w:rsidRDefault="002B2E97" w:rsidP="002B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E97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 «Укрепление материально-технической базы муниципальных учреждений культуры </w:t>
            </w:r>
            <w:proofErr w:type="spellStart"/>
            <w:r w:rsidRPr="002B2E97">
              <w:rPr>
                <w:rFonts w:ascii="Times New Roman" w:hAnsi="Times New Roman"/>
                <w:b/>
                <w:sz w:val="28"/>
                <w:szCs w:val="28"/>
              </w:rPr>
              <w:t>Залегощенского</w:t>
            </w:r>
            <w:proofErr w:type="spellEnd"/>
            <w:r w:rsidRPr="002B2E97">
              <w:rPr>
                <w:rFonts w:ascii="Times New Roman" w:hAnsi="Times New Roman"/>
                <w:b/>
                <w:sz w:val="28"/>
                <w:szCs w:val="28"/>
              </w:rPr>
              <w:t xml:space="preserve"> района»</w:t>
            </w:r>
          </w:p>
          <w:p w:rsidR="002B2E97" w:rsidRPr="002B2E97" w:rsidRDefault="002B2E97" w:rsidP="002B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2E97" w:rsidRPr="002B2E97" w:rsidRDefault="002B2E97" w:rsidP="002B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E97">
              <w:rPr>
                <w:rFonts w:ascii="Times New Roman" w:hAnsi="Times New Roman"/>
                <w:sz w:val="28"/>
                <w:szCs w:val="28"/>
              </w:rPr>
              <w:t xml:space="preserve">Улучшение качества и обеспечение доступности </w:t>
            </w:r>
            <w:proofErr w:type="spellStart"/>
            <w:r w:rsidRPr="002B2E97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культурно-досугового</w:t>
            </w:r>
            <w:proofErr w:type="spellEnd"/>
            <w:r w:rsidRPr="002B2E97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2B2E97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2B2E97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2B2E97" w:rsidRPr="002B2E97" w:rsidRDefault="002B2E97" w:rsidP="002B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E97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зданий учреждений культуры </w:t>
            </w:r>
            <w:proofErr w:type="spellStart"/>
            <w:r w:rsidRPr="002B2E97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2B2E97">
              <w:rPr>
                <w:rFonts w:ascii="Times New Roman" w:hAnsi="Times New Roman"/>
                <w:sz w:val="28"/>
                <w:szCs w:val="28"/>
              </w:rPr>
              <w:t xml:space="preserve"> района; </w:t>
            </w:r>
          </w:p>
          <w:p w:rsidR="002B2E97" w:rsidRPr="002B2E97" w:rsidRDefault="002B2E97" w:rsidP="002B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E97">
              <w:rPr>
                <w:rFonts w:ascii="Times New Roman" w:hAnsi="Times New Roman"/>
                <w:sz w:val="28"/>
                <w:szCs w:val="28"/>
              </w:rPr>
              <w:t xml:space="preserve">создание безопасных и благоприятных условий нахождения граждан в учреждениях культуры; </w:t>
            </w:r>
          </w:p>
          <w:p w:rsidR="002B2E97" w:rsidRPr="002B2E97" w:rsidRDefault="002B2E97" w:rsidP="002B2E97">
            <w:pPr>
              <w:spacing w:after="4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E97">
              <w:rPr>
                <w:rFonts w:ascii="Times New Roman" w:hAnsi="Times New Roman"/>
                <w:sz w:val="28"/>
                <w:szCs w:val="28"/>
              </w:rPr>
              <w:t>создание условий для беспрепятственного доступа людей с ограниченными возможностями здоровья в учреждения культуры.</w:t>
            </w:r>
          </w:p>
          <w:p w:rsidR="00EE4CB8" w:rsidRPr="00EE4CB8" w:rsidRDefault="00EE4CB8" w:rsidP="00EE4CB8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EE4CB8">
              <w:rPr>
                <w:b/>
                <w:color w:val="000000"/>
                <w:sz w:val="28"/>
                <w:szCs w:val="28"/>
              </w:rPr>
              <w:t xml:space="preserve">Подпрограмма "Поддержка добровольческих (волонтерских) и некоммерческих организаций в целях стимулирования их работы, в том числе по реализации </w:t>
            </w:r>
            <w:proofErr w:type="spellStart"/>
            <w:r w:rsidRPr="00EE4CB8">
              <w:rPr>
                <w:b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EE4CB8">
              <w:rPr>
                <w:b/>
                <w:color w:val="000000"/>
                <w:sz w:val="28"/>
                <w:szCs w:val="28"/>
              </w:rPr>
              <w:t xml:space="preserve"> проектов</w:t>
            </w:r>
            <w:proofErr w:type="gramStart"/>
            <w:r w:rsidRPr="00EE4CB8">
              <w:rPr>
                <w:b/>
                <w:color w:val="000000"/>
                <w:sz w:val="28"/>
                <w:szCs w:val="28"/>
              </w:rPr>
              <w:t>."</w:t>
            </w:r>
            <w:proofErr w:type="gramEnd"/>
          </w:p>
          <w:p w:rsidR="00EE4CB8" w:rsidRDefault="00EE4CB8" w:rsidP="00EE4CB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привлекательности для различных возрастных и социальных групп населения.</w:t>
            </w:r>
          </w:p>
          <w:p w:rsidR="002B2E97" w:rsidRPr="007221BE" w:rsidRDefault="002B2E97" w:rsidP="002B2E97">
            <w:pPr>
              <w:spacing w:after="4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70E" w:rsidRDefault="0015270E" w:rsidP="0015270E">
      <w:pPr>
        <w:rPr>
          <w:rFonts w:ascii="Times New Roman" w:hAnsi="Times New Roman"/>
          <w:sz w:val="28"/>
          <w:szCs w:val="28"/>
        </w:rPr>
      </w:pPr>
    </w:p>
    <w:p w:rsidR="007221BE" w:rsidRPr="00066935" w:rsidRDefault="007221BE" w:rsidP="00385B9A">
      <w:pPr>
        <w:jc w:val="center"/>
        <w:rPr>
          <w:rFonts w:ascii="Times New Roman" w:hAnsi="Times New Roman"/>
          <w:b/>
          <w:sz w:val="28"/>
          <w:szCs w:val="28"/>
        </w:rPr>
      </w:pPr>
      <w:r w:rsidRPr="0015270E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необходимости ее решения </w:t>
      </w:r>
      <w:r w:rsidRPr="00066935">
        <w:rPr>
          <w:rFonts w:ascii="Times New Roman" w:hAnsi="Times New Roman"/>
          <w:b/>
          <w:sz w:val="28"/>
          <w:szCs w:val="28"/>
        </w:rPr>
        <w:t>программно-целевым методом</w:t>
      </w:r>
    </w:p>
    <w:p w:rsidR="00204F6A" w:rsidRPr="00066935" w:rsidRDefault="00204F6A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35">
        <w:rPr>
          <w:rFonts w:ascii="Times New Roman" w:hAnsi="Times New Roman"/>
          <w:sz w:val="28"/>
          <w:szCs w:val="28"/>
        </w:rPr>
        <w:t xml:space="preserve"> Во все времена роль культуры определялась как чрезвычайно значимая сфера жизнедеятельности человека. Именно культура берёт на себя задачу сохранения духовных и нравственных ориентиров, выступает как качественный показатель уровня жизни общества, обеспечивает связь времён и поколений, укрепление духовного единства российского общества.</w:t>
      </w:r>
    </w:p>
    <w:p w:rsidR="00204F6A" w:rsidRPr="00066935" w:rsidRDefault="00204F6A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935">
        <w:rPr>
          <w:rFonts w:ascii="Times New Roman" w:hAnsi="Times New Roman"/>
          <w:sz w:val="28"/>
          <w:szCs w:val="28"/>
        </w:rPr>
        <w:t>Залегощенский</w:t>
      </w:r>
      <w:proofErr w:type="spellEnd"/>
      <w:r w:rsidRPr="00066935">
        <w:rPr>
          <w:rFonts w:ascii="Times New Roman" w:hAnsi="Times New Roman"/>
          <w:sz w:val="28"/>
          <w:szCs w:val="28"/>
        </w:rPr>
        <w:t xml:space="preserve"> район с древней, самобытной историей обладает колоссальным потенциалом природного и культурного наследия – как материального, так и тесно связанного с ним духовного.  Культурная политика, исходящая из совокупности универсальных человеческих норм и ценностей, с учетом особенностей местных традиций, позволяет формировать единое культурное пространство в районе. </w:t>
      </w:r>
    </w:p>
    <w:p w:rsidR="008F410C" w:rsidRDefault="00204F6A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935">
        <w:rPr>
          <w:rFonts w:ascii="Times New Roman" w:hAnsi="Times New Roman"/>
          <w:sz w:val="28"/>
          <w:szCs w:val="28"/>
        </w:rPr>
        <w:t>М</w:t>
      </w:r>
      <w:r w:rsidR="009A5DB6" w:rsidRPr="00066935">
        <w:rPr>
          <w:rFonts w:ascii="Times New Roman" w:hAnsi="Times New Roman"/>
          <w:sz w:val="28"/>
          <w:szCs w:val="28"/>
        </w:rPr>
        <w:t xml:space="preserve">униципальная </w:t>
      </w:r>
      <w:r w:rsidR="007221BE" w:rsidRPr="00066935">
        <w:rPr>
          <w:rFonts w:ascii="Times New Roman" w:hAnsi="Times New Roman"/>
          <w:sz w:val="28"/>
          <w:szCs w:val="28"/>
        </w:rPr>
        <w:t xml:space="preserve">программа  «Развитие культуры </w:t>
      </w:r>
      <w:r w:rsidR="009A5DB6" w:rsidRPr="00066935">
        <w:rPr>
          <w:rFonts w:ascii="Times New Roman" w:hAnsi="Times New Roman"/>
          <w:sz w:val="28"/>
          <w:szCs w:val="28"/>
        </w:rPr>
        <w:t xml:space="preserve">и архивного дела </w:t>
      </w:r>
      <w:r w:rsidR="00EB0F1E" w:rsidRPr="0006693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221BE" w:rsidRPr="00066935">
        <w:rPr>
          <w:rFonts w:ascii="Times New Roman" w:hAnsi="Times New Roman"/>
          <w:sz w:val="28"/>
          <w:szCs w:val="28"/>
        </w:rPr>
        <w:t>Залегощен</w:t>
      </w:r>
      <w:r w:rsidR="00EB0F1E" w:rsidRPr="00066935">
        <w:rPr>
          <w:rFonts w:ascii="Times New Roman" w:hAnsi="Times New Roman"/>
          <w:sz w:val="28"/>
          <w:szCs w:val="28"/>
        </w:rPr>
        <w:t>ском</w:t>
      </w:r>
      <w:proofErr w:type="spellEnd"/>
      <w:r w:rsidR="00EB0F1E" w:rsidRPr="00066935">
        <w:rPr>
          <w:rFonts w:ascii="Times New Roman" w:hAnsi="Times New Roman"/>
          <w:sz w:val="28"/>
          <w:szCs w:val="28"/>
        </w:rPr>
        <w:t xml:space="preserve"> районе</w:t>
      </w:r>
      <w:r w:rsidR="00C762ED" w:rsidRPr="00066935">
        <w:rPr>
          <w:rFonts w:ascii="Times New Roman" w:hAnsi="Times New Roman"/>
          <w:sz w:val="28"/>
          <w:szCs w:val="28"/>
        </w:rPr>
        <w:t xml:space="preserve"> </w:t>
      </w:r>
      <w:r w:rsidR="007221BE" w:rsidRPr="00066935">
        <w:rPr>
          <w:rFonts w:ascii="Times New Roman" w:hAnsi="Times New Roman"/>
          <w:sz w:val="28"/>
          <w:szCs w:val="28"/>
        </w:rPr>
        <w:t xml:space="preserve">» (далее Программа) направлена на решение </w:t>
      </w:r>
      <w:r w:rsidR="009A5DB6" w:rsidRPr="00066935">
        <w:rPr>
          <w:rFonts w:ascii="Times New Roman" w:hAnsi="Times New Roman"/>
          <w:sz w:val="28"/>
          <w:szCs w:val="28"/>
        </w:rPr>
        <w:t xml:space="preserve"> задач </w:t>
      </w:r>
      <w:r w:rsidR="007221BE" w:rsidRPr="00066935">
        <w:rPr>
          <w:rFonts w:ascii="Times New Roman" w:hAnsi="Times New Roman"/>
          <w:sz w:val="28"/>
          <w:szCs w:val="28"/>
        </w:rPr>
        <w:t xml:space="preserve">в области культурного развития </w:t>
      </w:r>
      <w:proofErr w:type="spellStart"/>
      <w:r w:rsidR="007221BE" w:rsidRPr="00066935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7221BE" w:rsidRPr="00066935">
        <w:rPr>
          <w:rFonts w:ascii="Times New Roman" w:hAnsi="Times New Roman"/>
          <w:sz w:val="28"/>
          <w:szCs w:val="28"/>
        </w:rPr>
        <w:t xml:space="preserve"> района, связанных с созданием реальных условий для развития культурного потенциала района, расширения единого информационного и культурного пространства, улучшения культурного имиджа района на областном уровне, внедрения новых технологий, повышения уровня удовлетворения духовных потребностей граждан.</w:t>
      </w:r>
      <w:proofErr w:type="gramEnd"/>
    </w:p>
    <w:p w:rsidR="008208BD" w:rsidRDefault="008208BD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35">
        <w:rPr>
          <w:rFonts w:ascii="Times New Roman" w:hAnsi="Times New Roman"/>
          <w:sz w:val="28"/>
          <w:szCs w:val="28"/>
        </w:rPr>
        <w:t xml:space="preserve">Особое значение в развитии культуры района придается народному творчеству.  Культурно - </w:t>
      </w:r>
      <w:proofErr w:type="spellStart"/>
      <w:r w:rsidRPr="00066935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066935">
        <w:rPr>
          <w:rFonts w:ascii="Times New Roman" w:hAnsi="Times New Roman"/>
          <w:sz w:val="28"/>
          <w:szCs w:val="28"/>
        </w:rPr>
        <w:t xml:space="preserve"> деят</w:t>
      </w:r>
      <w:r>
        <w:rPr>
          <w:rFonts w:ascii="Times New Roman" w:hAnsi="Times New Roman"/>
          <w:sz w:val="28"/>
          <w:szCs w:val="28"/>
        </w:rPr>
        <w:t>ельность в районе осуществляют: МБУК Центр культуры Виктория (п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алегощь),МБУК: </w:t>
      </w:r>
      <w:r>
        <w:rPr>
          <w:rFonts w:ascii="Times New Roman" w:hAnsi="Times New Roman"/>
          <w:sz w:val="28"/>
          <w:szCs w:val="28"/>
        </w:rPr>
        <w:lastRenderedPageBreak/>
        <w:t>Верхнескворченский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олотаревский,Ломовский,Моховской,Алешненский, Победненский,Грачевский,Верхнескворченский,Нижнезалегощенский,Крас-ненский,Октябрьский сельские дома культуры.</w:t>
      </w:r>
    </w:p>
    <w:p w:rsidR="008208BD" w:rsidRPr="00066935" w:rsidRDefault="008208BD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CA">
        <w:rPr>
          <w:rFonts w:ascii="Times New Roman" w:hAnsi="Times New Roman"/>
          <w:sz w:val="28"/>
          <w:szCs w:val="28"/>
        </w:rPr>
        <w:t>Работают  101 клубных формирований   с числом участников  834 , в том числе для детей и подростков  67 с числом участников 762.  Два  коллектива самодеятельного художественного творчества имеют звание «народный».</w:t>
      </w:r>
    </w:p>
    <w:p w:rsidR="009F7547" w:rsidRPr="00066935" w:rsidRDefault="009F7547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35">
        <w:rPr>
          <w:rFonts w:ascii="Times New Roman" w:hAnsi="Times New Roman"/>
          <w:sz w:val="28"/>
          <w:szCs w:val="28"/>
        </w:rPr>
        <w:t>Итогом работы творческих коллективов являются концерты, праздники, тематические мероприятия, которые жители нашего района посещают с удовольствием, получают радость общения с искусством, друг с другом.</w:t>
      </w:r>
    </w:p>
    <w:p w:rsidR="00A8355E" w:rsidRPr="00066935" w:rsidRDefault="009F7547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35">
        <w:rPr>
          <w:rFonts w:ascii="Times New Roman" w:hAnsi="Times New Roman"/>
          <w:sz w:val="28"/>
          <w:szCs w:val="28"/>
        </w:rPr>
        <w:t>Работники культуры постоянно находят новые формы работы.  Особое значение в развитии культуры района придается народному творчеству.  Работники культуры постоянно находят новые формы работы.</w:t>
      </w:r>
    </w:p>
    <w:p w:rsidR="00B239CA" w:rsidRPr="00192CFC" w:rsidRDefault="009F7547" w:rsidP="006B11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935">
        <w:rPr>
          <w:rFonts w:ascii="Times New Roman" w:hAnsi="Times New Roman"/>
          <w:sz w:val="28"/>
          <w:szCs w:val="28"/>
        </w:rPr>
        <w:t xml:space="preserve">  </w:t>
      </w:r>
      <w:r w:rsidR="00A8355E" w:rsidRPr="00066935">
        <w:rPr>
          <w:rFonts w:ascii="Times New Roman" w:hAnsi="Times New Roman"/>
          <w:iCs/>
          <w:sz w:val="28"/>
          <w:szCs w:val="28"/>
        </w:rPr>
        <w:t>Большое значение для жизни района имеют библиотеки.</w:t>
      </w:r>
      <w:r w:rsidR="00A8355E" w:rsidRPr="00066935">
        <w:rPr>
          <w:rFonts w:ascii="Times New Roman" w:hAnsi="Times New Roman"/>
          <w:sz w:val="28"/>
          <w:szCs w:val="28"/>
        </w:rPr>
        <w:t xml:space="preserve"> </w:t>
      </w:r>
      <w:r w:rsidR="00B239CA" w:rsidRPr="00192CFC">
        <w:rPr>
          <w:rFonts w:ascii="Times New Roman" w:hAnsi="Times New Roman"/>
          <w:sz w:val="28"/>
          <w:szCs w:val="28"/>
        </w:rPr>
        <w:t xml:space="preserve">Книжный фонд  Библиотек </w:t>
      </w:r>
      <w:proofErr w:type="spellStart"/>
      <w:r w:rsidR="00B239CA" w:rsidRPr="00192CF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B239CA" w:rsidRPr="00192CFC">
        <w:rPr>
          <w:rFonts w:ascii="Times New Roman" w:hAnsi="Times New Roman"/>
          <w:sz w:val="28"/>
          <w:szCs w:val="28"/>
        </w:rPr>
        <w:t xml:space="preserve"> района составляет 142754 экземпляров, число пользователей 6767, выдача в год составляет 134109  экземпляров.    </w:t>
      </w:r>
    </w:p>
    <w:p w:rsidR="00B239CA" w:rsidRPr="00192CFC" w:rsidRDefault="00B239CA" w:rsidP="006B111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192CFC">
        <w:rPr>
          <w:rFonts w:ascii="Times New Roman" w:hAnsi="Times New Roman"/>
          <w:sz w:val="28"/>
          <w:szCs w:val="28"/>
        </w:rPr>
        <w:t xml:space="preserve"> При  центральной библиотеке  действует   центр  правовой  информации. Помимо информации «Консультант Плюс», центр получает материалы по местному самоуправлению, организуются юридические консультации. </w:t>
      </w:r>
      <w:r w:rsidRPr="00192CFC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2CFC">
        <w:rPr>
          <w:rFonts w:ascii="Times New Roman" w:hAnsi="Times New Roman"/>
          <w:sz w:val="28"/>
          <w:szCs w:val="28"/>
        </w:rPr>
        <w:t xml:space="preserve">    </w:t>
      </w:r>
    </w:p>
    <w:p w:rsidR="00B239CA" w:rsidRPr="00511DA6" w:rsidRDefault="00B239CA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192CFC">
        <w:rPr>
          <w:rFonts w:ascii="Times New Roman" w:hAnsi="Times New Roman"/>
          <w:sz w:val="28"/>
          <w:szCs w:val="28"/>
        </w:rPr>
        <w:t>Немаловажная проблема:   отсутствие современного оборудования для сбора, хранения, передачи и копирования информации,</w:t>
      </w:r>
      <w:r w:rsidR="00192CFC">
        <w:rPr>
          <w:rFonts w:ascii="Times New Roman" w:hAnsi="Times New Roman"/>
          <w:sz w:val="28"/>
          <w:szCs w:val="28"/>
        </w:rPr>
        <w:t xml:space="preserve"> </w:t>
      </w:r>
      <w:r w:rsidRPr="00192CFC">
        <w:rPr>
          <w:rFonts w:ascii="Times New Roman" w:hAnsi="Times New Roman"/>
          <w:sz w:val="28"/>
          <w:szCs w:val="28"/>
        </w:rPr>
        <w:t>недостаточное</w:t>
      </w:r>
      <w:r>
        <w:rPr>
          <w:rFonts w:ascii="Times New Roman" w:hAnsi="Times New Roman"/>
          <w:sz w:val="28"/>
          <w:szCs w:val="28"/>
        </w:rPr>
        <w:t xml:space="preserve"> финансирование на комплектование книжного фонда.</w:t>
      </w:r>
    </w:p>
    <w:p w:rsidR="007221BE" w:rsidRPr="007221BE" w:rsidRDefault="00192CFC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21BE" w:rsidRPr="007221BE">
        <w:rPr>
          <w:rFonts w:ascii="Times New Roman" w:hAnsi="Times New Roman"/>
          <w:sz w:val="28"/>
          <w:szCs w:val="28"/>
        </w:rPr>
        <w:t xml:space="preserve">Основанием для разработки Программы послужила высокая значимость исторического и культурного прошлого и самобытность культуры </w:t>
      </w:r>
      <w:proofErr w:type="spellStart"/>
      <w:r w:rsidR="007221BE" w:rsidRPr="007221BE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7221BE" w:rsidRPr="007221BE">
        <w:rPr>
          <w:rFonts w:ascii="Times New Roman" w:hAnsi="Times New Roman"/>
          <w:sz w:val="28"/>
          <w:szCs w:val="28"/>
        </w:rPr>
        <w:t xml:space="preserve"> района, активизация деятельности общественных и социально-ориентированных организаций и учреждений по изучению, сохранению и восстановлению традиционной культуры, поддержки творческих инициатив и современных тенденций в сфере культуры.</w:t>
      </w:r>
    </w:p>
    <w:p w:rsidR="007221BE" w:rsidRPr="007221BE" w:rsidRDefault="007221BE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>В</w:t>
      </w:r>
      <w:r w:rsidR="009A5DB6">
        <w:rPr>
          <w:rFonts w:ascii="Times New Roman" w:hAnsi="Times New Roman"/>
          <w:sz w:val="28"/>
          <w:szCs w:val="28"/>
        </w:rPr>
        <w:t xml:space="preserve"> современных</w:t>
      </w:r>
      <w:r w:rsidRPr="007221BE">
        <w:rPr>
          <w:rFonts w:ascii="Times New Roman" w:hAnsi="Times New Roman"/>
          <w:sz w:val="28"/>
          <w:szCs w:val="28"/>
        </w:rPr>
        <w:t xml:space="preserve"> условиях </w:t>
      </w:r>
      <w:r w:rsidR="009A5DB6">
        <w:rPr>
          <w:rFonts w:ascii="Times New Roman" w:hAnsi="Times New Roman"/>
          <w:sz w:val="28"/>
          <w:szCs w:val="28"/>
        </w:rPr>
        <w:t xml:space="preserve">развития </w:t>
      </w:r>
      <w:r w:rsidRPr="007221BE">
        <w:rPr>
          <w:rFonts w:ascii="Times New Roman" w:hAnsi="Times New Roman"/>
          <w:sz w:val="28"/>
          <w:szCs w:val="28"/>
        </w:rPr>
        <w:t xml:space="preserve">общества </w:t>
      </w:r>
      <w:r w:rsidR="009A5DB6">
        <w:rPr>
          <w:rFonts w:ascii="Times New Roman" w:hAnsi="Times New Roman"/>
          <w:sz w:val="28"/>
          <w:szCs w:val="28"/>
        </w:rPr>
        <w:t>по</w:t>
      </w:r>
      <w:r w:rsidRPr="007221BE">
        <w:rPr>
          <w:rFonts w:ascii="Times New Roman" w:hAnsi="Times New Roman"/>
          <w:sz w:val="28"/>
          <w:szCs w:val="28"/>
        </w:rPr>
        <w:t>тенциал</w:t>
      </w:r>
      <w:r w:rsidR="009A5DB6">
        <w:rPr>
          <w:rFonts w:ascii="Times New Roman" w:hAnsi="Times New Roman"/>
          <w:sz w:val="28"/>
          <w:szCs w:val="28"/>
        </w:rPr>
        <w:t xml:space="preserve"> развития </w:t>
      </w:r>
      <w:r w:rsidRPr="007221BE">
        <w:rPr>
          <w:rFonts w:ascii="Times New Roman" w:hAnsi="Times New Roman"/>
          <w:sz w:val="28"/>
          <w:szCs w:val="28"/>
        </w:rPr>
        <w:t xml:space="preserve"> культуры требует дальнейшего</w:t>
      </w:r>
      <w:r w:rsidR="009A5DB6">
        <w:rPr>
          <w:rFonts w:ascii="Times New Roman" w:hAnsi="Times New Roman"/>
          <w:sz w:val="28"/>
          <w:szCs w:val="28"/>
        </w:rPr>
        <w:t xml:space="preserve"> последовательного укрепления и</w:t>
      </w:r>
      <w:r w:rsidRPr="007221BE">
        <w:rPr>
          <w:rFonts w:ascii="Times New Roman" w:hAnsi="Times New Roman"/>
          <w:sz w:val="28"/>
          <w:szCs w:val="28"/>
        </w:rPr>
        <w:t xml:space="preserve"> реформирования</w:t>
      </w:r>
      <w:r w:rsidR="005B1133">
        <w:rPr>
          <w:rFonts w:ascii="Times New Roman" w:hAnsi="Times New Roman"/>
          <w:sz w:val="28"/>
          <w:szCs w:val="28"/>
        </w:rPr>
        <w:t xml:space="preserve"> уже сложивш</w:t>
      </w:r>
      <w:r w:rsidR="009A5DB6">
        <w:rPr>
          <w:rFonts w:ascii="Times New Roman" w:hAnsi="Times New Roman"/>
          <w:sz w:val="28"/>
          <w:szCs w:val="28"/>
        </w:rPr>
        <w:t xml:space="preserve">ихся </w:t>
      </w:r>
      <w:r w:rsidR="005B1133">
        <w:rPr>
          <w:rFonts w:ascii="Times New Roman" w:hAnsi="Times New Roman"/>
          <w:sz w:val="28"/>
          <w:szCs w:val="28"/>
        </w:rPr>
        <w:t>стандартов</w:t>
      </w:r>
      <w:r w:rsidRPr="007221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21BE">
        <w:rPr>
          <w:rFonts w:ascii="Times New Roman" w:hAnsi="Times New Roman"/>
          <w:sz w:val="28"/>
          <w:szCs w:val="28"/>
        </w:rPr>
        <w:t>Определяющим фактором этих процессов должно стать осуществление единой культурной политики на территории Орловского региона, дальнейшее усиление поддержки сферы культуры со стороны государственных органов (в том числе в вопросах внедрения современных технологий и коммуникаций в деятельности учреждений культуры и искусства), осуществление единого целенаправленного процесса сохранения и укрепления социально-культурного пространства района и области на основе исторически сложившихся традиций</w:t>
      </w:r>
      <w:proofErr w:type="gramEnd"/>
    </w:p>
    <w:p w:rsidR="007221BE" w:rsidRPr="007221BE" w:rsidRDefault="00DD5E14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7221BE" w:rsidRPr="007221BE">
        <w:rPr>
          <w:rFonts w:ascii="Times New Roman" w:hAnsi="Times New Roman"/>
          <w:sz w:val="28"/>
          <w:szCs w:val="28"/>
        </w:rPr>
        <w:t xml:space="preserve"> программа «Развитие ку</w:t>
      </w:r>
      <w:r w:rsidR="005B11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ьтуры </w:t>
      </w:r>
      <w:r w:rsidR="00EB0F1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B0F1E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="00EB0F1E">
        <w:rPr>
          <w:rFonts w:ascii="Times New Roman" w:hAnsi="Times New Roman"/>
          <w:sz w:val="28"/>
          <w:szCs w:val="28"/>
        </w:rPr>
        <w:t xml:space="preserve"> районе</w:t>
      </w:r>
      <w:r w:rsidR="007221BE" w:rsidRPr="007221BE">
        <w:rPr>
          <w:rFonts w:ascii="Times New Roman" w:hAnsi="Times New Roman"/>
          <w:sz w:val="28"/>
          <w:szCs w:val="28"/>
        </w:rPr>
        <w:t>» представляет собой совокупность наиболее значимых и эффективных проектов и мероприятий культурной деятельности, направленных на решение задач развития и реформирования культурного потенциала района.</w:t>
      </w:r>
    </w:p>
    <w:p w:rsidR="007221BE" w:rsidRPr="007221BE" w:rsidRDefault="007221BE" w:rsidP="006B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lastRenderedPageBreak/>
        <w:t>Предусматривается, что Программа в наибольшей степени будет сориентирована на последовательное реформирование о</w:t>
      </w:r>
      <w:r w:rsidR="007C451C">
        <w:rPr>
          <w:rFonts w:ascii="Times New Roman" w:hAnsi="Times New Roman"/>
          <w:sz w:val="28"/>
          <w:szCs w:val="28"/>
        </w:rPr>
        <w:t>трасли, что позволит обеспечить:</w:t>
      </w:r>
    </w:p>
    <w:p w:rsidR="007221BE" w:rsidRPr="007221BE" w:rsidRDefault="007221BE" w:rsidP="007F64C6">
      <w:pPr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 xml:space="preserve">- создание условий для развития сферы культуры и всестороннего участия граждан </w:t>
      </w:r>
      <w:proofErr w:type="spellStart"/>
      <w:r w:rsidRPr="007221BE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221BE">
        <w:rPr>
          <w:rFonts w:ascii="Times New Roman" w:hAnsi="Times New Roman"/>
          <w:sz w:val="28"/>
          <w:szCs w:val="28"/>
        </w:rPr>
        <w:t xml:space="preserve"> района в культурной жизни;</w:t>
      </w:r>
    </w:p>
    <w:p w:rsidR="007221BE" w:rsidRPr="007221BE" w:rsidRDefault="007221BE" w:rsidP="007F64C6">
      <w:pPr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>- повышение роли культуры в укреплении институтов гражданского общества, формирование социально-активной личности;</w:t>
      </w:r>
    </w:p>
    <w:p w:rsidR="007221BE" w:rsidRPr="007221BE" w:rsidRDefault="007221BE" w:rsidP="007F64C6">
      <w:pPr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>- концентрацию бюджетных средств на приоритетных направлениях развития культуры.</w:t>
      </w:r>
    </w:p>
    <w:p w:rsidR="007221BE" w:rsidRPr="00C652CF" w:rsidRDefault="00FF77FD" w:rsidP="00722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221BE" w:rsidRPr="00C652CF">
        <w:rPr>
          <w:rFonts w:ascii="Times New Roman" w:hAnsi="Times New Roman"/>
          <w:b/>
          <w:sz w:val="28"/>
          <w:szCs w:val="28"/>
        </w:rPr>
        <w:t xml:space="preserve">. Характеристика отрасли культуры в </w:t>
      </w:r>
      <w:proofErr w:type="spellStart"/>
      <w:r w:rsidR="007221BE" w:rsidRPr="00C652CF">
        <w:rPr>
          <w:rFonts w:ascii="Times New Roman" w:hAnsi="Times New Roman"/>
          <w:b/>
          <w:sz w:val="28"/>
          <w:szCs w:val="28"/>
        </w:rPr>
        <w:t>Залегощенском</w:t>
      </w:r>
      <w:proofErr w:type="spellEnd"/>
      <w:r w:rsidR="007221BE" w:rsidRPr="00C652CF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CB1A2E" w:rsidRDefault="00CB1A2E" w:rsidP="00CB1A2E">
      <w:pPr>
        <w:rPr>
          <w:rFonts w:ascii="Times New Roman" w:hAnsi="Times New Roman"/>
          <w:sz w:val="28"/>
          <w:szCs w:val="28"/>
        </w:rPr>
      </w:pPr>
      <w:r w:rsidRPr="00434394">
        <w:rPr>
          <w:rFonts w:ascii="Times New Roman" w:hAnsi="Times New Roman"/>
          <w:sz w:val="28"/>
          <w:szCs w:val="28"/>
        </w:rPr>
        <w:t xml:space="preserve">В настоящее время в отрасли культуры </w:t>
      </w:r>
      <w:proofErr w:type="spellStart"/>
      <w:r w:rsidRPr="00434394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434394">
        <w:rPr>
          <w:rFonts w:ascii="Times New Roman" w:hAnsi="Times New Roman"/>
          <w:sz w:val="28"/>
          <w:szCs w:val="28"/>
        </w:rPr>
        <w:t xml:space="preserve"> района занято</w:t>
      </w:r>
      <w:r w:rsidRPr="00434394">
        <w:rPr>
          <w:rFonts w:ascii="Times New Roman" w:hAnsi="Times New Roman"/>
          <w:sz w:val="28"/>
          <w:szCs w:val="28"/>
        </w:rPr>
        <w:br/>
        <w:t xml:space="preserve">66 человек. На территории района функционирует 31 учреждение культуры: 15 сельских домов культуры, 2 сельских клубов, 12 библиотек: </w:t>
      </w:r>
      <w:proofErr w:type="spellStart"/>
      <w:r w:rsidRPr="0043439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34394">
        <w:rPr>
          <w:rFonts w:ascii="Times New Roman" w:hAnsi="Times New Roman"/>
          <w:sz w:val="28"/>
          <w:szCs w:val="28"/>
        </w:rPr>
        <w:t xml:space="preserve"> районная библиотека, детская библиотека и 10 сельских библиотечных филиалов,</w:t>
      </w:r>
      <w:r w:rsidR="00055A28">
        <w:rPr>
          <w:rFonts w:ascii="Times New Roman" w:hAnsi="Times New Roman"/>
          <w:sz w:val="28"/>
          <w:szCs w:val="28"/>
        </w:rPr>
        <w:t xml:space="preserve"> </w:t>
      </w:r>
      <w:r w:rsidRPr="00434394">
        <w:rPr>
          <w:rFonts w:ascii="Times New Roman" w:hAnsi="Times New Roman"/>
          <w:sz w:val="28"/>
          <w:szCs w:val="28"/>
        </w:rPr>
        <w:t>детская школа искусств, МБУК «ЦК « Виктория»</w:t>
      </w:r>
      <w:proofErr w:type="gramStart"/>
      <w:r w:rsidRPr="004343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73167" w:rsidRDefault="00173167" w:rsidP="0017316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всех культурных учреждений направлена на</w:t>
      </w:r>
      <w:r w:rsidRPr="008B0224">
        <w:rPr>
          <w:rFonts w:ascii="Times New Roman" w:hAnsi="Times New Roman"/>
          <w:sz w:val="28"/>
          <w:szCs w:val="28"/>
        </w:rPr>
        <w:t xml:space="preserve"> сохранение культурного наследия и развитие культурного потенциала района, развитие художественного образования, духовное и культурное воспитание населения.</w:t>
      </w:r>
      <w:r>
        <w:rPr>
          <w:rFonts w:ascii="Times New Roman" w:hAnsi="Times New Roman"/>
          <w:sz w:val="28"/>
          <w:szCs w:val="28"/>
        </w:rPr>
        <w:t xml:space="preserve"> Сельские дома культуры и сельские клубы для своих  жителей организуют и проводят культурно-массовые мероприятия, приуроченные к памятным и праздничным датам Российской Федерации, Орловской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На базе сельских учреждений культуры организована кружковая работа для детей и взрослого населения. Ежегодно учреждения культуры принимают участие в районных конкурсах и фестивалях: «Салют Победы», «Звездочка провинции», «Край, мой край – ты сердцу дорог» и других. Победители районных фестивалей защищают честь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областных  конкурсах и становятся лауреатами и занимают призовые места.</w:t>
      </w:r>
    </w:p>
    <w:p w:rsidR="00173167" w:rsidRDefault="00173167" w:rsidP="0017316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1148">
        <w:rPr>
          <w:rFonts w:ascii="Times New Roman" w:hAnsi="Times New Roman"/>
          <w:sz w:val="28"/>
          <w:szCs w:val="28"/>
        </w:rPr>
        <w:t xml:space="preserve">Основными  направления в работе библиотек являются: нравственное, военно-патриотическое,  краеведческое. В библиотеках района </w:t>
      </w:r>
      <w:proofErr w:type="gramStart"/>
      <w:r w:rsidRPr="003C1148">
        <w:rPr>
          <w:rFonts w:ascii="Times New Roman" w:hAnsi="Times New Roman"/>
          <w:sz w:val="28"/>
          <w:szCs w:val="28"/>
        </w:rPr>
        <w:t>организованы</w:t>
      </w:r>
      <w:proofErr w:type="gramEnd"/>
      <w:r w:rsidRPr="003C1148">
        <w:rPr>
          <w:rFonts w:ascii="Times New Roman" w:hAnsi="Times New Roman"/>
          <w:sz w:val="28"/>
          <w:szCs w:val="28"/>
        </w:rPr>
        <w:t xml:space="preserve"> и работают 12 клубов по интересам. При </w:t>
      </w:r>
      <w:proofErr w:type="spellStart"/>
      <w:r w:rsidRPr="003C114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3C1148">
        <w:rPr>
          <w:rFonts w:ascii="Times New Roman" w:hAnsi="Times New Roman"/>
          <w:sz w:val="28"/>
          <w:szCs w:val="28"/>
        </w:rPr>
        <w:t xml:space="preserve"> районной библиотеке работают 3 клуба по интересам: </w:t>
      </w: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1148">
        <w:rPr>
          <w:rFonts w:ascii="Times New Roman" w:hAnsi="Times New Roman"/>
          <w:sz w:val="28"/>
          <w:szCs w:val="28"/>
        </w:rPr>
        <w:t xml:space="preserve">1)   литературно-музыкальная гостиная «Неугасимая лампада» Образована для юношества в 1995 г. Задача гостиной – приобщить молодое поколение к чтению, содействовать развитию творческих способностей, помочь сформировать художественный вкус, привить потребность к познанию прекрасного. В работе гостиной используются различные формы: театрализованное представление, литературно-драматические, </w:t>
      </w:r>
      <w:r w:rsidRPr="003C1148">
        <w:rPr>
          <w:rFonts w:ascii="Times New Roman" w:hAnsi="Times New Roman"/>
          <w:sz w:val="28"/>
          <w:szCs w:val="28"/>
        </w:rPr>
        <w:lastRenderedPageBreak/>
        <w:t>экологические вечера. Руководитель гостиной – зав. отделом обслуживания Симбирцева Лилия Викторовна;</w:t>
      </w: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1148">
        <w:rPr>
          <w:rFonts w:ascii="Times New Roman" w:hAnsi="Times New Roman"/>
          <w:sz w:val="28"/>
          <w:szCs w:val="28"/>
        </w:rPr>
        <w:t xml:space="preserve">2) клуб для ветеранов войны и труда «Волшебный очаг». Образован в 2001 г. руководитель – зав. читальным залом </w:t>
      </w:r>
      <w:proofErr w:type="gramStart"/>
      <w:r w:rsidRPr="003C1148">
        <w:rPr>
          <w:rFonts w:ascii="Times New Roman" w:hAnsi="Times New Roman"/>
          <w:sz w:val="28"/>
          <w:szCs w:val="28"/>
        </w:rPr>
        <w:t>Драная Ольга</w:t>
      </w:r>
      <w:proofErr w:type="gramEnd"/>
      <w:r w:rsidRPr="003C1148">
        <w:rPr>
          <w:rFonts w:ascii="Times New Roman" w:hAnsi="Times New Roman"/>
          <w:sz w:val="28"/>
          <w:szCs w:val="28"/>
        </w:rPr>
        <w:t xml:space="preserve"> Алексеевна;</w:t>
      </w: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1148">
        <w:rPr>
          <w:rFonts w:ascii="Times New Roman" w:hAnsi="Times New Roman"/>
          <w:sz w:val="28"/>
          <w:szCs w:val="28"/>
        </w:rPr>
        <w:t>3) клуб молодого избирателя «Ты гражданин, а это значит…» (правовое просвещение молодежи, образован в 2010 г.</w:t>
      </w:r>
      <w:proofErr w:type="gramStart"/>
      <w:r w:rsidRPr="003C1148">
        <w:rPr>
          <w:rFonts w:ascii="Times New Roman" w:hAnsi="Times New Roman"/>
          <w:sz w:val="28"/>
          <w:szCs w:val="28"/>
        </w:rPr>
        <w:t>)р</w:t>
      </w:r>
      <w:proofErr w:type="gramEnd"/>
      <w:r w:rsidRPr="003C1148">
        <w:rPr>
          <w:rFonts w:ascii="Times New Roman" w:hAnsi="Times New Roman"/>
          <w:sz w:val="28"/>
          <w:szCs w:val="28"/>
        </w:rPr>
        <w:t>уководитель – зав. читальным залом Драная Ольга Алексеевна;</w:t>
      </w: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1148">
        <w:rPr>
          <w:rFonts w:ascii="Times New Roman" w:hAnsi="Times New Roman"/>
          <w:sz w:val="28"/>
          <w:szCs w:val="28"/>
        </w:rPr>
        <w:t xml:space="preserve"> 4)литературно-драматический театр «Вдохновение».</w:t>
      </w:r>
    </w:p>
    <w:p w:rsidR="003C1148" w:rsidRPr="003C1148" w:rsidRDefault="003C1148" w:rsidP="003C11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1148">
        <w:rPr>
          <w:rFonts w:ascii="Times New Roman" w:hAnsi="Times New Roman"/>
          <w:sz w:val="28"/>
          <w:szCs w:val="28"/>
        </w:rPr>
        <w:t>Литературно-драматический театр «Вдохновение»  был создан при районной библиотеке в 1989 г. в 1994 г. коллективу было присвоено звание «Народный». Коллектив театра насчитывает 1</w:t>
      </w:r>
      <w:r w:rsidR="00C14293">
        <w:rPr>
          <w:rFonts w:ascii="Times New Roman" w:hAnsi="Times New Roman"/>
          <w:sz w:val="28"/>
          <w:szCs w:val="28"/>
        </w:rPr>
        <w:t>2</w:t>
      </w:r>
      <w:r w:rsidRPr="003C1148">
        <w:rPr>
          <w:rFonts w:ascii="Times New Roman" w:hAnsi="Times New Roman"/>
          <w:sz w:val="28"/>
          <w:szCs w:val="28"/>
        </w:rPr>
        <w:t xml:space="preserve"> человек: работники </w:t>
      </w:r>
      <w:proofErr w:type="spellStart"/>
      <w:r w:rsidRPr="003C114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3C1148">
        <w:rPr>
          <w:rFonts w:ascii="Times New Roman" w:hAnsi="Times New Roman"/>
          <w:sz w:val="28"/>
          <w:szCs w:val="28"/>
        </w:rPr>
        <w:t xml:space="preserve"> районной библиотеки, преподаватели школы искусств, работники детского сада «Теремок»,  пенсионеры, учащиеся. </w:t>
      </w:r>
    </w:p>
    <w:p w:rsidR="00173167" w:rsidRPr="00286627" w:rsidRDefault="00173167" w:rsidP="003C1148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73167">
        <w:rPr>
          <w:rFonts w:ascii="Times New Roman" w:hAnsi="Times New Roman"/>
          <w:sz w:val="28"/>
          <w:szCs w:val="28"/>
        </w:rPr>
        <w:t xml:space="preserve"> </w:t>
      </w:r>
    </w:p>
    <w:p w:rsidR="007221BE" w:rsidRPr="007221BE" w:rsidRDefault="007221BE" w:rsidP="005A3FA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C3064">
        <w:rPr>
          <w:rFonts w:ascii="Times New Roman" w:hAnsi="Times New Roman"/>
          <w:sz w:val="28"/>
          <w:szCs w:val="28"/>
        </w:rPr>
        <w:t>Залегощенский</w:t>
      </w:r>
      <w:proofErr w:type="spellEnd"/>
      <w:r w:rsidRPr="006C3064">
        <w:rPr>
          <w:rFonts w:ascii="Times New Roman" w:hAnsi="Times New Roman"/>
          <w:sz w:val="28"/>
          <w:szCs w:val="28"/>
        </w:rPr>
        <w:t xml:space="preserve"> районный краеведческий музей ведет активную деятельность по привлечению посетителей, осу</w:t>
      </w:r>
      <w:r w:rsidR="007C451C" w:rsidRPr="006C3064">
        <w:rPr>
          <w:rFonts w:ascii="Times New Roman" w:hAnsi="Times New Roman"/>
          <w:sz w:val="28"/>
          <w:szCs w:val="28"/>
        </w:rPr>
        <w:t>ществляе</w:t>
      </w:r>
      <w:r w:rsidRPr="006C3064">
        <w:rPr>
          <w:rFonts w:ascii="Times New Roman" w:hAnsi="Times New Roman"/>
          <w:sz w:val="28"/>
          <w:szCs w:val="28"/>
        </w:rPr>
        <w:t>т работу по сохранности музейных экспонатов, организует экскурсии</w:t>
      </w:r>
      <w:r w:rsidR="00E61CC6" w:rsidRPr="006C3064">
        <w:rPr>
          <w:rFonts w:ascii="Times New Roman" w:hAnsi="Times New Roman"/>
          <w:sz w:val="28"/>
          <w:szCs w:val="28"/>
        </w:rPr>
        <w:t>:</w:t>
      </w:r>
      <w:r w:rsidRPr="006C3064">
        <w:rPr>
          <w:rFonts w:ascii="Times New Roman" w:hAnsi="Times New Roman"/>
          <w:sz w:val="28"/>
          <w:szCs w:val="28"/>
        </w:rPr>
        <w:t xml:space="preserve"> по истории своей малой Родины, боевым действиям на территории </w:t>
      </w:r>
      <w:proofErr w:type="spellStart"/>
      <w:r w:rsidRPr="006C3064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6C3064">
        <w:rPr>
          <w:rFonts w:ascii="Times New Roman" w:hAnsi="Times New Roman"/>
          <w:sz w:val="28"/>
          <w:szCs w:val="28"/>
        </w:rPr>
        <w:t xml:space="preserve"> района в годы Великой Отечественной Войны, о Героях Советского Союза родившихся в районе и другие.</w:t>
      </w:r>
    </w:p>
    <w:p w:rsidR="007221BE" w:rsidRPr="007221BE" w:rsidRDefault="007221BE" w:rsidP="007221BE">
      <w:pPr>
        <w:ind w:right="-6"/>
        <w:rPr>
          <w:rFonts w:ascii="Times New Roman" w:hAnsi="Times New Roman"/>
          <w:sz w:val="28"/>
          <w:szCs w:val="28"/>
        </w:rPr>
      </w:pPr>
      <w:r w:rsidRPr="006C3064">
        <w:rPr>
          <w:rFonts w:ascii="Times New Roman" w:hAnsi="Times New Roman"/>
          <w:sz w:val="28"/>
          <w:szCs w:val="28"/>
        </w:rPr>
        <w:t>На территории района располагается 41 памятник истории и культуры: 38 регионального и 3 местного уровня охраны.</w:t>
      </w:r>
    </w:p>
    <w:p w:rsidR="007221BE" w:rsidRDefault="007221BE" w:rsidP="006B2CA1">
      <w:pPr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 xml:space="preserve">Следует отметить, что уникальные достопримечательности, находящиеся на </w:t>
      </w:r>
      <w:r w:rsidR="00EB0F1E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EB0F1E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EB0F1E">
        <w:rPr>
          <w:rFonts w:ascii="Times New Roman" w:hAnsi="Times New Roman"/>
          <w:sz w:val="28"/>
          <w:szCs w:val="28"/>
        </w:rPr>
        <w:t xml:space="preserve"> района </w:t>
      </w:r>
      <w:r w:rsidR="00040B1F">
        <w:rPr>
          <w:rFonts w:ascii="Times New Roman" w:hAnsi="Times New Roman"/>
          <w:sz w:val="28"/>
          <w:szCs w:val="28"/>
        </w:rPr>
        <w:t>и</w:t>
      </w:r>
      <w:r w:rsidRPr="007221BE">
        <w:rPr>
          <w:rFonts w:ascii="Times New Roman" w:hAnsi="Times New Roman"/>
          <w:sz w:val="28"/>
          <w:szCs w:val="28"/>
        </w:rPr>
        <w:t xml:space="preserve">меют большое историческое значение. Обеспечение максимальной доступности для граждан культурных благ – один из показателей развития отрасли культуры. </w:t>
      </w:r>
    </w:p>
    <w:p w:rsidR="00A8355E" w:rsidRPr="007221BE" w:rsidRDefault="00A8355E" w:rsidP="006B2CA1">
      <w:pPr>
        <w:rPr>
          <w:rFonts w:ascii="Times New Roman" w:hAnsi="Times New Roman"/>
          <w:sz w:val="28"/>
          <w:szCs w:val="28"/>
        </w:rPr>
      </w:pPr>
    </w:p>
    <w:p w:rsidR="007221BE" w:rsidRPr="00C652CF" w:rsidRDefault="00FF77FD" w:rsidP="00E61C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7221BE" w:rsidRPr="00C652CF">
        <w:rPr>
          <w:rFonts w:ascii="Times New Roman" w:hAnsi="Times New Roman"/>
          <w:b/>
          <w:sz w:val="28"/>
          <w:szCs w:val="28"/>
        </w:rPr>
        <w:t>. Основные направления, проблемы и перспективы развития отрасли к</w:t>
      </w:r>
      <w:r w:rsidR="006B2CA1">
        <w:rPr>
          <w:rFonts w:ascii="Times New Roman" w:hAnsi="Times New Roman"/>
          <w:b/>
          <w:sz w:val="28"/>
          <w:szCs w:val="28"/>
        </w:rPr>
        <w:t>ультуры</w:t>
      </w:r>
      <w:r w:rsidR="0054400A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54400A">
        <w:rPr>
          <w:rFonts w:ascii="Times New Roman" w:hAnsi="Times New Roman"/>
          <w:b/>
          <w:sz w:val="28"/>
          <w:szCs w:val="28"/>
        </w:rPr>
        <w:t>Залегощенском</w:t>
      </w:r>
      <w:proofErr w:type="spellEnd"/>
      <w:r w:rsidR="0054400A">
        <w:rPr>
          <w:rFonts w:ascii="Times New Roman" w:hAnsi="Times New Roman"/>
          <w:b/>
          <w:sz w:val="28"/>
          <w:szCs w:val="28"/>
        </w:rPr>
        <w:t xml:space="preserve"> районе</w:t>
      </w:r>
      <w:r w:rsidR="006B2CA1">
        <w:rPr>
          <w:rFonts w:ascii="Times New Roman" w:hAnsi="Times New Roman"/>
          <w:b/>
          <w:sz w:val="28"/>
          <w:szCs w:val="28"/>
        </w:rPr>
        <w:t>.</w:t>
      </w:r>
    </w:p>
    <w:p w:rsidR="007221BE" w:rsidRPr="007221BE" w:rsidRDefault="007221BE" w:rsidP="007221BE">
      <w:pPr>
        <w:rPr>
          <w:rFonts w:ascii="Times New Roman" w:hAnsi="Times New Roman"/>
          <w:sz w:val="28"/>
          <w:szCs w:val="28"/>
        </w:rPr>
      </w:pPr>
    </w:p>
    <w:p w:rsidR="007221BE" w:rsidRPr="007221BE" w:rsidRDefault="007221BE" w:rsidP="00B45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 xml:space="preserve">Главной задачей развития различных направлений культуры в </w:t>
      </w:r>
      <w:proofErr w:type="spellStart"/>
      <w:r w:rsidRPr="007221BE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Pr="007221BE">
        <w:rPr>
          <w:rFonts w:ascii="Times New Roman" w:hAnsi="Times New Roman"/>
          <w:sz w:val="28"/>
          <w:szCs w:val="28"/>
        </w:rPr>
        <w:t xml:space="preserve"> районе является определение четкого плана мероприятий, ориентированного на последовательное реформирование отрасли в целом, что позволит обеспечить:</w:t>
      </w:r>
    </w:p>
    <w:p w:rsidR="006662C3" w:rsidRPr="007221BE" w:rsidRDefault="007221BE" w:rsidP="00B45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>создание условий для развития культуры и всестороннего участия граждан в культурной жизни, а также государственную поддержку профессионального творчества;</w:t>
      </w:r>
    </w:p>
    <w:p w:rsidR="007221BE" w:rsidRPr="007221BE" w:rsidRDefault="007221BE" w:rsidP="00B45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lastRenderedPageBreak/>
        <w:t>повышение роли культуры в укреплении институтов гражданского общества, формировании социально активной личности;</w:t>
      </w:r>
    </w:p>
    <w:p w:rsidR="007221BE" w:rsidRPr="007221BE" w:rsidRDefault="007221BE" w:rsidP="00B45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 xml:space="preserve">сохранение культурного наследия, обеспечение доступности </w:t>
      </w:r>
      <w:r w:rsidR="007C451C">
        <w:rPr>
          <w:rFonts w:ascii="Times New Roman" w:hAnsi="Times New Roman"/>
          <w:sz w:val="28"/>
          <w:szCs w:val="28"/>
        </w:rPr>
        <w:t>к художественным ценностям</w:t>
      </w:r>
      <w:r w:rsidRPr="007221BE">
        <w:rPr>
          <w:rFonts w:ascii="Times New Roman" w:hAnsi="Times New Roman"/>
          <w:sz w:val="28"/>
          <w:szCs w:val="28"/>
        </w:rPr>
        <w:t>.</w:t>
      </w:r>
    </w:p>
    <w:p w:rsidR="007221BE" w:rsidRPr="007221BE" w:rsidRDefault="007221BE" w:rsidP="00B45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>Программа охватывает все основные виды деятельности в сфере культуры и искусства: культурное наследие, музеи, библиотеки,</w:t>
      </w:r>
      <w:r w:rsidR="007C451C">
        <w:rPr>
          <w:rFonts w:ascii="Times New Roman" w:hAnsi="Times New Roman"/>
          <w:sz w:val="28"/>
          <w:szCs w:val="28"/>
        </w:rPr>
        <w:t xml:space="preserve"> </w:t>
      </w:r>
      <w:r w:rsidR="00040B1F">
        <w:rPr>
          <w:rFonts w:ascii="Times New Roman" w:hAnsi="Times New Roman"/>
          <w:sz w:val="28"/>
          <w:szCs w:val="28"/>
        </w:rPr>
        <w:t>архив</w:t>
      </w:r>
      <w:proofErr w:type="gramStart"/>
      <w:r w:rsidR="00B105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10532">
        <w:rPr>
          <w:rFonts w:ascii="Times New Roman" w:hAnsi="Times New Roman"/>
          <w:sz w:val="28"/>
          <w:szCs w:val="28"/>
        </w:rPr>
        <w:t xml:space="preserve"> сельские </w:t>
      </w:r>
      <w:r w:rsidRPr="007221BE">
        <w:rPr>
          <w:rFonts w:ascii="Times New Roman" w:hAnsi="Times New Roman"/>
          <w:sz w:val="28"/>
          <w:szCs w:val="28"/>
        </w:rPr>
        <w:t>дома культуры,</w:t>
      </w:r>
      <w:r w:rsidR="00E61CC6">
        <w:rPr>
          <w:rFonts w:ascii="Times New Roman" w:hAnsi="Times New Roman"/>
          <w:sz w:val="28"/>
          <w:szCs w:val="28"/>
        </w:rPr>
        <w:t xml:space="preserve"> </w:t>
      </w:r>
      <w:r w:rsidR="00040B1F">
        <w:rPr>
          <w:rFonts w:ascii="Times New Roman" w:hAnsi="Times New Roman"/>
          <w:sz w:val="28"/>
          <w:szCs w:val="28"/>
        </w:rPr>
        <w:t>сельские</w:t>
      </w:r>
      <w:r w:rsidRPr="007221BE">
        <w:rPr>
          <w:rFonts w:ascii="Times New Roman" w:hAnsi="Times New Roman"/>
          <w:sz w:val="28"/>
          <w:szCs w:val="28"/>
        </w:rPr>
        <w:t xml:space="preserve"> клубы.</w:t>
      </w:r>
    </w:p>
    <w:p w:rsidR="007221BE" w:rsidRDefault="007221BE" w:rsidP="00B45781">
      <w:pPr>
        <w:tabs>
          <w:tab w:val="left" w:pos="0"/>
          <w:tab w:val="left" w:pos="104"/>
        </w:tabs>
        <w:spacing w:line="240" w:lineRule="auto"/>
        <w:ind w:left="72" w:firstLine="709"/>
        <w:jc w:val="both"/>
        <w:rPr>
          <w:rFonts w:ascii="Times New Roman" w:hAnsi="Times New Roman"/>
          <w:sz w:val="28"/>
          <w:szCs w:val="28"/>
        </w:rPr>
      </w:pPr>
      <w:r w:rsidRPr="007221BE">
        <w:rPr>
          <w:rFonts w:ascii="Times New Roman" w:hAnsi="Times New Roman"/>
          <w:sz w:val="28"/>
          <w:szCs w:val="28"/>
        </w:rPr>
        <w:t xml:space="preserve">В </w:t>
      </w:r>
      <w:r w:rsidR="007C451C">
        <w:rPr>
          <w:rFonts w:ascii="Times New Roman" w:hAnsi="Times New Roman"/>
          <w:sz w:val="28"/>
          <w:szCs w:val="28"/>
        </w:rPr>
        <w:t xml:space="preserve">настоящей Программе заложены </w:t>
      </w:r>
      <w:r w:rsidRPr="007221BE">
        <w:rPr>
          <w:rFonts w:ascii="Times New Roman" w:hAnsi="Times New Roman"/>
          <w:sz w:val="28"/>
          <w:szCs w:val="28"/>
        </w:rPr>
        <w:t>основы политики развития</w:t>
      </w:r>
      <w:r w:rsidR="00040B1F">
        <w:rPr>
          <w:rFonts w:ascii="Times New Roman" w:hAnsi="Times New Roman"/>
          <w:sz w:val="28"/>
          <w:szCs w:val="28"/>
        </w:rPr>
        <w:t xml:space="preserve"> архивного,</w:t>
      </w:r>
      <w:r w:rsidRPr="007221BE">
        <w:rPr>
          <w:rFonts w:ascii="Times New Roman" w:hAnsi="Times New Roman"/>
          <w:sz w:val="28"/>
          <w:szCs w:val="28"/>
        </w:rPr>
        <w:t xml:space="preserve"> библиотечного дела, совершенствование кул</w:t>
      </w:r>
      <w:r w:rsidR="007C451C">
        <w:rPr>
          <w:rFonts w:ascii="Times New Roman" w:hAnsi="Times New Roman"/>
          <w:sz w:val="28"/>
          <w:szCs w:val="28"/>
        </w:rPr>
        <w:t>ьтурн</w:t>
      </w:r>
      <w:proofErr w:type="gramStart"/>
      <w:r w:rsidR="007C451C">
        <w:rPr>
          <w:rFonts w:ascii="Times New Roman" w:hAnsi="Times New Roman"/>
          <w:sz w:val="28"/>
          <w:szCs w:val="28"/>
        </w:rPr>
        <w:t>о-</w:t>
      </w:r>
      <w:proofErr w:type="gramEnd"/>
      <w:r w:rsidR="007C4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51C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7C451C">
        <w:rPr>
          <w:rFonts w:ascii="Times New Roman" w:hAnsi="Times New Roman"/>
          <w:sz w:val="28"/>
          <w:szCs w:val="28"/>
        </w:rPr>
        <w:t xml:space="preserve">  деятельности.</w:t>
      </w:r>
      <w:r w:rsidRPr="007221BE">
        <w:rPr>
          <w:rFonts w:ascii="Times New Roman" w:hAnsi="Times New Roman"/>
          <w:sz w:val="28"/>
          <w:szCs w:val="28"/>
        </w:rPr>
        <w:t xml:space="preserve"> </w:t>
      </w:r>
    </w:p>
    <w:p w:rsidR="003B48DF" w:rsidRPr="0090283C" w:rsidRDefault="003B48DF" w:rsidP="003B48DF">
      <w:pPr>
        <w:jc w:val="center"/>
        <w:rPr>
          <w:rFonts w:ascii="Times New Roman" w:hAnsi="Times New Roman"/>
          <w:b/>
          <w:sz w:val="28"/>
          <w:szCs w:val="28"/>
        </w:rPr>
      </w:pPr>
      <w:r w:rsidRPr="0090283C">
        <w:rPr>
          <w:rFonts w:ascii="Times New Roman" w:hAnsi="Times New Roman"/>
          <w:b/>
          <w:sz w:val="28"/>
          <w:szCs w:val="28"/>
        </w:rPr>
        <w:t>1</w:t>
      </w:r>
      <w:r w:rsidR="00FF77FD">
        <w:rPr>
          <w:rFonts w:ascii="Times New Roman" w:hAnsi="Times New Roman"/>
          <w:b/>
          <w:sz w:val="28"/>
          <w:szCs w:val="28"/>
        </w:rPr>
        <w:t>.3</w:t>
      </w:r>
      <w:r w:rsidRPr="0090283C">
        <w:rPr>
          <w:rFonts w:ascii="Times New Roman" w:hAnsi="Times New Roman"/>
          <w:b/>
          <w:sz w:val="28"/>
          <w:szCs w:val="28"/>
        </w:rPr>
        <w:t>. Укрепление материально-технической  базы учреждений культуры</w:t>
      </w:r>
    </w:p>
    <w:p w:rsidR="003B48DF" w:rsidRPr="0090283C" w:rsidRDefault="003B48DF" w:rsidP="00B45781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Важной задачей Программы является обновление специального оборудования организаций культуры, оснащение которых существенно отстает от современных требований.</w:t>
      </w:r>
    </w:p>
    <w:p w:rsidR="00804FBD" w:rsidRDefault="003B48DF" w:rsidP="00B45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Поддержка и развитие материально-технической базы учреждений культуры на территории района является одним из основных условий успешного функционирования </w:t>
      </w:r>
      <w:proofErr w:type="spellStart"/>
      <w:r w:rsidRPr="0090283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процесса. </w:t>
      </w:r>
      <w:r w:rsidR="00804FBD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90283C">
        <w:rPr>
          <w:rFonts w:ascii="Times New Roman" w:hAnsi="Times New Roman"/>
          <w:sz w:val="28"/>
          <w:szCs w:val="28"/>
        </w:rPr>
        <w:t>развитие материальной базы является самой острой проблемой развития культуры. Осуществление мер п</w:t>
      </w:r>
      <w:r w:rsidR="00804FBD">
        <w:rPr>
          <w:rFonts w:ascii="Times New Roman" w:hAnsi="Times New Roman"/>
          <w:sz w:val="28"/>
          <w:szCs w:val="28"/>
        </w:rPr>
        <w:t xml:space="preserve">о противопожарной безопасности </w:t>
      </w:r>
      <w:r w:rsidRPr="0090283C">
        <w:rPr>
          <w:rFonts w:ascii="Times New Roman" w:hAnsi="Times New Roman"/>
          <w:sz w:val="28"/>
          <w:szCs w:val="28"/>
        </w:rPr>
        <w:t>в учреждениях культуры с массовым пребыванием населения требует модернизации и установки современной системы противопожарной безопасности.</w:t>
      </w:r>
    </w:p>
    <w:p w:rsidR="003B48DF" w:rsidRPr="00A76773" w:rsidRDefault="003B48DF" w:rsidP="00D942B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 </w:t>
      </w:r>
      <w:r w:rsidRPr="00A76773">
        <w:rPr>
          <w:rFonts w:ascii="Times New Roman" w:hAnsi="Times New Roman"/>
          <w:sz w:val="28"/>
          <w:szCs w:val="28"/>
        </w:rPr>
        <w:t>Устаревшую базу</w:t>
      </w:r>
      <w:r w:rsidR="00804FBD" w:rsidRPr="00A76773">
        <w:rPr>
          <w:rFonts w:ascii="Times New Roman" w:hAnsi="Times New Roman"/>
          <w:sz w:val="28"/>
          <w:szCs w:val="28"/>
        </w:rPr>
        <w:t xml:space="preserve"> свето</w:t>
      </w:r>
      <w:r w:rsidR="00306F09" w:rsidRPr="00A76773">
        <w:rPr>
          <w:rFonts w:ascii="Times New Roman" w:hAnsi="Times New Roman"/>
          <w:sz w:val="28"/>
          <w:szCs w:val="28"/>
        </w:rPr>
        <w:t>в</w:t>
      </w:r>
      <w:r w:rsidR="00804FBD" w:rsidRPr="00A76773">
        <w:rPr>
          <w:rFonts w:ascii="Times New Roman" w:hAnsi="Times New Roman"/>
          <w:sz w:val="28"/>
          <w:szCs w:val="28"/>
        </w:rPr>
        <w:t>о</w:t>
      </w:r>
      <w:r w:rsidR="00306F09" w:rsidRPr="00A76773">
        <w:rPr>
          <w:rFonts w:ascii="Times New Roman" w:hAnsi="Times New Roman"/>
          <w:sz w:val="28"/>
          <w:szCs w:val="28"/>
        </w:rPr>
        <w:t>го о</w:t>
      </w:r>
      <w:r w:rsidR="00804FBD" w:rsidRPr="00A76773">
        <w:rPr>
          <w:rFonts w:ascii="Times New Roman" w:hAnsi="Times New Roman"/>
          <w:sz w:val="28"/>
          <w:szCs w:val="28"/>
        </w:rPr>
        <w:t>борудования, звуко</w:t>
      </w:r>
      <w:r w:rsidR="00306F09" w:rsidRPr="00A76773">
        <w:rPr>
          <w:rFonts w:ascii="Times New Roman" w:hAnsi="Times New Roman"/>
          <w:sz w:val="28"/>
          <w:szCs w:val="28"/>
        </w:rPr>
        <w:t xml:space="preserve">вую </w:t>
      </w:r>
      <w:r w:rsidR="00804FBD" w:rsidRPr="00A76773">
        <w:rPr>
          <w:rFonts w:ascii="Times New Roman" w:hAnsi="Times New Roman"/>
          <w:sz w:val="28"/>
          <w:szCs w:val="28"/>
        </w:rPr>
        <w:t>технику</w:t>
      </w:r>
      <w:r w:rsidRPr="00A76773">
        <w:rPr>
          <w:rFonts w:ascii="Times New Roman" w:hAnsi="Times New Roman"/>
          <w:sz w:val="28"/>
          <w:szCs w:val="28"/>
        </w:rPr>
        <w:t xml:space="preserve"> в районном доме культуры необходимо </w:t>
      </w:r>
      <w:proofErr w:type="gramStart"/>
      <w:r w:rsidRPr="00A76773">
        <w:rPr>
          <w:rFonts w:ascii="Times New Roman" w:hAnsi="Times New Roman"/>
          <w:sz w:val="28"/>
          <w:szCs w:val="28"/>
        </w:rPr>
        <w:t>заменить на современное</w:t>
      </w:r>
      <w:proofErr w:type="gramEnd"/>
      <w:r w:rsidRPr="00A76773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3B48DF" w:rsidRPr="00A76773" w:rsidRDefault="003B48DF" w:rsidP="00D942B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73">
        <w:rPr>
          <w:rFonts w:ascii="Times New Roman" w:hAnsi="Times New Roman"/>
          <w:sz w:val="28"/>
          <w:szCs w:val="28"/>
        </w:rPr>
        <w:t xml:space="preserve">Острейшей проблемой в муниципальных учреждениях является слабая техническая база учреждений культуры в сельских домах  культуры. </w:t>
      </w:r>
    </w:p>
    <w:p w:rsidR="003B48DF" w:rsidRDefault="00FF77FD" w:rsidP="003B4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3B48DF" w:rsidRPr="0090283C">
        <w:rPr>
          <w:rFonts w:ascii="Times New Roman" w:hAnsi="Times New Roman"/>
          <w:b/>
          <w:sz w:val="28"/>
          <w:szCs w:val="28"/>
        </w:rPr>
        <w:t>. Анализ слабых и сильных сторон районной отрасли культуры</w:t>
      </w:r>
    </w:p>
    <w:p w:rsidR="003B48DF" w:rsidRPr="0090283C" w:rsidRDefault="003B48DF" w:rsidP="00740B45">
      <w:pPr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Развитие отрасли культуры на территории района требует применения комплексного подхода. Для развития отрасли культуры посредством поэтапного планирования и аккумулирования источников финансирования необходимо четкое определение существующих проблем.</w:t>
      </w:r>
    </w:p>
    <w:p w:rsidR="00306F09" w:rsidRDefault="003B48DF" w:rsidP="00740B45">
      <w:pPr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Анализ проблем сильных и слабых сторон, а также перспективы возможного развития районной отрасли культуры представлены в таблице 1.                                                               </w:t>
      </w:r>
      <w:r w:rsidR="00055B3F">
        <w:rPr>
          <w:rFonts w:ascii="Times New Roman" w:hAnsi="Times New Roman"/>
          <w:sz w:val="28"/>
          <w:szCs w:val="28"/>
        </w:rPr>
        <w:t xml:space="preserve">                     </w:t>
      </w:r>
    </w:p>
    <w:p w:rsidR="003B48DF" w:rsidRPr="0090283C" w:rsidRDefault="00306F09" w:rsidP="003B4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55B3F">
        <w:rPr>
          <w:rFonts w:ascii="Times New Roman" w:hAnsi="Times New Roman"/>
          <w:sz w:val="28"/>
          <w:szCs w:val="28"/>
        </w:rPr>
        <w:t xml:space="preserve">                              </w:t>
      </w:r>
      <w:r w:rsidR="003B48DF" w:rsidRPr="0090283C">
        <w:rPr>
          <w:rFonts w:ascii="Times New Roman" w:hAnsi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tblpX="110" w:tblpY="1"/>
        <w:tblOverlap w:val="never"/>
        <w:tblW w:w="9606" w:type="dxa"/>
        <w:tblLayout w:type="fixed"/>
        <w:tblLook w:val="0000"/>
      </w:tblPr>
      <w:tblGrid>
        <w:gridCol w:w="1951"/>
        <w:gridCol w:w="7655"/>
      </w:tblGrid>
      <w:tr w:rsidR="003B48DF" w:rsidRPr="0090283C">
        <w:trPr>
          <w:trHeight w:val="2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8DF" w:rsidRPr="0090283C" w:rsidRDefault="003B48DF" w:rsidP="001E1B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DF" w:rsidRPr="0090283C" w:rsidRDefault="003B48DF" w:rsidP="001E1B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</w:tbl>
    <w:p w:rsidR="00BC7864" w:rsidRPr="00BC7864" w:rsidRDefault="00BC7864" w:rsidP="00BC7864">
      <w:pPr>
        <w:spacing w:after="0"/>
        <w:rPr>
          <w:vanish/>
        </w:rPr>
      </w:pPr>
    </w:p>
    <w:tbl>
      <w:tblPr>
        <w:tblW w:w="9621" w:type="dxa"/>
        <w:tblInd w:w="108" w:type="dxa"/>
        <w:tblLayout w:type="fixed"/>
        <w:tblLook w:val="0000"/>
      </w:tblPr>
      <w:tblGrid>
        <w:gridCol w:w="1973"/>
        <w:gridCol w:w="7648"/>
      </w:tblGrid>
      <w:tr w:rsidR="003B48DF" w:rsidRPr="0090283C">
        <w:trPr>
          <w:trHeight w:val="289"/>
          <w:tblHeader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8DF" w:rsidRPr="0090283C" w:rsidRDefault="003B48DF" w:rsidP="001E1B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DF" w:rsidRPr="0090283C" w:rsidRDefault="003B48DF" w:rsidP="001E1B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48DF" w:rsidRPr="0090283C">
        <w:trPr>
          <w:trHeight w:val="7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DF" w:rsidRPr="0090283C" w:rsidRDefault="003B48DF" w:rsidP="001E1B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Сильные стороны (</w:t>
            </w:r>
            <w:proofErr w:type="spellStart"/>
            <w:proofErr w:type="gramStart"/>
            <w:r w:rsidRPr="0090283C">
              <w:rPr>
                <w:rFonts w:ascii="Times New Roman" w:hAnsi="Times New Roman"/>
                <w:sz w:val="28"/>
                <w:szCs w:val="28"/>
              </w:rPr>
              <w:t>преиму-щества</w:t>
            </w:r>
            <w:proofErr w:type="spellEnd"/>
            <w:proofErr w:type="gramEnd"/>
            <w:r w:rsidRPr="009028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DF" w:rsidRPr="0090283C" w:rsidRDefault="003B48DF" w:rsidP="001E1BD0">
            <w:pPr>
              <w:numPr>
                <w:ilvl w:val="0"/>
                <w:numId w:val="6"/>
              </w:numPr>
              <w:tabs>
                <w:tab w:val="left" w:pos="32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 xml:space="preserve">Проведение большого количества мероприятий (выставки, фестивали, конкурсы, праздники и т.д.). </w:t>
            </w:r>
          </w:p>
          <w:p w:rsidR="003B48DF" w:rsidRPr="0090283C" w:rsidRDefault="003B48DF" w:rsidP="00740B45">
            <w:pPr>
              <w:numPr>
                <w:ilvl w:val="0"/>
                <w:numId w:val="6"/>
              </w:numPr>
              <w:tabs>
                <w:tab w:val="left" w:pos="3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Активная позиция и заинтересованное отношение руководства района к проблемам развития отрасли культуры.</w:t>
            </w:r>
          </w:p>
        </w:tc>
      </w:tr>
      <w:tr w:rsidR="003B48DF" w:rsidRPr="0090283C">
        <w:trPr>
          <w:trHeight w:val="379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DF" w:rsidRPr="0090283C" w:rsidRDefault="003B48DF" w:rsidP="001E1B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Слабые стороны (проблемы, недостатки)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DF" w:rsidRPr="0090283C" w:rsidRDefault="003B48DF" w:rsidP="001E1BD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комплектования и формирования библиотечного фонда. </w:t>
            </w:r>
          </w:p>
          <w:p w:rsidR="003B48DF" w:rsidRPr="0090283C" w:rsidRDefault="003B48DF" w:rsidP="00740B4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Недостаточные темпы внедрения информационно-коммуникационных технологий в библиотечное обслуживание читателей.</w:t>
            </w:r>
          </w:p>
          <w:p w:rsidR="003B48DF" w:rsidRPr="0090283C" w:rsidRDefault="003B48DF" w:rsidP="001E1BD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Слабая оснащенность учреждений культуры специальным оборудованием, музыкальными инструментами.</w:t>
            </w:r>
          </w:p>
          <w:p w:rsidR="003B48DF" w:rsidRPr="0090283C" w:rsidRDefault="003B48DF" w:rsidP="00740B4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Устаревшая материально-техническая база учреждений культуры.</w:t>
            </w:r>
          </w:p>
          <w:p w:rsidR="003B48DF" w:rsidRPr="0090283C" w:rsidRDefault="003B48DF" w:rsidP="00740B4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 xml:space="preserve">Недостаточное развитие информационных технологий </w:t>
            </w:r>
            <w:r w:rsidRPr="0090283C">
              <w:rPr>
                <w:rFonts w:ascii="Times New Roman" w:hAnsi="Times New Roman"/>
                <w:sz w:val="28"/>
                <w:szCs w:val="28"/>
              </w:rPr>
              <w:br/>
              <w:t>в учреждениях культур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3B48DF" w:rsidRPr="0090283C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DF" w:rsidRPr="0090283C" w:rsidRDefault="003B48DF" w:rsidP="001E1B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  <w:p w:rsidR="003B48DF" w:rsidRPr="0090283C" w:rsidRDefault="003B48DF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(перспективы)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DF" w:rsidRPr="0090283C" w:rsidRDefault="003B48DF" w:rsidP="001E1BD0">
            <w:pPr>
              <w:numPr>
                <w:ilvl w:val="0"/>
                <w:numId w:val="5"/>
              </w:numPr>
              <w:tabs>
                <w:tab w:val="clear" w:pos="720"/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Сохранение и эффективное использование культурного наследия.</w:t>
            </w:r>
          </w:p>
          <w:p w:rsidR="003B48DF" w:rsidRPr="0090283C" w:rsidRDefault="003B48DF" w:rsidP="001E1BD0">
            <w:pPr>
              <w:numPr>
                <w:ilvl w:val="0"/>
                <w:numId w:val="5"/>
              </w:numPr>
              <w:tabs>
                <w:tab w:val="clear" w:pos="720"/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Развитие и поддержка самодеятельного творчества.</w:t>
            </w:r>
          </w:p>
          <w:p w:rsidR="003B48DF" w:rsidRPr="0090283C" w:rsidRDefault="003B48DF" w:rsidP="001E1BD0">
            <w:pPr>
              <w:numPr>
                <w:ilvl w:val="0"/>
                <w:numId w:val="5"/>
              </w:numPr>
              <w:tabs>
                <w:tab w:val="clear" w:pos="720"/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Концентрация бюджетных средств на приоритетных направлениях развития культуры, привлечение других источников финансирования.</w:t>
            </w:r>
          </w:p>
          <w:p w:rsidR="003B48DF" w:rsidRPr="0090283C" w:rsidRDefault="003B48DF" w:rsidP="001E1BD0">
            <w:pPr>
              <w:numPr>
                <w:ilvl w:val="0"/>
                <w:numId w:val="5"/>
              </w:numPr>
              <w:tabs>
                <w:tab w:val="clear" w:pos="720"/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 xml:space="preserve"> Повышение социального статуса работников культуры.</w:t>
            </w:r>
          </w:p>
        </w:tc>
      </w:tr>
    </w:tbl>
    <w:p w:rsidR="003B48DF" w:rsidRPr="0090283C" w:rsidRDefault="003B48DF" w:rsidP="003B48DF">
      <w:pPr>
        <w:rPr>
          <w:rFonts w:ascii="Times New Roman" w:hAnsi="Times New Roman"/>
          <w:sz w:val="28"/>
          <w:szCs w:val="28"/>
        </w:rPr>
      </w:pPr>
    </w:p>
    <w:p w:rsidR="003B48DF" w:rsidRPr="0090283C" w:rsidRDefault="003B48DF" w:rsidP="00765662">
      <w:pPr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Грамотное использование сильных сторон отрасли культуры </w:t>
      </w:r>
      <w:r w:rsidRPr="0090283C">
        <w:rPr>
          <w:rFonts w:ascii="Times New Roman" w:hAnsi="Times New Roman"/>
          <w:sz w:val="28"/>
          <w:szCs w:val="28"/>
        </w:rPr>
        <w:br/>
        <w:t>и целенаправленное воздействие на проблемные направления станут залогом успешного исполнения Программы, а ее реализация, в свою очередь, будет способствовать созданию дополнительных рабочих мест, в том числе в сельской местности</w:t>
      </w:r>
      <w:r w:rsidRPr="0090283C">
        <w:rPr>
          <w:rFonts w:ascii="Times New Roman" w:hAnsi="Times New Roman"/>
          <w:spacing w:val="-10"/>
          <w:sz w:val="28"/>
          <w:szCs w:val="28"/>
        </w:rPr>
        <w:t>.</w:t>
      </w:r>
    </w:p>
    <w:p w:rsidR="003B48DF" w:rsidRDefault="003B48DF" w:rsidP="003B4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Программы.</w:t>
      </w:r>
      <w:r w:rsidRPr="0090283C">
        <w:rPr>
          <w:rFonts w:ascii="Times New Roman" w:hAnsi="Times New Roman"/>
          <w:b/>
          <w:sz w:val="28"/>
          <w:szCs w:val="28"/>
        </w:rPr>
        <w:t xml:space="preserve"> </w:t>
      </w:r>
    </w:p>
    <w:p w:rsidR="00804FBD" w:rsidRDefault="003B48DF" w:rsidP="007656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Муниципальная программа «Развитие культуры и архивного дела в 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районе » опирается на стратегические цели развит</w:t>
      </w:r>
      <w:r>
        <w:rPr>
          <w:rFonts w:ascii="Times New Roman" w:hAnsi="Times New Roman"/>
          <w:sz w:val="28"/>
          <w:szCs w:val="28"/>
        </w:rPr>
        <w:t>ия</w:t>
      </w:r>
      <w:r w:rsidRPr="0090283C">
        <w:rPr>
          <w:rFonts w:ascii="Times New Roman" w:hAnsi="Times New Roman"/>
          <w:sz w:val="28"/>
          <w:szCs w:val="28"/>
        </w:rPr>
        <w:t xml:space="preserve"> культуры, а также анализ сложившихся тенденций развития культуры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 в прошедшие годы. Исходя из этого, целью</w:t>
      </w:r>
      <w:r w:rsidR="00804FBD">
        <w:rPr>
          <w:rFonts w:ascii="Times New Roman" w:hAnsi="Times New Roman"/>
          <w:sz w:val="28"/>
          <w:szCs w:val="28"/>
        </w:rPr>
        <w:t xml:space="preserve"> Программы является Развитие отрасли культуры,</w:t>
      </w:r>
      <w:r w:rsidRPr="0090283C">
        <w:rPr>
          <w:rFonts w:ascii="Times New Roman" w:hAnsi="Times New Roman"/>
          <w:sz w:val="28"/>
          <w:szCs w:val="28"/>
        </w:rPr>
        <w:t xml:space="preserve"> создание </w:t>
      </w:r>
      <w:r w:rsidRPr="0090283C">
        <w:rPr>
          <w:rFonts w:ascii="Times New Roman" w:hAnsi="Times New Roman"/>
          <w:color w:val="000000"/>
          <w:sz w:val="28"/>
          <w:szCs w:val="28"/>
        </w:rPr>
        <w:t xml:space="preserve">условий </w:t>
      </w:r>
      <w:proofErr w:type="gramStart"/>
      <w:r w:rsidRPr="0090283C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9028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283C">
        <w:rPr>
          <w:rFonts w:ascii="Times New Roman" w:hAnsi="Times New Roman"/>
          <w:color w:val="000000"/>
          <w:sz w:val="28"/>
          <w:szCs w:val="28"/>
        </w:rPr>
        <w:t>сохранении</w:t>
      </w:r>
      <w:proofErr w:type="gramEnd"/>
      <w:r w:rsidRPr="0090283C">
        <w:rPr>
          <w:rFonts w:ascii="Times New Roman" w:hAnsi="Times New Roman"/>
          <w:sz w:val="28"/>
          <w:szCs w:val="28"/>
        </w:rPr>
        <w:t xml:space="preserve"> духовного наследия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района, для обеспечения развития культурного потенциала района</w:t>
      </w:r>
      <w:r w:rsidR="00306F09">
        <w:rPr>
          <w:rFonts w:ascii="Times New Roman" w:hAnsi="Times New Roman"/>
          <w:sz w:val="28"/>
          <w:szCs w:val="28"/>
        </w:rPr>
        <w:t>.</w:t>
      </w:r>
    </w:p>
    <w:p w:rsidR="003B48DF" w:rsidRDefault="003B48DF" w:rsidP="007656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вытекают из разработанных программ учреждений культуры:</w:t>
      </w:r>
    </w:p>
    <w:p w:rsidR="003B48DF" w:rsidRDefault="003B48DF" w:rsidP="00383D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615BEA">
        <w:rPr>
          <w:rFonts w:ascii="Times New Roman" w:hAnsi="Times New Roman"/>
          <w:sz w:val="28"/>
          <w:szCs w:val="28"/>
        </w:rPr>
        <w:t>довлетворения культурных запросов и духовных потребностей населения;</w:t>
      </w:r>
    </w:p>
    <w:p w:rsidR="003B48DF" w:rsidRPr="00615BEA" w:rsidRDefault="003B48DF" w:rsidP="00383D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EA">
        <w:rPr>
          <w:rFonts w:ascii="Times New Roman" w:hAnsi="Times New Roman"/>
          <w:sz w:val="28"/>
          <w:szCs w:val="28"/>
        </w:rPr>
        <w:t>развитие системы поддержки талантливых детей и молодежи;</w:t>
      </w:r>
    </w:p>
    <w:p w:rsidR="003B48DF" w:rsidRPr="00615BEA" w:rsidRDefault="003B48DF" w:rsidP="00383D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EA">
        <w:rPr>
          <w:rFonts w:ascii="Times New Roman" w:hAnsi="Times New Roman"/>
          <w:sz w:val="28"/>
          <w:szCs w:val="28"/>
        </w:rPr>
        <w:t>обеспечение устойчивого функционирования клубных учреждений;</w:t>
      </w:r>
    </w:p>
    <w:p w:rsidR="003B48DF" w:rsidRPr="00615BEA" w:rsidRDefault="003B48DF" w:rsidP="00383D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EA">
        <w:rPr>
          <w:rFonts w:ascii="Times New Roman" w:hAnsi="Times New Roman"/>
          <w:sz w:val="28"/>
          <w:szCs w:val="28"/>
        </w:rPr>
        <w:t xml:space="preserve"> развитие </w:t>
      </w:r>
      <w:proofErr w:type="spellStart"/>
      <w:r w:rsidRPr="00615BEA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615BEA">
        <w:rPr>
          <w:rFonts w:ascii="Times New Roman" w:hAnsi="Times New Roman"/>
          <w:sz w:val="28"/>
          <w:szCs w:val="28"/>
        </w:rPr>
        <w:t xml:space="preserve"> деятельности как средства эстетического, нравственного, патриотического воспитания широких слоев населения;</w:t>
      </w:r>
    </w:p>
    <w:p w:rsidR="003B48DF" w:rsidRDefault="003B48DF" w:rsidP="00383DD0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BEA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615BEA">
        <w:rPr>
          <w:rFonts w:ascii="Times New Roman" w:hAnsi="Times New Roman"/>
          <w:sz w:val="28"/>
          <w:szCs w:val="28"/>
        </w:rPr>
        <w:t>уровня орг</w:t>
      </w:r>
      <w:r>
        <w:rPr>
          <w:rFonts w:ascii="Times New Roman" w:hAnsi="Times New Roman"/>
          <w:sz w:val="28"/>
          <w:szCs w:val="28"/>
        </w:rPr>
        <w:t>анизации досуга жителей  района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B48DF" w:rsidRPr="00615BEA" w:rsidRDefault="003B48DF" w:rsidP="00383DD0">
      <w:pPr>
        <w:spacing w:line="3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15BEA">
        <w:rPr>
          <w:rFonts w:ascii="Times New Roman" w:hAnsi="Times New Roman"/>
          <w:sz w:val="28"/>
          <w:szCs w:val="28"/>
        </w:rPr>
        <w:t>азвитие и модернизация библиотечной системы района;</w:t>
      </w:r>
    </w:p>
    <w:p w:rsidR="003B48DF" w:rsidRDefault="003B48DF" w:rsidP="00383DD0">
      <w:pPr>
        <w:spacing w:line="336" w:lineRule="atLeast"/>
        <w:jc w:val="both"/>
        <w:rPr>
          <w:rFonts w:ascii="Times New Roman" w:hAnsi="Times New Roman"/>
          <w:sz w:val="28"/>
          <w:szCs w:val="28"/>
        </w:rPr>
      </w:pPr>
      <w:r w:rsidRPr="00615BEA">
        <w:rPr>
          <w:rFonts w:ascii="Times New Roman" w:hAnsi="Times New Roman"/>
          <w:sz w:val="28"/>
          <w:szCs w:val="28"/>
        </w:rPr>
        <w:t>создание условий для повышения качества и разнообразия  услуг, предоставляемых библиотеками населения района;</w:t>
      </w:r>
    </w:p>
    <w:p w:rsidR="003B48DF" w:rsidRPr="00615BEA" w:rsidRDefault="003B48DF" w:rsidP="00954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EA">
        <w:rPr>
          <w:rFonts w:ascii="Times New Roman" w:hAnsi="Times New Roman"/>
          <w:sz w:val="28"/>
          <w:szCs w:val="28"/>
        </w:rPr>
        <w:t>совершенствование деятельности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BEA">
        <w:rPr>
          <w:rFonts w:ascii="Times New Roman" w:hAnsi="Times New Roman"/>
          <w:sz w:val="28"/>
          <w:szCs w:val="28"/>
        </w:rPr>
        <w:t>общедоступных библиотек района как информационных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5BEA">
        <w:rPr>
          <w:rFonts w:ascii="Times New Roman" w:hAnsi="Times New Roman"/>
          <w:sz w:val="28"/>
          <w:szCs w:val="28"/>
        </w:rPr>
        <w:t xml:space="preserve">культурных и образовательных центров для различных </w:t>
      </w:r>
      <w:r>
        <w:rPr>
          <w:rFonts w:ascii="Times New Roman" w:hAnsi="Times New Roman"/>
          <w:sz w:val="28"/>
          <w:szCs w:val="28"/>
        </w:rPr>
        <w:t>категорий населения;</w:t>
      </w:r>
    </w:p>
    <w:p w:rsidR="003B48DF" w:rsidRPr="00615BEA" w:rsidRDefault="003B48DF" w:rsidP="00954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EA">
        <w:rPr>
          <w:rFonts w:ascii="Times New Roman" w:hAnsi="Times New Roman"/>
          <w:sz w:val="28"/>
          <w:szCs w:val="28"/>
        </w:rPr>
        <w:t>внедрение новых информационных технологий  библиотечного обслуживания населения;</w:t>
      </w:r>
    </w:p>
    <w:p w:rsidR="00954936" w:rsidRDefault="003B48DF" w:rsidP="00954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EA">
        <w:rPr>
          <w:rFonts w:ascii="Times New Roman" w:hAnsi="Times New Roman"/>
          <w:sz w:val="28"/>
          <w:szCs w:val="28"/>
        </w:rPr>
        <w:t xml:space="preserve"> создание в библиотеках комфортной среды для духовного, культурного, интеллектуального развития населения района. </w:t>
      </w:r>
    </w:p>
    <w:p w:rsidR="003B48DF" w:rsidRPr="00954936" w:rsidRDefault="003B48DF" w:rsidP="00954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936">
        <w:rPr>
          <w:rFonts w:ascii="Times New Roman" w:hAnsi="Times New Roman"/>
          <w:sz w:val="28"/>
          <w:szCs w:val="28"/>
        </w:rPr>
        <w:t>создание условий для развития и дальнейшего совершенствования архивного дела;</w:t>
      </w:r>
    </w:p>
    <w:p w:rsidR="003B48DF" w:rsidRDefault="003B48DF" w:rsidP="00954936">
      <w:pPr>
        <w:pStyle w:val="aa"/>
        <w:autoSpaceDE w:val="0"/>
        <w:ind w:firstLine="709"/>
        <w:jc w:val="both"/>
        <w:rPr>
          <w:sz w:val="28"/>
          <w:szCs w:val="28"/>
        </w:rPr>
      </w:pPr>
      <w:r w:rsidRPr="00954936">
        <w:rPr>
          <w:sz w:val="28"/>
          <w:szCs w:val="28"/>
        </w:rPr>
        <w:t>усовершенствование, повышение уровня автоматизации процесса</w:t>
      </w:r>
      <w:r w:rsidRPr="006E47DE">
        <w:rPr>
          <w:sz w:val="28"/>
          <w:szCs w:val="28"/>
        </w:rPr>
        <w:t xml:space="preserve"> сбора, обработки, накопления хранения и поиска информации;</w:t>
      </w:r>
    </w:p>
    <w:p w:rsidR="003B48DF" w:rsidRPr="006E47DE" w:rsidRDefault="003B48DF" w:rsidP="003B48DF">
      <w:pPr>
        <w:pStyle w:val="aa"/>
        <w:autoSpaceDE w:val="0"/>
        <w:rPr>
          <w:sz w:val="28"/>
          <w:szCs w:val="28"/>
        </w:rPr>
      </w:pPr>
    </w:p>
    <w:p w:rsidR="003B48DF" w:rsidRDefault="003B48DF" w:rsidP="00D657F3">
      <w:pPr>
        <w:pStyle w:val="aa"/>
        <w:autoSpaceDE w:val="0"/>
        <w:jc w:val="both"/>
        <w:rPr>
          <w:sz w:val="28"/>
          <w:szCs w:val="28"/>
        </w:rPr>
      </w:pPr>
      <w:r w:rsidRPr="006E47DE">
        <w:rPr>
          <w:sz w:val="28"/>
          <w:szCs w:val="28"/>
        </w:rPr>
        <w:t>укрепление материально-технической базы муниципального архива, оснащение компьютерной техникой и программным</w:t>
      </w:r>
      <w:r>
        <w:rPr>
          <w:sz w:val="28"/>
          <w:szCs w:val="28"/>
        </w:rPr>
        <w:t xml:space="preserve"> обеспечением;</w:t>
      </w:r>
    </w:p>
    <w:p w:rsidR="003B48DF" w:rsidRPr="006E47DE" w:rsidRDefault="003B48DF" w:rsidP="00D657F3">
      <w:pPr>
        <w:pStyle w:val="aa"/>
        <w:autoSpaceDE w:val="0"/>
        <w:jc w:val="both"/>
        <w:rPr>
          <w:sz w:val="28"/>
          <w:szCs w:val="28"/>
        </w:rPr>
      </w:pPr>
    </w:p>
    <w:p w:rsidR="003B48DF" w:rsidRPr="006E47DE" w:rsidRDefault="003B48DF" w:rsidP="00D6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7DE">
        <w:rPr>
          <w:rFonts w:ascii="Times New Roman" w:hAnsi="Times New Roman"/>
          <w:sz w:val="28"/>
          <w:szCs w:val="28"/>
        </w:rPr>
        <w:t xml:space="preserve">развитие информационных архивных технологий, расширение доступа пользователей к архивной информации.            </w:t>
      </w:r>
    </w:p>
    <w:p w:rsidR="003B48DF" w:rsidRPr="0090283C" w:rsidRDefault="003B48DF" w:rsidP="00D6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8DF" w:rsidRDefault="003B48DF" w:rsidP="003B4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4400A">
        <w:rPr>
          <w:rFonts w:ascii="Times New Roman" w:hAnsi="Times New Roman"/>
          <w:b/>
          <w:sz w:val="28"/>
          <w:szCs w:val="28"/>
        </w:rPr>
        <w:t>. Сроки</w:t>
      </w:r>
      <w:r w:rsidRPr="0090283C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3B48DF" w:rsidRDefault="003B48DF" w:rsidP="003B48DF">
      <w:pPr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Пр</w:t>
      </w:r>
      <w:r w:rsidR="00306F09">
        <w:rPr>
          <w:rFonts w:ascii="Times New Roman" w:hAnsi="Times New Roman"/>
          <w:sz w:val="28"/>
          <w:szCs w:val="28"/>
        </w:rPr>
        <w:t>ограмма будет реализована в 20</w:t>
      </w:r>
      <w:r w:rsidR="00ED6451">
        <w:rPr>
          <w:rFonts w:ascii="Times New Roman" w:hAnsi="Times New Roman"/>
          <w:sz w:val="28"/>
          <w:szCs w:val="28"/>
        </w:rPr>
        <w:t>20</w:t>
      </w:r>
      <w:r w:rsidR="00306F09">
        <w:rPr>
          <w:rFonts w:ascii="Times New Roman" w:hAnsi="Times New Roman"/>
          <w:sz w:val="28"/>
          <w:szCs w:val="28"/>
        </w:rPr>
        <w:t>–202</w:t>
      </w:r>
      <w:r w:rsidR="00ED6451">
        <w:rPr>
          <w:rFonts w:ascii="Times New Roman" w:hAnsi="Times New Roman"/>
          <w:sz w:val="28"/>
          <w:szCs w:val="28"/>
        </w:rPr>
        <w:t>4</w:t>
      </w:r>
      <w:r w:rsidRPr="0090283C">
        <w:rPr>
          <w:rFonts w:ascii="Times New Roman" w:hAnsi="Times New Roman"/>
          <w:sz w:val="28"/>
          <w:szCs w:val="28"/>
        </w:rPr>
        <w:t xml:space="preserve"> годах.</w:t>
      </w:r>
    </w:p>
    <w:p w:rsidR="003B48DF" w:rsidRPr="00AA5499" w:rsidRDefault="003B48DF" w:rsidP="00005548">
      <w:pPr>
        <w:shd w:val="clear" w:color="auto" w:fill="FFFFFF"/>
        <w:spacing w:line="336" w:lineRule="atLeast"/>
        <w:ind w:left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549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  <w:r w:rsidR="0054400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AA54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4. Ресурсное обеспечение П</w:t>
      </w:r>
      <w:r w:rsidRPr="00AA5499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3B48DF" w:rsidRPr="00AA5499" w:rsidRDefault="003B48DF" w:rsidP="00D657F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A5499">
        <w:rPr>
          <w:rFonts w:ascii="Times New Roman" w:hAnsi="Times New Roman"/>
          <w:color w:val="000000"/>
          <w:sz w:val="28"/>
          <w:szCs w:val="28"/>
        </w:rPr>
        <w:t>Предварительная потребность в финансовых ресурсах оценивается с учето</w:t>
      </w:r>
      <w:r w:rsidR="00B10532">
        <w:rPr>
          <w:rFonts w:ascii="Times New Roman" w:hAnsi="Times New Roman"/>
          <w:color w:val="000000"/>
          <w:sz w:val="28"/>
          <w:szCs w:val="28"/>
        </w:rPr>
        <w:t>м финансирования из  районного бюджета</w:t>
      </w:r>
      <w:r w:rsidRPr="00AA5499">
        <w:rPr>
          <w:rFonts w:ascii="Times New Roman" w:hAnsi="Times New Roman"/>
          <w:color w:val="000000"/>
          <w:sz w:val="28"/>
          <w:szCs w:val="28"/>
        </w:rPr>
        <w:t>.</w:t>
      </w:r>
    </w:p>
    <w:p w:rsidR="003B48DF" w:rsidRPr="004F398E" w:rsidRDefault="003B48DF" w:rsidP="00D657F3">
      <w:pPr>
        <w:shd w:val="clear" w:color="auto" w:fill="FFFFFF"/>
        <w:spacing w:line="336" w:lineRule="atLeast"/>
        <w:jc w:val="both"/>
        <w:rPr>
          <w:rFonts w:ascii="Times New Roman" w:hAnsi="Times New Roman"/>
          <w:sz w:val="28"/>
          <w:szCs w:val="28"/>
        </w:rPr>
      </w:pPr>
      <w:r w:rsidRPr="004F398E">
        <w:rPr>
          <w:rFonts w:ascii="Times New Roman" w:hAnsi="Times New Roman"/>
          <w:sz w:val="28"/>
          <w:szCs w:val="28"/>
        </w:rPr>
        <w:t>Всего на реализацию подпрограммных мероприятий предполагается израсходовать </w:t>
      </w:r>
      <w:r w:rsidR="00EC0449" w:rsidRPr="00EC0449">
        <w:rPr>
          <w:rFonts w:ascii="Times New Roman" w:hAnsi="Times New Roman"/>
          <w:b/>
          <w:sz w:val="28"/>
          <w:szCs w:val="28"/>
        </w:rPr>
        <w:t>3</w:t>
      </w:r>
      <w:r w:rsidR="003E57A8">
        <w:rPr>
          <w:rFonts w:ascii="Times New Roman" w:hAnsi="Times New Roman"/>
          <w:b/>
          <w:sz w:val="28"/>
          <w:szCs w:val="28"/>
        </w:rPr>
        <w:t>8979,4</w:t>
      </w:r>
      <w:r w:rsidRPr="004F398E">
        <w:rPr>
          <w:rFonts w:ascii="Times New Roman" w:hAnsi="Times New Roman"/>
          <w:b/>
          <w:bCs/>
          <w:sz w:val="28"/>
          <w:szCs w:val="28"/>
        </w:rPr>
        <w:t> </w:t>
      </w:r>
      <w:r w:rsidRPr="004F398E">
        <w:rPr>
          <w:rFonts w:ascii="Times New Roman" w:hAnsi="Times New Roman"/>
          <w:sz w:val="28"/>
          <w:szCs w:val="28"/>
        </w:rPr>
        <w:t>тыс. рублей.</w:t>
      </w:r>
    </w:p>
    <w:p w:rsidR="003B48DF" w:rsidRDefault="003B48DF" w:rsidP="003B48DF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4F398E">
        <w:rPr>
          <w:rFonts w:ascii="Times New Roman" w:hAnsi="Times New Roman"/>
          <w:sz w:val="28"/>
          <w:szCs w:val="28"/>
        </w:rPr>
        <w:t>Объемы и источники финансирования:</w:t>
      </w:r>
    </w:p>
    <w:p w:rsidR="00B30B04" w:rsidRPr="004F398E" w:rsidRDefault="00B30B04" w:rsidP="00B30B04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бюджет – </w:t>
      </w:r>
      <w:r w:rsidR="00A57479" w:rsidRPr="00A57479">
        <w:rPr>
          <w:rFonts w:ascii="Times New Roman" w:hAnsi="Times New Roman"/>
          <w:b/>
          <w:sz w:val="28"/>
          <w:szCs w:val="28"/>
        </w:rPr>
        <w:t>17550,9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B48DF" w:rsidRDefault="003B48DF" w:rsidP="003B48DF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4F398E">
        <w:rPr>
          <w:rFonts w:ascii="Times New Roman" w:hAnsi="Times New Roman"/>
          <w:sz w:val="28"/>
          <w:szCs w:val="28"/>
        </w:rPr>
        <w:lastRenderedPageBreak/>
        <w:t>-  районный бюджет – </w:t>
      </w:r>
      <w:r w:rsidR="00A57479" w:rsidRPr="00A57479">
        <w:rPr>
          <w:rFonts w:ascii="Times New Roman" w:hAnsi="Times New Roman"/>
          <w:b/>
          <w:sz w:val="28"/>
          <w:szCs w:val="28"/>
        </w:rPr>
        <w:t>21428,5</w:t>
      </w:r>
      <w:r w:rsidR="00FC054B" w:rsidRPr="004F3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тыс. рублей</w:t>
      </w:r>
      <w:r w:rsidR="00E425B5">
        <w:rPr>
          <w:rFonts w:ascii="Times New Roman" w:hAnsi="Times New Roman"/>
          <w:sz w:val="28"/>
          <w:szCs w:val="28"/>
        </w:rPr>
        <w:t>;</w:t>
      </w:r>
    </w:p>
    <w:p w:rsidR="00FC054B" w:rsidRPr="004F398E" w:rsidRDefault="00FC054B" w:rsidP="00FC054B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4F398E">
        <w:rPr>
          <w:rFonts w:ascii="Times New Roman" w:hAnsi="Times New Roman"/>
          <w:sz w:val="28"/>
          <w:szCs w:val="28"/>
        </w:rPr>
        <w:t xml:space="preserve">В  том числе: </w:t>
      </w:r>
    </w:p>
    <w:p w:rsidR="00371BB7" w:rsidRDefault="005110D5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t>20</w:t>
      </w:r>
      <w:r w:rsidR="001E2EA0" w:rsidRPr="00F2649C">
        <w:rPr>
          <w:rFonts w:ascii="Times New Roman" w:hAnsi="Times New Roman"/>
          <w:sz w:val="28"/>
          <w:szCs w:val="28"/>
        </w:rPr>
        <w:t>20</w:t>
      </w:r>
      <w:r w:rsidR="00F36A1B" w:rsidRPr="00F2649C">
        <w:rPr>
          <w:rFonts w:ascii="Times New Roman" w:hAnsi="Times New Roman"/>
          <w:sz w:val="28"/>
          <w:szCs w:val="28"/>
        </w:rPr>
        <w:t xml:space="preserve"> год – </w:t>
      </w:r>
      <w:r w:rsidR="008B036C">
        <w:rPr>
          <w:rFonts w:ascii="Times New Roman" w:hAnsi="Times New Roman"/>
          <w:sz w:val="28"/>
          <w:szCs w:val="28"/>
        </w:rPr>
        <w:t>2</w:t>
      </w:r>
      <w:r w:rsidR="00A57479">
        <w:rPr>
          <w:rFonts w:ascii="Times New Roman" w:hAnsi="Times New Roman"/>
          <w:sz w:val="28"/>
          <w:szCs w:val="28"/>
        </w:rPr>
        <w:t>3560,3</w:t>
      </w:r>
      <w:r w:rsidR="00FC054B" w:rsidRPr="00F2649C">
        <w:rPr>
          <w:rFonts w:ascii="Times New Roman" w:hAnsi="Times New Roman"/>
          <w:sz w:val="28"/>
          <w:szCs w:val="28"/>
        </w:rPr>
        <w:t xml:space="preserve"> тыс. рублей;</w:t>
      </w:r>
      <w:r w:rsidR="00371BB7" w:rsidRPr="00371BB7">
        <w:rPr>
          <w:rFonts w:ascii="Times New Roman" w:hAnsi="Times New Roman"/>
          <w:sz w:val="28"/>
          <w:szCs w:val="28"/>
        </w:rPr>
        <w:t xml:space="preserve"> </w:t>
      </w:r>
    </w:p>
    <w:p w:rsidR="00371BB7" w:rsidRPr="004F398E" w:rsidRDefault="00371BB7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бюджет – </w:t>
      </w:r>
      <w:r w:rsidR="00A57479">
        <w:rPr>
          <w:rFonts w:ascii="Times New Roman" w:hAnsi="Times New Roman"/>
          <w:sz w:val="28"/>
          <w:szCs w:val="28"/>
        </w:rPr>
        <w:t>17550,9</w:t>
      </w:r>
      <w:r w:rsidR="00D84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71BB7" w:rsidRDefault="00371BB7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4F398E">
        <w:rPr>
          <w:rFonts w:ascii="Times New Roman" w:hAnsi="Times New Roman"/>
          <w:sz w:val="28"/>
          <w:szCs w:val="28"/>
        </w:rPr>
        <w:t>-  районный бюджет – </w:t>
      </w:r>
      <w:r w:rsidR="00A57479">
        <w:rPr>
          <w:rFonts w:ascii="Times New Roman" w:hAnsi="Times New Roman"/>
          <w:sz w:val="28"/>
          <w:szCs w:val="28"/>
        </w:rPr>
        <w:t>6009,4</w:t>
      </w:r>
      <w:r w:rsidRPr="004F3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371BB7" w:rsidRDefault="005110D5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t>20</w:t>
      </w:r>
      <w:r w:rsidR="001E2EA0" w:rsidRPr="00F2649C">
        <w:rPr>
          <w:rFonts w:ascii="Times New Roman" w:hAnsi="Times New Roman"/>
          <w:sz w:val="28"/>
          <w:szCs w:val="28"/>
        </w:rPr>
        <w:t>21</w:t>
      </w:r>
      <w:r w:rsidR="00F36A1B" w:rsidRPr="00F2649C">
        <w:rPr>
          <w:rFonts w:ascii="Times New Roman" w:hAnsi="Times New Roman"/>
          <w:sz w:val="28"/>
          <w:szCs w:val="28"/>
        </w:rPr>
        <w:t xml:space="preserve"> год –</w:t>
      </w:r>
      <w:r w:rsidR="003856D9">
        <w:rPr>
          <w:rFonts w:ascii="Times New Roman" w:hAnsi="Times New Roman"/>
          <w:sz w:val="28"/>
          <w:szCs w:val="28"/>
        </w:rPr>
        <w:t>3890,7</w:t>
      </w:r>
      <w:r w:rsidR="00FC054B" w:rsidRPr="00F2649C">
        <w:rPr>
          <w:rFonts w:ascii="Times New Roman" w:hAnsi="Times New Roman"/>
          <w:sz w:val="28"/>
          <w:szCs w:val="28"/>
        </w:rPr>
        <w:t xml:space="preserve"> тыс. рублей;</w:t>
      </w:r>
      <w:r w:rsidR="00371BB7" w:rsidRPr="00371BB7">
        <w:rPr>
          <w:rFonts w:ascii="Times New Roman" w:hAnsi="Times New Roman"/>
          <w:sz w:val="28"/>
          <w:szCs w:val="28"/>
        </w:rPr>
        <w:t xml:space="preserve"> </w:t>
      </w:r>
    </w:p>
    <w:p w:rsidR="00371BB7" w:rsidRDefault="00371BB7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4F398E">
        <w:rPr>
          <w:rFonts w:ascii="Times New Roman" w:hAnsi="Times New Roman"/>
          <w:sz w:val="28"/>
          <w:szCs w:val="28"/>
        </w:rPr>
        <w:t>-  районный бюджет – </w:t>
      </w:r>
      <w:r w:rsidR="003856D9">
        <w:rPr>
          <w:rFonts w:ascii="Times New Roman" w:hAnsi="Times New Roman"/>
          <w:sz w:val="28"/>
          <w:szCs w:val="28"/>
        </w:rPr>
        <w:t>3890,7</w:t>
      </w:r>
      <w:r w:rsidRPr="004F3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371BB7" w:rsidRDefault="001E2EA0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t>2022</w:t>
      </w:r>
      <w:r w:rsidR="005110D5" w:rsidRPr="00F2649C">
        <w:rPr>
          <w:rFonts w:ascii="Times New Roman" w:hAnsi="Times New Roman"/>
          <w:sz w:val="28"/>
          <w:szCs w:val="28"/>
        </w:rPr>
        <w:t xml:space="preserve"> </w:t>
      </w:r>
      <w:r w:rsidR="00F36A1B" w:rsidRPr="00F2649C">
        <w:rPr>
          <w:rFonts w:ascii="Times New Roman" w:hAnsi="Times New Roman"/>
          <w:sz w:val="28"/>
          <w:szCs w:val="28"/>
        </w:rPr>
        <w:t>год –</w:t>
      </w:r>
      <w:r w:rsidR="003856D9">
        <w:rPr>
          <w:rFonts w:ascii="Times New Roman" w:hAnsi="Times New Roman"/>
          <w:sz w:val="28"/>
          <w:szCs w:val="28"/>
        </w:rPr>
        <w:t>3842,8</w:t>
      </w:r>
      <w:r w:rsidR="00FC054B" w:rsidRPr="00F2649C">
        <w:rPr>
          <w:rFonts w:ascii="Times New Roman" w:hAnsi="Times New Roman"/>
          <w:sz w:val="28"/>
          <w:szCs w:val="28"/>
        </w:rPr>
        <w:t>тыс. рублей;</w:t>
      </w:r>
    </w:p>
    <w:p w:rsidR="00371BB7" w:rsidRDefault="00371BB7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371BB7">
        <w:rPr>
          <w:rFonts w:ascii="Times New Roman" w:hAnsi="Times New Roman"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-  районный бюджет – </w:t>
      </w:r>
      <w:r w:rsidR="003856D9">
        <w:rPr>
          <w:rFonts w:ascii="Times New Roman" w:hAnsi="Times New Roman"/>
          <w:sz w:val="28"/>
          <w:szCs w:val="28"/>
        </w:rPr>
        <w:t>3842,8</w:t>
      </w:r>
      <w:r w:rsidRPr="004F3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371BB7" w:rsidRDefault="005110D5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t>20</w:t>
      </w:r>
      <w:r w:rsidR="001E2EA0" w:rsidRPr="00F2649C">
        <w:rPr>
          <w:rFonts w:ascii="Times New Roman" w:hAnsi="Times New Roman"/>
          <w:sz w:val="28"/>
          <w:szCs w:val="28"/>
        </w:rPr>
        <w:t>23</w:t>
      </w:r>
      <w:r w:rsidR="00F36A1B" w:rsidRPr="00F2649C">
        <w:rPr>
          <w:rFonts w:ascii="Times New Roman" w:hAnsi="Times New Roman"/>
          <w:sz w:val="28"/>
          <w:szCs w:val="28"/>
        </w:rPr>
        <w:t xml:space="preserve"> год – </w:t>
      </w:r>
      <w:r w:rsidR="0030361A" w:rsidRPr="00F2649C">
        <w:rPr>
          <w:rFonts w:ascii="Times New Roman" w:hAnsi="Times New Roman"/>
          <w:sz w:val="28"/>
          <w:szCs w:val="28"/>
        </w:rPr>
        <w:t>3</w:t>
      </w:r>
      <w:r w:rsidR="003856D9">
        <w:rPr>
          <w:rFonts w:ascii="Times New Roman" w:hAnsi="Times New Roman"/>
          <w:sz w:val="28"/>
          <w:szCs w:val="28"/>
        </w:rPr>
        <w:t>842,8</w:t>
      </w:r>
      <w:r w:rsidR="00FC054B" w:rsidRPr="00F2649C">
        <w:rPr>
          <w:rFonts w:ascii="Times New Roman" w:hAnsi="Times New Roman"/>
          <w:sz w:val="28"/>
          <w:szCs w:val="28"/>
        </w:rPr>
        <w:t xml:space="preserve"> тыс. рублей.</w:t>
      </w:r>
    </w:p>
    <w:p w:rsidR="00371BB7" w:rsidRDefault="00371BB7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371BB7">
        <w:rPr>
          <w:rFonts w:ascii="Times New Roman" w:hAnsi="Times New Roman"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-  районный бюджет – </w:t>
      </w:r>
      <w:r>
        <w:rPr>
          <w:rFonts w:ascii="Times New Roman" w:hAnsi="Times New Roman"/>
          <w:sz w:val="28"/>
          <w:szCs w:val="28"/>
        </w:rPr>
        <w:t>3</w:t>
      </w:r>
      <w:r w:rsidR="003856D9">
        <w:rPr>
          <w:rFonts w:ascii="Times New Roman" w:hAnsi="Times New Roman"/>
          <w:sz w:val="28"/>
          <w:szCs w:val="28"/>
        </w:rPr>
        <w:t>842,8</w:t>
      </w:r>
      <w:r w:rsidRPr="004F3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371BB7" w:rsidRDefault="001E2EA0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t>2024 год-</w:t>
      </w:r>
      <w:r w:rsidR="0030361A" w:rsidRPr="00F2649C">
        <w:rPr>
          <w:rFonts w:ascii="Times New Roman" w:hAnsi="Times New Roman"/>
          <w:sz w:val="28"/>
          <w:szCs w:val="28"/>
        </w:rPr>
        <w:t xml:space="preserve"> 3</w:t>
      </w:r>
      <w:r w:rsidR="003856D9">
        <w:rPr>
          <w:rFonts w:ascii="Times New Roman" w:hAnsi="Times New Roman"/>
          <w:sz w:val="28"/>
          <w:szCs w:val="28"/>
        </w:rPr>
        <w:t>842,8</w:t>
      </w:r>
      <w:r w:rsidR="0030361A" w:rsidRPr="00F2649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0361A" w:rsidRPr="00F2649C">
        <w:rPr>
          <w:rFonts w:ascii="Times New Roman" w:hAnsi="Times New Roman"/>
          <w:sz w:val="28"/>
          <w:szCs w:val="28"/>
        </w:rPr>
        <w:t>.р</w:t>
      </w:r>
      <w:proofErr w:type="gramEnd"/>
      <w:r w:rsidR="0030361A" w:rsidRPr="00F2649C">
        <w:rPr>
          <w:rFonts w:ascii="Times New Roman" w:hAnsi="Times New Roman"/>
          <w:sz w:val="28"/>
          <w:szCs w:val="28"/>
        </w:rPr>
        <w:t>ублей.</w:t>
      </w:r>
    </w:p>
    <w:p w:rsidR="00371BB7" w:rsidRDefault="00371BB7" w:rsidP="00371BB7">
      <w:pPr>
        <w:shd w:val="clear" w:color="auto" w:fill="FFFFFF"/>
        <w:spacing w:line="336" w:lineRule="atLeast"/>
        <w:rPr>
          <w:rFonts w:ascii="Times New Roman" w:hAnsi="Times New Roman"/>
          <w:sz w:val="28"/>
          <w:szCs w:val="28"/>
        </w:rPr>
      </w:pPr>
      <w:r w:rsidRPr="00371BB7">
        <w:rPr>
          <w:rFonts w:ascii="Times New Roman" w:hAnsi="Times New Roman"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-  районный бюджет – </w:t>
      </w:r>
      <w:r w:rsidR="003856D9">
        <w:rPr>
          <w:rFonts w:ascii="Times New Roman" w:hAnsi="Times New Roman"/>
          <w:sz w:val="28"/>
          <w:szCs w:val="28"/>
        </w:rPr>
        <w:t>3842,8</w:t>
      </w:r>
      <w:r w:rsidRPr="004F3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398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FC054B" w:rsidRDefault="00371BB7" w:rsidP="00FC054B">
      <w:pPr>
        <w:shd w:val="clear" w:color="auto" w:fill="FFFFFF"/>
        <w:spacing w:line="336" w:lineRule="atLeas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054B" w:rsidRPr="003F1C45">
        <w:rPr>
          <w:rFonts w:ascii="Times New Roman" w:hAnsi="Times New Roman"/>
          <w:spacing w:val="2"/>
          <w:sz w:val="28"/>
          <w:szCs w:val="28"/>
        </w:rPr>
        <w:t>Объемы финансирования программы носят прогноз</w:t>
      </w:r>
      <w:r w:rsidR="00CA0F75" w:rsidRPr="003F1C45">
        <w:rPr>
          <w:rFonts w:ascii="Times New Roman" w:hAnsi="Times New Roman"/>
          <w:spacing w:val="2"/>
          <w:sz w:val="28"/>
          <w:szCs w:val="28"/>
        </w:rPr>
        <w:t>ируем</w:t>
      </w:r>
      <w:r w:rsidR="00FC054B" w:rsidRPr="003F1C45">
        <w:rPr>
          <w:rFonts w:ascii="Times New Roman" w:hAnsi="Times New Roman"/>
          <w:spacing w:val="2"/>
          <w:sz w:val="28"/>
          <w:szCs w:val="28"/>
        </w:rPr>
        <w:t>ый характер и подлежат корректировке в течение финансового года, исходя из возможностей бюджета района.</w:t>
      </w:r>
    </w:p>
    <w:p w:rsidR="00306F09" w:rsidRDefault="00306F09" w:rsidP="00FC054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020403">
        <w:rPr>
          <w:rFonts w:ascii="Times New Roman" w:hAnsi="Times New Roman"/>
          <w:bCs/>
          <w:sz w:val="24"/>
          <w:szCs w:val="24"/>
        </w:rPr>
        <w:t xml:space="preserve">РЕСУРСНОЕ ОБЕСПЕЧЕНИЕ РЕАЛИЗАЦИИ ПРОГРАММЫ «РАЗВИТИЕ КУЛЬТУРЫ И  АРХИВНОГО ДЕЛА В ЗАЛЕГОЩЕНСКОМ РАЙОНЕ </w:t>
      </w:r>
      <w:r w:rsidR="00F91E3C">
        <w:rPr>
          <w:rFonts w:ascii="Times New Roman" w:hAnsi="Times New Roman"/>
          <w:bCs/>
          <w:sz w:val="24"/>
          <w:szCs w:val="24"/>
        </w:rPr>
        <w:t>»</w:t>
      </w:r>
      <w:r w:rsidRPr="00020403">
        <w:rPr>
          <w:rFonts w:ascii="Times New Roman" w:hAnsi="Times New Roman"/>
          <w:bCs/>
          <w:sz w:val="24"/>
          <w:szCs w:val="24"/>
        </w:rPr>
        <w:t xml:space="preserve"> ПО МЕРОПРИЯТИЯМ И ИСТОЧНИКАМ ФИНАНСИРОВАНИЯ</w:t>
      </w:r>
    </w:p>
    <w:p w:rsidR="00DD67E1" w:rsidRDefault="00306F09" w:rsidP="0062434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54EBA" w:rsidRPr="001650D7" w:rsidRDefault="00754EBA" w:rsidP="0075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Таблица</w:t>
      </w:r>
      <w:proofErr w:type="gramStart"/>
      <w:r>
        <w:rPr>
          <w:rFonts w:ascii="Times New Roman" w:hAnsi="Times New Roman"/>
          <w:bCs/>
          <w:sz w:val="24"/>
          <w:szCs w:val="24"/>
        </w:rPr>
        <w:t>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1650D7">
        <w:rPr>
          <w:rFonts w:ascii="Times New Roman" w:hAnsi="Times New Roman"/>
        </w:rPr>
        <w:t>тыс. руб.</w:t>
      </w:r>
    </w:p>
    <w:tbl>
      <w:tblPr>
        <w:tblW w:w="11870" w:type="dxa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87"/>
        <w:gridCol w:w="2268"/>
        <w:gridCol w:w="992"/>
        <w:gridCol w:w="992"/>
        <w:gridCol w:w="992"/>
        <w:gridCol w:w="993"/>
        <w:gridCol w:w="992"/>
        <w:gridCol w:w="1594"/>
        <w:gridCol w:w="20"/>
      </w:tblGrid>
      <w:tr w:rsidR="00754EBA" w:rsidRPr="001650D7" w:rsidTr="001C230B">
        <w:trPr>
          <w:gridAfter w:val="1"/>
          <w:wAfter w:w="20" w:type="dxa"/>
          <w:trHeight w:val="239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 Мероприятия 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подпрограммы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Исполнители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мероприятий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63EBF">
              <w:rPr>
                <w:rFonts w:ascii="Times New Roman" w:hAnsi="Times New Roman"/>
                <w:sz w:val="16"/>
                <w:szCs w:val="16"/>
              </w:rPr>
              <w:t>Все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A63EBF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proofErr w:type="gramEnd"/>
            <w:r w:rsidRPr="00A63E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          В том числе:          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EBA" w:rsidRPr="001650D7" w:rsidTr="001C230B">
        <w:trPr>
          <w:gridAfter w:val="1"/>
          <w:wAfter w:w="20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EBA" w:rsidRPr="00A63EBF" w:rsidRDefault="00754EBA" w:rsidP="001C230B">
            <w:pPr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54EBA" w:rsidRPr="00A63EBF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A63EBF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3EBF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63EB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754EBA" w:rsidRPr="001650D7" w:rsidTr="001C230B">
        <w:trPr>
          <w:gridAfter w:val="1"/>
          <w:wAfter w:w="2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1  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      2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6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7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8   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A" w:rsidRPr="001650D7" w:rsidTr="001C230B">
        <w:trPr>
          <w:gridAfter w:val="1"/>
          <w:wAfter w:w="2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0D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1650D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программе,  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из них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МБУК</w:t>
            </w:r>
            <w:proofErr w:type="gramStart"/>
            <w:r w:rsidRPr="001650D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650D7">
              <w:rPr>
                <w:rFonts w:ascii="Times New Roman" w:hAnsi="Times New Roman"/>
                <w:sz w:val="20"/>
                <w:szCs w:val="20"/>
              </w:rPr>
              <w:t>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65BAF" w:rsidP="00D8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38979,4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A5747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23560,3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856D9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3842,8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856D9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3842,8</w:t>
            </w:r>
          </w:p>
        </w:tc>
      </w:tr>
      <w:tr w:rsidR="00754EBA" w:rsidRPr="001650D7" w:rsidTr="001C230B">
        <w:trPr>
          <w:gridAfter w:val="1"/>
          <w:wAfter w:w="2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A5747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A5747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A" w:rsidRPr="001650D7" w:rsidTr="001C230B">
        <w:trPr>
          <w:gridAfter w:val="1"/>
          <w:wAfter w:w="2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21428,5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65BAF" w:rsidP="0036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</w:tr>
      <w:tr w:rsidR="00754EBA" w:rsidRPr="001650D7" w:rsidTr="001C230B">
        <w:trPr>
          <w:gridAfter w:val="1"/>
          <w:wAfter w:w="20" w:type="dxa"/>
          <w:trHeight w:val="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EBA" w:rsidRPr="001650D7" w:rsidRDefault="00754EBA" w:rsidP="001C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A5747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A5747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A" w:rsidRPr="001650D7" w:rsidTr="001C230B">
        <w:trPr>
          <w:gridAfter w:val="1"/>
          <w:wAfter w:w="20" w:type="dxa"/>
          <w:trHeight w:val="84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Обеспечение деятельности МБУК 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Отдел культуры и архивного дела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МБУК</w:t>
            </w:r>
            <w:proofErr w:type="gramStart"/>
            <w:r w:rsidRPr="001650D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650D7">
              <w:rPr>
                <w:rFonts w:ascii="Times New Roman" w:hAnsi="Times New Roman"/>
                <w:sz w:val="20"/>
                <w:szCs w:val="20"/>
              </w:rPr>
              <w:t>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54EBA" w:rsidRPr="00EC5A38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18819,1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4EBA" w:rsidRPr="00EC5A38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4EBA" w:rsidRPr="00EC5A38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4EBA" w:rsidRPr="00EC5A38" w:rsidRDefault="003856D9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4EBA" w:rsidRPr="00EC5A38" w:rsidRDefault="003856D9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3686,8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4EBA" w:rsidRPr="00EC5A38" w:rsidRDefault="003856D9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3686,8</w:t>
            </w:r>
          </w:p>
        </w:tc>
      </w:tr>
      <w:tr w:rsidR="00754EBA" w:rsidRPr="001650D7" w:rsidTr="001C230B">
        <w:trPr>
          <w:gridAfter w:val="1"/>
          <w:wAfter w:w="20" w:type="dxa"/>
          <w:trHeight w:val="305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A" w:rsidRPr="001650D7" w:rsidTr="001C230B">
        <w:trPr>
          <w:gridAfter w:val="1"/>
          <w:wAfter w:w="20" w:type="dxa"/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A" w:rsidRPr="001650D7" w:rsidTr="001C230B">
        <w:trPr>
          <w:gridAfter w:val="1"/>
          <w:wAfter w:w="20" w:type="dxa"/>
          <w:trHeight w:val="18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3686,8</w:t>
            </w:r>
          </w:p>
        </w:tc>
      </w:tr>
      <w:tr w:rsidR="00754EBA" w:rsidRPr="001650D7" w:rsidTr="001C230B">
        <w:trPr>
          <w:gridAfter w:val="1"/>
          <w:wAfter w:w="20" w:type="dxa"/>
          <w:trHeight w:val="351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A" w:rsidRPr="001650D7" w:rsidTr="001C230B">
        <w:trPr>
          <w:gridAfter w:val="1"/>
          <w:wAfter w:w="20" w:type="dxa"/>
          <w:trHeight w:val="11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Приобретение компьютерного, звукового оборудования и мебели МБУК 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Отдел культуры и архивного дела администрации МБУК</w:t>
            </w:r>
            <w:proofErr w:type="gramStart"/>
            <w:r w:rsidRPr="001650D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650D7">
              <w:rPr>
                <w:rFonts w:ascii="Times New Roman" w:hAnsi="Times New Roman"/>
                <w:sz w:val="20"/>
                <w:szCs w:val="20"/>
              </w:rPr>
              <w:t>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18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2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11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МБУК 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  <w:p w:rsidR="00754EBA" w:rsidRPr="001650D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3856D9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754EBA" w:rsidRPr="001650D7" w:rsidTr="001C230B">
        <w:trPr>
          <w:gridAfter w:val="1"/>
          <w:wAfter w:w="20" w:type="dxa"/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345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54EBA" w:rsidRPr="001650D7" w:rsidTr="001C230B">
        <w:trPr>
          <w:gridAfter w:val="1"/>
          <w:wAfter w:w="20" w:type="dxa"/>
          <w:trHeight w:val="225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8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Проведение ремонта здания МБУК 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МБУК</w:t>
            </w:r>
            <w:proofErr w:type="gramStart"/>
            <w:r w:rsidRPr="001650D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650D7">
              <w:rPr>
                <w:rFonts w:ascii="Times New Roman" w:hAnsi="Times New Roman"/>
                <w:sz w:val="20"/>
                <w:szCs w:val="20"/>
              </w:rPr>
              <w:t>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38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856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754EBA" w:rsidRPr="001650D7" w:rsidTr="001C230B">
        <w:trPr>
          <w:gridAfter w:val="1"/>
          <w:wAfter w:w="20" w:type="dxa"/>
          <w:trHeight w:val="415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345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27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75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3856D9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754EBA" w:rsidRPr="001650D7" w:rsidTr="001C230B">
        <w:trPr>
          <w:gridAfter w:val="1"/>
          <w:wAfter w:w="20" w:type="dxa"/>
          <w:trHeight w:val="345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10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90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Проведение районных выставок, праздников, конкурсов МБУК 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МБУК</w:t>
            </w:r>
            <w:proofErr w:type="gramStart"/>
            <w:r w:rsidRPr="001650D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650D7">
              <w:rPr>
                <w:rFonts w:ascii="Times New Roman" w:hAnsi="Times New Roman"/>
                <w:sz w:val="20"/>
                <w:szCs w:val="20"/>
              </w:rPr>
              <w:t>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AA12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068E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AA12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9068EB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</w:t>
            </w:r>
            <w:r w:rsidR="00754EBA" w:rsidRPr="00AC7B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754EBA" w:rsidRPr="001650D7" w:rsidTr="001C230B">
        <w:trPr>
          <w:gridAfter w:val="1"/>
          <w:wAfter w:w="20" w:type="dxa"/>
          <w:trHeight w:val="365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33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AA12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68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AA12BA" w:rsidP="00AA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9068EB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54EBA" w:rsidRPr="001650D7" w:rsidTr="001C230B">
        <w:trPr>
          <w:gridAfter w:val="1"/>
          <w:wAfter w:w="20" w:type="dxa"/>
          <w:trHeight w:val="375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4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AA12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90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60,</w:t>
            </w:r>
            <w:r w:rsidR="009068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AC7BF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</w:tr>
      <w:tr w:rsidR="00754EBA" w:rsidRPr="001650D7" w:rsidTr="001C230B">
        <w:trPr>
          <w:gridAfter w:val="1"/>
          <w:wAfter w:w="20" w:type="dxa"/>
          <w:trHeight w:val="150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4EBA" w:rsidRPr="001650D7" w:rsidTr="001C230B">
        <w:trPr>
          <w:gridAfter w:val="1"/>
          <w:wAfter w:w="20" w:type="dxa"/>
          <w:trHeight w:val="305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AA12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AA12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90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068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754EBA" w:rsidRPr="001650D7" w:rsidTr="00B47FDA">
        <w:trPr>
          <w:gridAfter w:val="1"/>
          <w:wAfter w:w="20" w:type="dxa"/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EBA" w:rsidRPr="001650D7" w:rsidRDefault="00754EB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FDA" w:rsidRPr="001650D7" w:rsidTr="00D761A3">
        <w:trPr>
          <w:gridAfter w:val="1"/>
          <w:wAfter w:w="20" w:type="dxa"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кровли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D7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D7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Залегощенская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D844CC" w:rsidRDefault="00AA12BA" w:rsidP="0036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1931,</w:t>
            </w:r>
            <w:r w:rsidR="00365BA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D844CC" w:rsidRDefault="00AA12BA" w:rsidP="0036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1931,</w:t>
            </w:r>
            <w:r w:rsidR="00365BA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D844CC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4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D844CC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4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D844CC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4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D844CC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4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47FDA" w:rsidRPr="001650D7" w:rsidTr="00D761A3">
        <w:trPr>
          <w:gridAfter w:val="1"/>
          <w:wAfter w:w="20" w:type="dxa"/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D844CC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D761A3">
        <w:trPr>
          <w:gridAfter w:val="1"/>
          <w:wAfter w:w="20" w:type="dxa"/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D761A3">
        <w:trPr>
          <w:gridAfter w:val="1"/>
          <w:wAfter w:w="20" w:type="dxa"/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B47FDA">
        <w:trPr>
          <w:gridAfter w:val="1"/>
          <w:wAfter w:w="20" w:type="dxa"/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B47FDA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муниципального архива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AA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AA12B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AA12BA" w:rsidP="00AA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AA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12B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AA12B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источнии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rHeight w:val="1084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F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электропроводки, светильников, монтаж распашных решеток и прочие работы в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архив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AA12B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AA12BA" w:rsidP="00F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AA12B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AA12B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источнии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B4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F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сплит-систем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(кондиционеров) в хранилищах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архив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F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источнии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B4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Приобретение коробов для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картонирования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документов муниципального архива практической работы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AA12B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47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F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AA12B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47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B4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F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/>
                <w:sz w:val="20"/>
                <w:szCs w:val="20"/>
              </w:rPr>
              <w:t>и установка стеллажного оборудования в архивохранилищах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 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B4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Изготовление каталожных карточек, журналов, справочника-путеводителя по фондам архива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80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rHeight w:val="22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B4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Оплата услуг связи муниципального архива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AA12BA" w:rsidP="0080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AA12B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80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AC7BF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F7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AA12BA" w:rsidP="0080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AA12B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80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B47FDA" w:rsidRPr="001650D7" w:rsidTr="001C230B">
        <w:tblPrEx>
          <w:tblCellSpacing w:w="5" w:type="nil"/>
        </w:tblPrEx>
        <w:trPr>
          <w:trHeight w:val="30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0     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B4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0D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</w:t>
            </w:r>
            <w:r w:rsidRPr="001650D7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базы муниципальных домов культуры - 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и </w:t>
            </w:r>
            <w:proofErr w:type="gramStart"/>
            <w:r w:rsidRPr="001650D7">
              <w:rPr>
                <w:rFonts w:ascii="Times New Roman" w:hAnsi="Times New Roman"/>
                <w:sz w:val="20"/>
                <w:szCs w:val="20"/>
              </w:rPr>
              <w:t>архивного</w:t>
            </w:r>
            <w:proofErr w:type="gram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дела администрации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650D7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1650D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365BAF" w:rsidP="0080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50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EC0449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EC0449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DA" w:rsidRPr="001650D7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365BAF" w:rsidP="0080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FDA" w:rsidRPr="001650D7" w:rsidRDefault="00B47FDA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5BAF" w:rsidRPr="008A3651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6360B" w:rsidRDefault="00365BAF" w:rsidP="00B4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AF" w:rsidRPr="008A3651" w:rsidRDefault="00365BAF" w:rsidP="001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Дома культуры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Залегощь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 </w:t>
            </w: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Отдел культуры и </w:t>
            </w:r>
            <w:proofErr w:type="gramStart"/>
            <w:r w:rsidRPr="008A3651">
              <w:rPr>
                <w:rFonts w:ascii="Times New Roman" w:hAnsi="Times New Roman"/>
                <w:sz w:val="20"/>
                <w:szCs w:val="20"/>
              </w:rPr>
              <w:t>архивного</w:t>
            </w:r>
            <w:proofErr w:type="gram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дела администрации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«Центр культуры «Виктория»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BAF" w:rsidRPr="00C24CE7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C24CE7" w:rsidRDefault="00365BAF" w:rsidP="0013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C24CE7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C24CE7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C24CE7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4CE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BAF" w:rsidRPr="00C24CE7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4CE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65BAF" w:rsidRPr="008A3651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6360B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36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5BAF" w:rsidRPr="008A3651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6360B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5BAF" w:rsidRPr="008A3651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6360B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5BAF" w:rsidRPr="008A3651" w:rsidTr="001C230B">
        <w:tblPrEx>
          <w:tblCellSpacing w:w="5" w:type="nil"/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6360B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AF" w:rsidRPr="001650D7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0D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BAF" w:rsidRPr="008A3651" w:rsidRDefault="00365BAF" w:rsidP="001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54EBA" w:rsidRDefault="00754EBA" w:rsidP="0062434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3B48DF" w:rsidRPr="0090283C" w:rsidRDefault="003B48DF" w:rsidP="003B4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0283C">
        <w:rPr>
          <w:rFonts w:ascii="Times New Roman" w:hAnsi="Times New Roman"/>
          <w:b/>
          <w:sz w:val="28"/>
          <w:szCs w:val="28"/>
        </w:rPr>
        <w:t>. Целевые индикаторы и показатели эффективности</w:t>
      </w:r>
    </w:p>
    <w:p w:rsidR="003B48DF" w:rsidRPr="0090283C" w:rsidRDefault="003B48DF" w:rsidP="003B48DF">
      <w:pPr>
        <w:jc w:val="center"/>
        <w:rPr>
          <w:rFonts w:ascii="Times New Roman" w:hAnsi="Times New Roman"/>
          <w:b/>
          <w:sz w:val="28"/>
          <w:szCs w:val="28"/>
        </w:rPr>
      </w:pPr>
      <w:r w:rsidRPr="0090283C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A57462" w:rsidRPr="0090283C" w:rsidRDefault="003B48DF" w:rsidP="003B48DF">
      <w:pPr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Показатели эффективности реализации Программы по целевым индикаторам рассмотрены по двум критериям оценки (позитивный сценарий развития и негативный сценарий разв</w:t>
      </w:r>
      <w:r w:rsidR="00005548">
        <w:rPr>
          <w:rFonts w:ascii="Times New Roman" w:hAnsi="Times New Roman"/>
          <w:sz w:val="28"/>
          <w:szCs w:val="28"/>
        </w:rPr>
        <w:t>ития) и представлены в таблице 3</w:t>
      </w:r>
      <w:r w:rsidRPr="0090283C">
        <w:rPr>
          <w:rFonts w:ascii="Times New Roman" w:hAnsi="Times New Roman"/>
          <w:sz w:val="28"/>
          <w:szCs w:val="28"/>
        </w:rPr>
        <w:t>.</w:t>
      </w:r>
    </w:p>
    <w:p w:rsidR="003B48DF" w:rsidRPr="0090283C" w:rsidRDefault="003B48DF" w:rsidP="003B4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05548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35" w:type="dxa"/>
        <w:tblInd w:w="108" w:type="dxa"/>
        <w:tblLayout w:type="fixed"/>
        <w:tblLook w:val="0000"/>
      </w:tblPr>
      <w:tblGrid>
        <w:gridCol w:w="2634"/>
        <w:gridCol w:w="2946"/>
        <w:gridCol w:w="2160"/>
        <w:gridCol w:w="1995"/>
      </w:tblGrid>
      <w:tr w:rsidR="003B48DF" w:rsidRPr="0090283C">
        <w:trPr>
          <w:trHeight w:val="67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Целевой</w:t>
            </w:r>
          </w:p>
          <w:p w:rsidR="003B48DF" w:rsidRPr="0090283C" w:rsidRDefault="003B48DF" w:rsidP="001E1BD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  <w:p w:rsidR="003B48DF" w:rsidRPr="0090283C" w:rsidRDefault="003B48DF" w:rsidP="001E1BD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Позитивный</w:t>
            </w:r>
          </w:p>
          <w:p w:rsidR="003B48DF" w:rsidRPr="0090283C" w:rsidRDefault="003B48DF" w:rsidP="001E1BD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сценарий развития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Негативный</w:t>
            </w:r>
          </w:p>
          <w:p w:rsidR="003B48DF" w:rsidRPr="0090283C" w:rsidRDefault="003B48DF" w:rsidP="001E1BD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сценарий развития</w:t>
            </w:r>
          </w:p>
        </w:tc>
      </w:tr>
      <w:tr w:rsidR="003B48DF" w:rsidRPr="0090283C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48DF" w:rsidRPr="0090283C"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Целевой индикатор 1</w:t>
            </w: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83C">
              <w:rPr>
                <w:rFonts w:ascii="Times New Roman" w:hAnsi="Times New Roman"/>
                <w:sz w:val="28"/>
                <w:szCs w:val="28"/>
              </w:rPr>
              <w:t>Книгообеспеченность</w:t>
            </w:r>
            <w:proofErr w:type="spellEnd"/>
            <w:r w:rsidRPr="0090283C">
              <w:rPr>
                <w:rFonts w:ascii="Times New Roman" w:hAnsi="Times New Roman"/>
                <w:sz w:val="28"/>
                <w:szCs w:val="28"/>
              </w:rPr>
              <w:t xml:space="preserve"> библиотек района (число изданий в библиотеках/число читателей)</w:t>
            </w:r>
          </w:p>
          <w:p w:rsidR="003B48DF" w:rsidRPr="0090283C" w:rsidRDefault="003B48DF" w:rsidP="001E1B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Рост – 0,1–0,2 % ежегодно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Показатель остается на уровне предыдущего года</w:t>
            </w:r>
          </w:p>
        </w:tc>
      </w:tr>
      <w:tr w:rsidR="003B48DF" w:rsidRPr="0090283C"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83C">
              <w:rPr>
                <w:rFonts w:ascii="Times New Roman" w:hAnsi="Times New Roman"/>
                <w:sz w:val="28"/>
                <w:szCs w:val="28"/>
              </w:rPr>
              <w:t>Обновляемость</w:t>
            </w:r>
            <w:proofErr w:type="spellEnd"/>
            <w:r w:rsidRPr="0090283C">
              <w:rPr>
                <w:rFonts w:ascii="Times New Roman" w:hAnsi="Times New Roman"/>
                <w:sz w:val="28"/>
                <w:szCs w:val="28"/>
              </w:rPr>
              <w:t xml:space="preserve"> библиотечного фонда областных библиотек (число поступлений / общий фонд </w:t>
            </w:r>
            <w:r w:rsidRPr="0090283C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lastRenderedPageBreak/>
              <w:t>Рост – 0,05–0,07 % ежегодно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Показатель остается на уровне предыдущего года</w:t>
            </w:r>
          </w:p>
        </w:tc>
      </w:tr>
      <w:tr w:rsidR="003B48DF" w:rsidRPr="0090283C">
        <w:trPr>
          <w:trHeight w:val="2610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lastRenderedPageBreak/>
              <w:t>Целевой индикатор 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48DF" w:rsidRPr="0090283C" w:rsidRDefault="003B48DF" w:rsidP="001E1B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proofErr w:type="spellStart"/>
            <w:r w:rsidRPr="0090283C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90283C">
              <w:rPr>
                <w:rFonts w:ascii="Times New Roman" w:hAnsi="Times New Roman"/>
                <w:sz w:val="28"/>
                <w:szCs w:val="28"/>
              </w:rPr>
              <w:t xml:space="preserve"> мероприятий в одном учреждении по сравнению с предыдущим годом (число мероприятий/число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Рост – 3–4 мероприятия 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Показатель ниже уровня предыдущего года</w:t>
            </w:r>
          </w:p>
        </w:tc>
      </w:tr>
      <w:tr w:rsidR="003B48DF" w:rsidRPr="0090283C">
        <w:trPr>
          <w:trHeight w:val="1378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Целевой индикатор 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48DF" w:rsidRPr="0090283C" w:rsidRDefault="003B48DF" w:rsidP="001E1B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Увеличение документации принятой на хранение в архив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Рост – 0,1-0,3</w:t>
            </w:r>
            <w:r w:rsidR="00005548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DF" w:rsidRPr="0090283C" w:rsidRDefault="003B48DF" w:rsidP="001E1BD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283C">
              <w:rPr>
                <w:rFonts w:ascii="Times New Roman" w:hAnsi="Times New Roman"/>
                <w:sz w:val="28"/>
                <w:szCs w:val="28"/>
              </w:rPr>
              <w:t>Показатель ниже уровня предыдущего года</w:t>
            </w:r>
          </w:p>
        </w:tc>
      </w:tr>
    </w:tbl>
    <w:p w:rsidR="003B48DF" w:rsidRDefault="003B48DF" w:rsidP="003B48DF">
      <w:pPr>
        <w:rPr>
          <w:rFonts w:ascii="Times New Roman" w:hAnsi="Times New Roman"/>
          <w:color w:val="000000"/>
          <w:sz w:val="28"/>
          <w:szCs w:val="28"/>
        </w:rPr>
      </w:pPr>
    </w:p>
    <w:p w:rsidR="003B48DF" w:rsidRPr="0090283C" w:rsidRDefault="0054400A" w:rsidP="003B4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48DF" w:rsidRPr="0090283C">
        <w:rPr>
          <w:rFonts w:ascii="Times New Roman" w:hAnsi="Times New Roman"/>
          <w:b/>
          <w:sz w:val="28"/>
          <w:szCs w:val="28"/>
        </w:rPr>
        <w:t xml:space="preserve">. Механизм реализации Программы, управление реализацией </w:t>
      </w:r>
    </w:p>
    <w:p w:rsidR="003B48DF" w:rsidRDefault="003B48DF" w:rsidP="003B48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283C">
        <w:rPr>
          <w:rFonts w:ascii="Times New Roman" w:hAnsi="Times New Roman"/>
          <w:b/>
          <w:sz w:val="28"/>
          <w:szCs w:val="28"/>
        </w:rPr>
        <w:t>Программы</w:t>
      </w:r>
      <w:r w:rsidRPr="009028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48DF" w:rsidRPr="0090283C" w:rsidRDefault="003B48DF" w:rsidP="00A4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Заказчик Программ</w:t>
      </w:r>
      <w:r w:rsidR="003F1C45">
        <w:rPr>
          <w:rFonts w:ascii="Times New Roman" w:hAnsi="Times New Roman"/>
          <w:sz w:val="28"/>
          <w:szCs w:val="28"/>
        </w:rPr>
        <w:t>ы, которым является администрация района</w:t>
      </w:r>
      <w:r w:rsidRPr="0090283C">
        <w:rPr>
          <w:rFonts w:ascii="Times New Roman" w:hAnsi="Times New Roman"/>
          <w:sz w:val="28"/>
          <w:szCs w:val="28"/>
        </w:rPr>
        <w:t>, финансирует реализацию Программы в пределах своих полномочий, осуществляет контроль над ходом ее реализации.</w:t>
      </w:r>
    </w:p>
    <w:p w:rsidR="003B48DF" w:rsidRPr="0090283C" w:rsidRDefault="003B48DF" w:rsidP="00A4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Руководитель Программы, которым является начальник отдела культуры и архивного дела </w:t>
      </w:r>
      <w:proofErr w:type="spellStart"/>
      <w:r w:rsidRPr="0090283C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0283C">
        <w:rPr>
          <w:rFonts w:ascii="Times New Roman" w:hAnsi="Times New Roman"/>
          <w:sz w:val="28"/>
          <w:szCs w:val="28"/>
        </w:rPr>
        <w:t>, в своих действиях по обеспечению реализации Программы подотчетен заказчику и при реализации Программы:</w:t>
      </w:r>
    </w:p>
    <w:p w:rsidR="003B48DF" w:rsidRPr="0090283C" w:rsidRDefault="003B48DF" w:rsidP="003B48DF">
      <w:pPr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1) осуществляет текущее управление реализацией Программы;</w:t>
      </w:r>
    </w:p>
    <w:p w:rsidR="003B48DF" w:rsidRPr="0090283C" w:rsidRDefault="003B48DF" w:rsidP="003B48DF">
      <w:pPr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2) разрабатывает в пределах своих полномочий нормативные правовые акты, необходимые для выполнения Программы;</w:t>
      </w:r>
    </w:p>
    <w:p w:rsidR="003B48DF" w:rsidRPr="0090283C" w:rsidRDefault="003B48DF" w:rsidP="00A42389">
      <w:pPr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3) несет ответственность за своевременную и качественную реализацию Программы, осуществляет управление исполнителями, обеспечивает эффективное использование средств, выделяемых на ее реализацию;</w:t>
      </w:r>
    </w:p>
    <w:p w:rsidR="003B48DF" w:rsidRPr="0090283C" w:rsidRDefault="003B48DF" w:rsidP="00A42389">
      <w:pPr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4) ежегодно уточняет целевые показатели и затраты по программным мероприятиям;</w:t>
      </w:r>
    </w:p>
    <w:p w:rsidR="003B48DF" w:rsidRPr="0090283C" w:rsidRDefault="003B48DF" w:rsidP="003B48DF">
      <w:pPr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lastRenderedPageBreak/>
        <w:t>5) несет ответственность за полное и целевое использование полученных денежных сре</w:t>
      </w:r>
      <w:proofErr w:type="gramStart"/>
      <w:r w:rsidRPr="0090283C">
        <w:rPr>
          <w:rFonts w:ascii="Times New Roman" w:hAnsi="Times New Roman"/>
          <w:sz w:val="28"/>
          <w:szCs w:val="28"/>
        </w:rPr>
        <w:t>дств в с</w:t>
      </w:r>
      <w:proofErr w:type="gramEnd"/>
      <w:r w:rsidRPr="0090283C">
        <w:rPr>
          <w:rFonts w:ascii="Times New Roman" w:hAnsi="Times New Roman"/>
          <w:sz w:val="28"/>
          <w:szCs w:val="28"/>
        </w:rPr>
        <w:t>оответствии с утвержденными объемами бюджетных ассигнований и перечнем утвержденных мероприятий;</w:t>
      </w:r>
    </w:p>
    <w:p w:rsidR="003B48DF" w:rsidRPr="0090283C" w:rsidRDefault="003B48DF" w:rsidP="003B48DF">
      <w:pPr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6) уточняет перечень программных мероприятий на очередной финансовый год и плановый период, уточняет затраты по программным мероприятиям. </w:t>
      </w:r>
    </w:p>
    <w:p w:rsidR="003B48DF" w:rsidRPr="0090283C" w:rsidRDefault="0054400A" w:rsidP="003B4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B48DF" w:rsidRPr="0090283C">
        <w:rPr>
          <w:rFonts w:ascii="Times New Roman" w:hAnsi="Times New Roman"/>
          <w:b/>
          <w:sz w:val="28"/>
          <w:szCs w:val="28"/>
        </w:rPr>
        <w:t>. Оценка экономической и социальной эффективности Программы</w:t>
      </w:r>
    </w:p>
    <w:p w:rsidR="003B48DF" w:rsidRPr="0090283C" w:rsidRDefault="0054400A" w:rsidP="003B4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B48DF" w:rsidRPr="0090283C">
        <w:rPr>
          <w:rFonts w:ascii="Times New Roman" w:hAnsi="Times New Roman"/>
          <w:b/>
          <w:sz w:val="28"/>
          <w:szCs w:val="28"/>
        </w:rPr>
        <w:t>.1. Экономическая эффективность Программы</w:t>
      </w:r>
    </w:p>
    <w:p w:rsidR="003B48DF" w:rsidRPr="0090283C" w:rsidRDefault="003B48DF" w:rsidP="00A4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Оценка экономической эффективности Программы производится разработчиком Программы, которым является отдел культуры и архивного дела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района, по итогам каждого года реализации </w:t>
      </w:r>
      <w:r w:rsidR="00A42389">
        <w:rPr>
          <w:rFonts w:ascii="Times New Roman" w:hAnsi="Times New Roman"/>
          <w:sz w:val="28"/>
          <w:szCs w:val="28"/>
        </w:rPr>
        <w:t xml:space="preserve"> П</w:t>
      </w:r>
      <w:r w:rsidRPr="0090283C">
        <w:rPr>
          <w:rFonts w:ascii="Times New Roman" w:hAnsi="Times New Roman"/>
          <w:sz w:val="28"/>
          <w:szCs w:val="28"/>
        </w:rPr>
        <w:t>рограммы.</w:t>
      </w:r>
    </w:p>
    <w:p w:rsidR="003B48DF" w:rsidRPr="0090283C" w:rsidRDefault="003B48DF" w:rsidP="00A4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 Для выявления степени достижения запланированных результатов </w:t>
      </w:r>
      <w:proofErr w:type="gramStart"/>
      <w:r w:rsidRPr="0090283C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90283C">
        <w:rPr>
          <w:rFonts w:ascii="Times New Roman" w:hAnsi="Times New Roman"/>
          <w:sz w:val="28"/>
          <w:szCs w:val="28"/>
        </w:rPr>
        <w:t xml:space="preserve"> ежегодно фактически достигнутые значения показателей (целевых индикаторов) сопоставляются с их плановыми значениями.</w:t>
      </w:r>
    </w:p>
    <w:p w:rsidR="003B48DF" w:rsidRPr="0090283C" w:rsidRDefault="003B48DF" w:rsidP="00A4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Для выявления </w:t>
      </w:r>
      <w:proofErr w:type="gramStart"/>
      <w:r w:rsidRPr="0090283C">
        <w:rPr>
          <w:rFonts w:ascii="Times New Roman" w:hAnsi="Times New Roman"/>
          <w:sz w:val="28"/>
          <w:szCs w:val="28"/>
        </w:rPr>
        <w:t>степени достижения запланированного уровня финансирования Программы</w:t>
      </w:r>
      <w:proofErr w:type="gramEnd"/>
      <w:r w:rsidRPr="0090283C">
        <w:rPr>
          <w:rFonts w:ascii="Times New Roman" w:hAnsi="Times New Roman"/>
          <w:sz w:val="28"/>
          <w:szCs w:val="28"/>
        </w:rPr>
        <w:t xml:space="preserve"> фактически произведенные затраты на реализацию Программы в отчетном году сопоставляются с их плановыми значениями.</w:t>
      </w:r>
    </w:p>
    <w:p w:rsidR="003B48DF" w:rsidRPr="0090283C" w:rsidRDefault="003B48DF" w:rsidP="003B48DF">
      <w:pPr>
        <w:ind w:firstLine="708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Для выявления степени исполнения плана по реализации Программы проводится сравнение фактических сроков реализации мероприятий плана с </w:t>
      </w:r>
      <w:proofErr w:type="gramStart"/>
      <w:r w:rsidRPr="0090283C">
        <w:rPr>
          <w:rFonts w:ascii="Times New Roman" w:hAnsi="Times New Roman"/>
          <w:sz w:val="28"/>
          <w:szCs w:val="28"/>
        </w:rPr>
        <w:t>запланированными</w:t>
      </w:r>
      <w:proofErr w:type="gramEnd"/>
      <w:r w:rsidRPr="0090283C">
        <w:rPr>
          <w:rFonts w:ascii="Times New Roman" w:hAnsi="Times New Roman"/>
          <w:sz w:val="28"/>
          <w:szCs w:val="28"/>
        </w:rPr>
        <w:t>, а также сравнение фактически полученных результатов с ожидаемыми.</w:t>
      </w:r>
    </w:p>
    <w:p w:rsidR="003B48DF" w:rsidRPr="0090283C" w:rsidRDefault="0054400A" w:rsidP="00A423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B48DF" w:rsidRPr="0090283C">
        <w:rPr>
          <w:rFonts w:ascii="Times New Roman" w:hAnsi="Times New Roman"/>
          <w:b/>
          <w:sz w:val="28"/>
          <w:szCs w:val="28"/>
        </w:rPr>
        <w:t>.2. Социальная эффективность Программы</w:t>
      </w:r>
    </w:p>
    <w:p w:rsidR="003B48DF" w:rsidRPr="0090283C" w:rsidRDefault="003B48DF" w:rsidP="00A423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83C">
        <w:rPr>
          <w:rFonts w:ascii="Times New Roman" w:hAnsi="Times New Roman"/>
          <w:sz w:val="28"/>
          <w:szCs w:val="28"/>
        </w:rPr>
        <w:t xml:space="preserve">Важнейшим социальным результатом осуществления Программы станет создание в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районе современной, технически оснащенной отрасли культуры, способной удовлетворить потребности населения, доступа к библиотечным ресурсам и а</w:t>
      </w:r>
      <w:r w:rsidR="00005548">
        <w:rPr>
          <w:rFonts w:ascii="Times New Roman" w:hAnsi="Times New Roman"/>
          <w:sz w:val="28"/>
          <w:szCs w:val="28"/>
        </w:rPr>
        <w:t>р</w:t>
      </w:r>
      <w:r w:rsidRPr="0090283C">
        <w:rPr>
          <w:rFonts w:ascii="Times New Roman" w:hAnsi="Times New Roman"/>
          <w:sz w:val="28"/>
          <w:szCs w:val="28"/>
        </w:rPr>
        <w:t>хивной документации Комплексное выполнение намеченных Программой мероприятий приведет к укреплению материальной базы учреждений культуры, популяризации объектов и предметов культурного наследия, расширению многообразия выставочной деятельности музеев, повышению уровня библиотечного обслуживания.</w:t>
      </w:r>
      <w:proofErr w:type="gramEnd"/>
      <w:r w:rsidRPr="0090283C">
        <w:rPr>
          <w:rFonts w:ascii="Times New Roman" w:hAnsi="Times New Roman"/>
          <w:sz w:val="28"/>
          <w:szCs w:val="28"/>
        </w:rPr>
        <w:t xml:space="preserve"> Реализация Программы станет одним из факторов решения проблемы занятости и престижа профессии работника культуры в районе. Среди ожидаемых результатов реализации Программы – увеличение количества  культурных мероприятий и рост посещаемости учреждений культуры.</w:t>
      </w:r>
    </w:p>
    <w:p w:rsidR="003B48DF" w:rsidRPr="0090283C" w:rsidRDefault="003B48DF" w:rsidP="00A42389">
      <w:pPr>
        <w:pStyle w:val="2"/>
        <w:spacing w:after="0" w:line="240" w:lineRule="auto"/>
        <w:ind w:left="0" w:firstLine="709"/>
        <w:jc w:val="both"/>
      </w:pPr>
      <w:r w:rsidRPr="0090283C">
        <w:t xml:space="preserve">Эффективность реализации Программы оценивается по следующим показателям: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1) абсолютные: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количество посещений библиотек;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lastRenderedPageBreak/>
        <w:t xml:space="preserve">количество читателей в библиотеках района;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количество посещений музеев; 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количество участников </w:t>
      </w:r>
      <w:proofErr w:type="spellStart"/>
      <w:r w:rsidRPr="0090283C">
        <w:t>культурно-досуговых</w:t>
      </w:r>
      <w:proofErr w:type="spellEnd"/>
      <w:r w:rsidRPr="0090283C">
        <w:t xml:space="preserve"> мероприятий;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>количество посещений спектаклей, концертов, представлений.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количество </w:t>
      </w:r>
      <w:proofErr w:type="gramStart"/>
      <w:r w:rsidRPr="0090283C">
        <w:t>обра</w:t>
      </w:r>
      <w:r w:rsidR="00F46241">
        <w:t>тивш</w:t>
      </w:r>
      <w:r w:rsidRPr="0090283C">
        <w:t>ихся</w:t>
      </w:r>
      <w:proofErr w:type="gramEnd"/>
      <w:r w:rsidRPr="0090283C">
        <w:t xml:space="preserve"> за архивной информацией.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2) относительные: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>доля представленных (во всех формах) зрителю музейных предметов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 в общем количестве музейных предметов основного фонда;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увеличение количества посещений библиотек в сравнении </w:t>
      </w:r>
      <w:r w:rsidRPr="0090283C">
        <w:br/>
        <w:t xml:space="preserve">          с предыдущим годом;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процент охвата населения услугами библиотек района; </w:t>
      </w:r>
    </w:p>
    <w:p w:rsidR="003B48DF" w:rsidRPr="0090283C" w:rsidRDefault="003B48DF" w:rsidP="003B48DF">
      <w:pPr>
        <w:pStyle w:val="2"/>
        <w:spacing w:after="0" w:line="240" w:lineRule="auto"/>
        <w:ind w:left="0" w:firstLine="709"/>
        <w:jc w:val="both"/>
      </w:pPr>
      <w:r w:rsidRPr="0090283C">
        <w:t xml:space="preserve">увеличение количества участников </w:t>
      </w:r>
      <w:proofErr w:type="spellStart"/>
      <w:r w:rsidRPr="0090283C">
        <w:t>культурно-досуговых</w:t>
      </w:r>
      <w:proofErr w:type="spellEnd"/>
      <w:r w:rsidRPr="0090283C">
        <w:t xml:space="preserve"> мероприятий</w:t>
      </w:r>
    </w:p>
    <w:p w:rsidR="003B48DF" w:rsidRPr="0090283C" w:rsidRDefault="003B48DF" w:rsidP="003B48DF">
      <w:pPr>
        <w:pStyle w:val="2"/>
        <w:spacing w:after="0" w:line="240" w:lineRule="auto"/>
        <w:jc w:val="both"/>
      </w:pPr>
      <w:r w:rsidRPr="0090283C">
        <w:t xml:space="preserve">      в сравнении с предыдущим годом; </w:t>
      </w:r>
    </w:p>
    <w:p w:rsidR="003B48DF" w:rsidRPr="0090283C" w:rsidRDefault="003B48DF" w:rsidP="003B48DF">
      <w:pPr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            процент увеличения документов находящихся на хранении в архиве</w:t>
      </w:r>
      <w:r w:rsidR="00F36A1B">
        <w:rPr>
          <w:rFonts w:ascii="Times New Roman" w:hAnsi="Times New Roman"/>
          <w:sz w:val="28"/>
          <w:szCs w:val="28"/>
        </w:rPr>
        <w:t>.</w:t>
      </w:r>
    </w:p>
    <w:p w:rsidR="007F64C6" w:rsidRPr="000A5EDD" w:rsidRDefault="007F64C6" w:rsidP="00F36A1B">
      <w:pPr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4C6">
        <w:rPr>
          <w:rFonts w:ascii="Times New Roman" w:hAnsi="Times New Roman"/>
          <w:b/>
          <w:bCs/>
          <w:color w:val="000000"/>
          <w:sz w:val="28"/>
          <w:szCs w:val="28"/>
        </w:rPr>
        <w:t>Подпрограмма «Библиотечное обслуживание населени</w:t>
      </w:r>
      <w:r w:rsidR="0017108C">
        <w:rPr>
          <w:rFonts w:ascii="Times New Roman" w:hAnsi="Times New Roman"/>
          <w:b/>
          <w:bCs/>
          <w:color w:val="000000"/>
          <w:sz w:val="28"/>
          <w:szCs w:val="28"/>
        </w:rPr>
        <w:t xml:space="preserve">я в </w:t>
      </w:r>
      <w:proofErr w:type="spellStart"/>
      <w:r w:rsidR="0017108C">
        <w:rPr>
          <w:rFonts w:ascii="Times New Roman" w:hAnsi="Times New Roman"/>
          <w:b/>
          <w:bCs/>
          <w:color w:val="000000"/>
          <w:sz w:val="28"/>
          <w:szCs w:val="28"/>
        </w:rPr>
        <w:t>Залегощенском</w:t>
      </w:r>
      <w:proofErr w:type="spellEnd"/>
      <w:r w:rsidR="0017108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районе</w:t>
      </w:r>
      <w:r w:rsidR="006E403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F64C6" w:rsidRPr="00E86B7A" w:rsidRDefault="007F64C6" w:rsidP="000A5EDD">
      <w:pPr>
        <w:shd w:val="clear" w:color="auto" w:fill="FFFFFF"/>
        <w:spacing w:line="336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86B7A">
        <w:rPr>
          <w:rFonts w:ascii="Times New Roman" w:hAnsi="Times New Roman"/>
          <w:bCs/>
          <w:color w:val="000000"/>
          <w:sz w:val="28"/>
          <w:szCs w:val="28"/>
        </w:rPr>
        <w:t>Паспорт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8"/>
        <w:gridCol w:w="7637"/>
      </w:tblGrid>
      <w:tr w:rsidR="007F64C6" w:rsidRPr="007F64C6" w:rsidTr="007A5BBB">
        <w:trPr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Наименование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2B22AA" w:rsidRDefault="007F64C6" w:rsidP="006315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4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«Библиотечное обслуживание населения в </w:t>
            </w:r>
            <w:proofErr w:type="spellStart"/>
            <w:r w:rsidRPr="007F64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Залегощенском</w:t>
            </w:r>
            <w:proofErr w:type="spellEnd"/>
          </w:p>
          <w:p w:rsidR="007F64C6" w:rsidRPr="007F64C6" w:rsidRDefault="002B22AA" w:rsidP="00631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F5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районе</w:t>
            </w:r>
            <w:proofErr w:type="gramEnd"/>
            <w:r w:rsidR="00FF5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F64C6" w:rsidRPr="007F64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7F64C6" w:rsidRPr="007F64C6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C6" w:rsidRPr="007F64C6" w:rsidTr="007A5BBB">
        <w:trPr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Заказчик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7F64C6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C6" w:rsidRPr="007F64C6" w:rsidTr="007A5BBB">
        <w:trPr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Разработчик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Отдел культуры и архивного дела </w:t>
            </w:r>
            <w:proofErr w:type="spellStart"/>
            <w:r w:rsidRPr="007F64C6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7F64C6" w:rsidRPr="007F64C6" w:rsidTr="00373613">
        <w:trPr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B22AA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Цели и задачи</w:t>
            </w:r>
          </w:p>
          <w:p w:rsidR="002B22AA" w:rsidRPr="007F64C6" w:rsidRDefault="002B22AA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Развитие и модернизация библиотечной системы района;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повышения качества и разнообразия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услуг, предоставляемых библио</w:t>
            </w:r>
            <w:r w:rsidR="002B22AA">
              <w:rPr>
                <w:rFonts w:ascii="Times New Roman" w:hAnsi="Times New Roman"/>
                <w:sz w:val="28"/>
                <w:szCs w:val="28"/>
              </w:rPr>
              <w:t>теками населению</w:t>
            </w: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совершенствование деятельности </w:t>
            </w:r>
            <w:proofErr w:type="gramStart"/>
            <w:r w:rsidRPr="007F64C6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 общедоступных библиотек района</w:t>
            </w:r>
            <w:r w:rsidR="002B22AA">
              <w:rPr>
                <w:rFonts w:ascii="Times New Roman" w:hAnsi="Times New Roman"/>
                <w:sz w:val="28"/>
                <w:szCs w:val="28"/>
              </w:rPr>
              <w:t>,</w:t>
            </w: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как информационных,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культурных и образовательных центров </w:t>
            </w:r>
            <w:proofErr w:type="gramStart"/>
            <w:r w:rsidRPr="007F64C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различных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категорий населения.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формирование и обеспечение сохранности </w:t>
            </w:r>
            <w:proofErr w:type="gramStart"/>
            <w:r w:rsidRPr="007F64C6">
              <w:rPr>
                <w:rFonts w:ascii="Times New Roman" w:hAnsi="Times New Roman"/>
                <w:sz w:val="28"/>
                <w:szCs w:val="28"/>
              </w:rPr>
              <w:t>библиотечных</w:t>
            </w:r>
            <w:proofErr w:type="gram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фондов;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внедрение новых информационных технологий</w:t>
            </w:r>
            <w:r w:rsidR="0017108C">
              <w:rPr>
                <w:rFonts w:ascii="Times New Roman" w:hAnsi="Times New Roman"/>
                <w:sz w:val="28"/>
                <w:szCs w:val="28"/>
              </w:rPr>
              <w:t>;</w:t>
            </w: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библиотечного обслуживания населения;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приобщение населения к чтению;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создание в библиотеках комфортной среды для духовного, культурного, интеллектуального развития населения района. </w:t>
            </w:r>
          </w:p>
        </w:tc>
      </w:tr>
      <w:tr w:rsidR="007F64C6" w:rsidRPr="007F64C6" w:rsidTr="008A0CEF">
        <w:trPr>
          <w:trHeight w:val="2658"/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Целевые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индикаторы и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показатели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Увеличение посещения библиотек по сравнению </w:t>
            </w:r>
            <w:proofErr w:type="gramStart"/>
            <w:r w:rsidRPr="007F64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предыдущим годом;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читателей  в библиотеках района </w:t>
            </w:r>
            <w:proofErr w:type="gramStart"/>
            <w:r w:rsidRPr="007F64C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сравнению с предыдущим годом;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увеличение общедоступных библиотек района, имеющих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центры общедоступного </w:t>
            </w:r>
            <w:r w:rsidR="002B22AA">
              <w:rPr>
                <w:rFonts w:ascii="Times New Roman" w:hAnsi="Times New Roman"/>
                <w:sz w:val="28"/>
                <w:szCs w:val="28"/>
              </w:rPr>
              <w:t>доступа к</w:t>
            </w: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правовой информации. </w:t>
            </w:r>
          </w:p>
        </w:tc>
      </w:tr>
      <w:tr w:rsidR="007F64C6" w:rsidRPr="007F64C6" w:rsidTr="007A5BBB">
        <w:trPr>
          <w:tblCellSpacing w:w="0" w:type="dxa"/>
        </w:trPr>
        <w:tc>
          <w:tcPr>
            <w:tcW w:w="218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Сроки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F64C6" w:rsidRPr="007F64C6" w:rsidRDefault="0017108C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C622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C622D">
              <w:rPr>
                <w:rFonts w:ascii="Times New Roman" w:hAnsi="Times New Roman"/>
                <w:sz w:val="28"/>
                <w:szCs w:val="28"/>
              </w:rPr>
              <w:t>4</w:t>
            </w:r>
            <w:r w:rsidR="007F64C6" w:rsidRPr="007F64C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F64C6" w:rsidRPr="007F64C6" w:rsidTr="007A5BBB">
        <w:trPr>
          <w:tblCellSpacing w:w="0" w:type="dxa"/>
        </w:trPr>
        <w:tc>
          <w:tcPr>
            <w:tcW w:w="218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Объем и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источники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финансирования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64C6" w:rsidRPr="00B46DDB" w:rsidRDefault="007F64C6" w:rsidP="00631524">
            <w:pPr>
              <w:spacing w:after="0"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 w:rsidR="001250FA" w:rsidRPr="00B46DDB">
              <w:rPr>
                <w:rFonts w:ascii="Times New Roman" w:hAnsi="Times New Roman"/>
                <w:sz w:val="28"/>
                <w:szCs w:val="28"/>
              </w:rPr>
              <w:t>п</w:t>
            </w:r>
            <w:r w:rsidR="00247688" w:rsidRPr="00B46DDB">
              <w:rPr>
                <w:rFonts w:ascii="Times New Roman" w:hAnsi="Times New Roman"/>
                <w:sz w:val="28"/>
                <w:szCs w:val="28"/>
              </w:rPr>
              <w:t>одп</w:t>
            </w:r>
            <w:r w:rsidR="001250FA" w:rsidRPr="00B46DDB">
              <w:rPr>
                <w:rFonts w:ascii="Times New Roman" w:hAnsi="Times New Roman"/>
                <w:sz w:val="28"/>
                <w:szCs w:val="28"/>
              </w:rPr>
              <w:t xml:space="preserve">рограммы осуществляется за счет        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>районного бюджета. Общий объем финансирования</w:t>
            </w:r>
            <w:r w:rsidR="001250FA" w:rsidRPr="00B46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A1B">
              <w:rPr>
                <w:rFonts w:ascii="Times New Roman" w:hAnsi="Times New Roman"/>
                <w:sz w:val="28"/>
                <w:szCs w:val="28"/>
              </w:rPr>
              <w:t>составит:</w:t>
            </w:r>
            <w:r w:rsidR="00AA12BA">
              <w:rPr>
                <w:rFonts w:ascii="Times New Roman" w:hAnsi="Times New Roman"/>
                <w:sz w:val="28"/>
                <w:szCs w:val="28"/>
              </w:rPr>
              <w:t>211</w:t>
            </w:r>
            <w:r w:rsidR="00BF00D6">
              <w:rPr>
                <w:rFonts w:ascii="Times New Roman" w:hAnsi="Times New Roman"/>
                <w:sz w:val="28"/>
                <w:szCs w:val="28"/>
              </w:rPr>
              <w:t>98</w:t>
            </w:r>
            <w:r w:rsidR="00AA12BA">
              <w:rPr>
                <w:rFonts w:ascii="Times New Roman" w:hAnsi="Times New Roman"/>
                <w:sz w:val="28"/>
                <w:szCs w:val="28"/>
              </w:rPr>
              <w:t>,</w:t>
            </w:r>
            <w:r w:rsidR="00BF00D6">
              <w:rPr>
                <w:rFonts w:ascii="Times New Roman" w:hAnsi="Times New Roman"/>
                <w:sz w:val="28"/>
                <w:szCs w:val="28"/>
              </w:rPr>
              <w:t>5</w:t>
            </w:r>
            <w:r w:rsidR="00247688" w:rsidRPr="00B46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A12BA">
              <w:rPr>
                <w:rFonts w:ascii="Times New Roman" w:hAnsi="Times New Roman"/>
                <w:sz w:val="28"/>
                <w:szCs w:val="28"/>
              </w:rPr>
              <w:t xml:space="preserve">, в т.ч. </w:t>
            </w:r>
            <w:r w:rsidR="00BF00D6">
              <w:rPr>
                <w:rFonts w:ascii="Times New Roman" w:hAnsi="Times New Roman"/>
                <w:sz w:val="28"/>
                <w:szCs w:val="28"/>
              </w:rPr>
              <w:t>21198,5</w:t>
            </w:r>
            <w:r w:rsidR="00B47FD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B47FD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B47FDA">
              <w:rPr>
                <w:rFonts w:ascii="Times New Roman" w:hAnsi="Times New Roman"/>
                <w:sz w:val="28"/>
                <w:szCs w:val="28"/>
              </w:rPr>
              <w:t>уб.-районный бюджет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4C6" w:rsidRPr="00B46DDB" w:rsidRDefault="006A4F84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555E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F00D6">
              <w:rPr>
                <w:rFonts w:ascii="Times New Roman" w:hAnsi="Times New Roman"/>
                <w:sz w:val="28"/>
                <w:szCs w:val="28"/>
              </w:rPr>
              <w:t>5963,4</w:t>
            </w:r>
            <w:r w:rsidR="007F64C6" w:rsidRPr="00B46DDB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F64C6" w:rsidRPr="00B46DDB" w:rsidRDefault="00247688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DD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555E3">
              <w:rPr>
                <w:rFonts w:ascii="Times New Roman" w:hAnsi="Times New Roman"/>
                <w:sz w:val="28"/>
                <w:szCs w:val="28"/>
              </w:rPr>
              <w:t>21</w:t>
            </w:r>
            <w:r w:rsidR="007F64C6" w:rsidRPr="00B46DD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>–</w:t>
            </w:r>
            <w:r w:rsidR="006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22D">
              <w:rPr>
                <w:rFonts w:ascii="Times New Roman" w:hAnsi="Times New Roman"/>
                <w:sz w:val="28"/>
                <w:szCs w:val="28"/>
              </w:rPr>
              <w:t>3</w:t>
            </w:r>
            <w:r w:rsidR="00AA12BA">
              <w:rPr>
                <w:rFonts w:ascii="Times New Roman" w:hAnsi="Times New Roman"/>
                <w:sz w:val="28"/>
                <w:szCs w:val="28"/>
              </w:rPr>
              <w:t>844,7</w:t>
            </w:r>
            <w:r w:rsidR="007F64C6" w:rsidRPr="00B46DDB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F64C6" w:rsidRPr="00B46DDB" w:rsidRDefault="006A4F84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555E3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622D">
              <w:rPr>
                <w:rFonts w:ascii="Times New Roman" w:hAnsi="Times New Roman"/>
                <w:sz w:val="28"/>
                <w:szCs w:val="28"/>
              </w:rPr>
              <w:t>3</w:t>
            </w:r>
            <w:r w:rsidR="00AA12BA">
              <w:rPr>
                <w:rFonts w:ascii="Times New Roman" w:hAnsi="Times New Roman"/>
                <w:sz w:val="28"/>
                <w:szCs w:val="28"/>
              </w:rPr>
              <w:t>796,8</w:t>
            </w:r>
            <w:r w:rsidR="007F64C6" w:rsidRPr="00B46DDB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F64C6" w:rsidRDefault="006A4F84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555E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622D">
              <w:rPr>
                <w:rFonts w:ascii="Times New Roman" w:hAnsi="Times New Roman"/>
                <w:sz w:val="28"/>
                <w:szCs w:val="28"/>
              </w:rPr>
              <w:t>3</w:t>
            </w:r>
            <w:r w:rsidR="00AA12BA">
              <w:rPr>
                <w:rFonts w:ascii="Times New Roman" w:hAnsi="Times New Roman"/>
                <w:sz w:val="28"/>
                <w:szCs w:val="28"/>
              </w:rPr>
              <w:t>796,8</w:t>
            </w:r>
            <w:r w:rsidR="007F64C6" w:rsidRPr="00B46DDB">
              <w:rPr>
                <w:rFonts w:ascii="Times New Roman" w:hAnsi="Times New Roman"/>
                <w:sz w:val="28"/>
                <w:szCs w:val="28"/>
              </w:rPr>
              <w:t xml:space="preserve"> тыс. рулей</w:t>
            </w:r>
            <w:r w:rsidR="002B22AA" w:rsidRPr="00B46DDB">
              <w:rPr>
                <w:rFonts w:ascii="Times New Roman" w:hAnsi="Times New Roman"/>
                <w:sz w:val="28"/>
                <w:szCs w:val="28"/>
              </w:rPr>
              <w:t>.</w:t>
            </w:r>
            <w:r w:rsidR="007F64C6" w:rsidRPr="007F64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555E3" w:rsidRPr="007F64C6" w:rsidRDefault="00B555E3" w:rsidP="00AA1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 год-</w:t>
            </w:r>
            <w:r w:rsidR="000C622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AA12BA">
              <w:rPr>
                <w:rFonts w:ascii="Times New Roman" w:hAnsi="Times New Roman"/>
                <w:sz w:val="28"/>
                <w:szCs w:val="28"/>
              </w:rPr>
              <w:t>796,8</w:t>
            </w:r>
            <w:r w:rsidR="000C622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622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622D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  <w:tr w:rsidR="007F64C6" w:rsidRPr="007F64C6" w:rsidTr="007A5BBB">
        <w:trPr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Ожидаемые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Увеличение книговыдачи и посещения библиотек;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активизация информационной деятельности </w:t>
            </w:r>
            <w:proofErr w:type="gramStart"/>
            <w:r w:rsidRPr="007F64C6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общедоступных библиотек;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расширения направлений и форм обслуживания читателей, 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укрепление материально-технической базы </w:t>
            </w:r>
            <w:proofErr w:type="gramStart"/>
            <w:r w:rsidRPr="007F64C6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общедоступных библиотек;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создания комфортной  среды для пользователей,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привлекательного имиджа библиотек и профессии</w:t>
            </w:r>
          </w:p>
          <w:p w:rsidR="007F64C6" w:rsidRPr="007F64C6" w:rsidRDefault="007F64C6" w:rsidP="006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библиотекаря.</w:t>
            </w:r>
          </w:p>
        </w:tc>
      </w:tr>
    </w:tbl>
    <w:p w:rsidR="001E1BD0" w:rsidRPr="007F64C6" w:rsidRDefault="001E1BD0" w:rsidP="007F64C6">
      <w:pPr>
        <w:shd w:val="clear" w:color="auto" w:fill="FFFFFF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4C6" w:rsidRPr="007F64C6" w:rsidRDefault="001E1BD0" w:rsidP="000A5EDD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0A5E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F64C6" w:rsidRPr="007F64C6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проблемы и необходимость ее решения</w:t>
      </w:r>
    </w:p>
    <w:p w:rsidR="007F64C6" w:rsidRPr="007F64C6" w:rsidRDefault="007F64C6" w:rsidP="007F64C6">
      <w:pPr>
        <w:shd w:val="clear" w:color="auto" w:fill="FFFFFF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6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программным методом</w:t>
      </w:r>
    </w:p>
    <w:p w:rsidR="007F64C6" w:rsidRPr="007F64C6" w:rsidRDefault="007F64C6" w:rsidP="00EE1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инфраструктуры, вносят весомый вклад в экономическое развитие района.</w:t>
      </w:r>
    </w:p>
    <w:p w:rsidR="007F64C6" w:rsidRPr="007F64C6" w:rsidRDefault="007F64C6" w:rsidP="00EE1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Общедоступные библиотеки рассматриваются как социальный институт, поддерживающий и пропагандирующий идеи демократии, продвигающий государственные реформы, активно влияющий на процессы  образования, социального развития, экономики, культуры.</w:t>
      </w:r>
    </w:p>
    <w:p w:rsidR="007F64C6" w:rsidRPr="007F64C6" w:rsidRDefault="007F64C6" w:rsidP="00EE1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 xml:space="preserve"> Услуги, предоставляемые библиотеками гражданам </w:t>
      </w:r>
      <w:proofErr w:type="spellStart"/>
      <w:r w:rsidRPr="007F64C6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7F64C6">
        <w:rPr>
          <w:rFonts w:ascii="Times New Roman" w:hAnsi="Times New Roman"/>
          <w:color w:val="000000"/>
          <w:sz w:val="28"/>
          <w:szCs w:val="28"/>
        </w:rPr>
        <w:t xml:space="preserve"> района, являются одним из главных факторов поддержки государственной социально-экономической политики, способствуют образованию и культурному развитию граждан.</w:t>
      </w:r>
    </w:p>
    <w:p w:rsidR="007F64C6" w:rsidRPr="007F64C6" w:rsidRDefault="007F64C6" w:rsidP="000E00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Послании Президента Российской Федерации Федеральному Собранию Российской Федерации от 12.11.2009 сформулирована задача – «…мы обязаны сделать все от нас зависящее, чтобы помочь созданию необходимой для нормального культурного развития инфраструктурной среды, </w:t>
      </w:r>
      <w:proofErr w:type="gramStart"/>
      <w:r w:rsidRPr="007F64C6">
        <w:rPr>
          <w:rFonts w:ascii="Times New Roman" w:hAnsi="Times New Roman"/>
          <w:color w:val="000000"/>
          <w:sz w:val="28"/>
          <w:szCs w:val="28"/>
        </w:rPr>
        <w:t>причем</w:t>
      </w:r>
      <w:proofErr w:type="gramEnd"/>
      <w:r w:rsidRPr="007F64C6">
        <w:rPr>
          <w:rFonts w:ascii="Times New Roman" w:hAnsi="Times New Roman"/>
          <w:color w:val="000000"/>
          <w:sz w:val="28"/>
          <w:szCs w:val="28"/>
        </w:rPr>
        <w:t xml:space="preserve"> прежде всего в российской провинции. В малые города, поселки, села – туда, где нет современных концертных залов, крупных библиотек, театральных и выставочных центров, - нужно активнее продвигать информационные технологии. Именно они должны стать основой модернизации в сфере культуры. С их помощью откроется доступ к ценностям культуры для миллионов наших сограждан и, что особенно важно, молодежи».</w:t>
      </w:r>
    </w:p>
    <w:p w:rsidR="007F64C6" w:rsidRPr="007F64C6" w:rsidRDefault="007F64C6" w:rsidP="000E00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F64C6">
        <w:rPr>
          <w:rFonts w:ascii="Times New Roman" w:hAnsi="Times New Roman"/>
          <w:color w:val="000000"/>
          <w:sz w:val="28"/>
          <w:szCs w:val="28"/>
        </w:rPr>
        <w:t>Правительство Российской Федерации рекомендовало органам исполнительной власти субъектов Российской Федерации разработать и принять целевые программы развития библиотечного дела (протокол заседания Правительства Российской Федерации от 01.11.07 № 42), а в перечень проектов по реализации основных направлений деятельности Правительства  Российской Федерации на период до 2012 года, утвержденный распоряжением Правительства Российской Федерации от 17.11.2008 № 1663-р,  как один из приоритетных включен проект «Развитие библиотечного дела</w:t>
      </w:r>
      <w:proofErr w:type="gramEnd"/>
      <w:r w:rsidRPr="007F64C6">
        <w:rPr>
          <w:rFonts w:ascii="Times New Roman" w:hAnsi="Times New Roman"/>
          <w:color w:val="000000"/>
          <w:sz w:val="28"/>
          <w:szCs w:val="28"/>
        </w:rPr>
        <w:t>».</w:t>
      </w:r>
    </w:p>
    <w:p w:rsidR="007F64C6" w:rsidRPr="007F64C6" w:rsidRDefault="007F64C6" w:rsidP="000E00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Названные документы являются основанием для разработки подпрограммы.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6BD">
        <w:rPr>
          <w:rFonts w:ascii="Times New Roman" w:hAnsi="Times New Roman"/>
          <w:color w:val="000000"/>
          <w:sz w:val="28"/>
          <w:szCs w:val="28"/>
        </w:rPr>
        <w:t xml:space="preserve">Население </w:t>
      </w:r>
      <w:proofErr w:type="spellStart"/>
      <w:r w:rsidRPr="00BD66BD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BD66BD">
        <w:rPr>
          <w:rFonts w:ascii="Times New Roman" w:hAnsi="Times New Roman"/>
          <w:color w:val="000000"/>
          <w:sz w:val="28"/>
          <w:szCs w:val="28"/>
        </w:rPr>
        <w:t xml:space="preserve"> района обслуживают 1</w:t>
      </w:r>
      <w:r w:rsidR="000D54B6" w:rsidRPr="00BD66BD">
        <w:rPr>
          <w:rFonts w:ascii="Times New Roman" w:hAnsi="Times New Roman"/>
          <w:color w:val="000000"/>
          <w:sz w:val="28"/>
          <w:szCs w:val="28"/>
        </w:rPr>
        <w:t>2</w:t>
      </w:r>
      <w:r w:rsidRPr="00BD66BD">
        <w:rPr>
          <w:rFonts w:ascii="Times New Roman" w:hAnsi="Times New Roman"/>
          <w:color w:val="000000"/>
          <w:sz w:val="28"/>
          <w:szCs w:val="28"/>
        </w:rPr>
        <w:t xml:space="preserve"> библиотек, из них 2 в районном центре п. Залегощь и 1</w:t>
      </w:r>
      <w:r w:rsidR="000D54B6" w:rsidRPr="00BD66BD">
        <w:rPr>
          <w:rFonts w:ascii="Times New Roman" w:hAnsi="Times New Roman"/>
          <w:color w:val="000000"/>
          <w:sz w:val="28"/>
          <w:szCs w:val="28"/>
        </w:rPr>
        <w:t>0</w:t>
      </w:r>
      <w:r w:rsidRPr="00BD66BD">
        <w:rPr>
          <w:rFonts w:ascii="Times New Roman" w:hAnsi="Times New Roman"/>
          <w:color w:val="000000"/>
          <w:sz w:val="28"/>
          <w:szCs w:val="28"/>
        </w:rPr>
        <w:t xml:space="preserve"> в сельских поселениях района.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 xml:space="preserve">В настоящее время самой острой проблемой остается сохранение и пополнение библиотечных фондов книгами и периодическими изданиями. 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В целях расширения свободного доступа читателей к фондам муниципальных, общедоступных библиотек необходимо проведение работ по  наращиванию компьютерного парка, внедрению автоматизированных систем нового поколения и обновления программного обеспечения, созданию новых информационных ресурсов и услуг для населения, повышению уровня грамотности детей и подростков.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доступа, которые позволят повысить оперативность и качество информационного обслуживания населения </w:t>
      </w:r>
      <w:proofErr w:type="spellStart"/>
      <w:r w:rsidRPr="007F64C6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7F64C6">
        <w:rPr>
          <w:rFonts w:ascii="Times New Roman" w:hAnsi="Times New Roman"/>
          <w:color w:val="000000"/>
          <w:sz w:val="28"/>
          <w:szCs w:val="28"/>
        </w:rPr>
        <w:t xml:space="preserve"> района, в том числе по предоставлению государственных и муниципальных услуг в электронном виде.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BC7">
        <w:rPr>
          <w:rFonts w:ascii="Times New Roman" w:hAnsi="Times New Roman"/>
          <w:color w:val="000000"/>
          <w:sz w:val="28"/>
          <w:szCs w:val="28"/>
        </w:rPr>
        <w:t xml:space="preserve">В библиотеках </w:t>
      </w:r>
      <w:proofErr w:type="spellStart"/>
      <w:r w:rsidRPr="003B3BC7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3B3BC7">
        <w:rPr>
          <w:rFonts w:ascii="Times New Roman" w:hAnsi="Times New Roman"/>
          <w:color w:val="000000"/>
          <w:sz w:val="28"/>
          <w:szCs w:val="28"/>
        </w:rPr>
        <w:t xml:space="preserve"> района работает </w:t>
      </w:r>
      <w:r w:rsidR="008D55DA">
        <w:rPr>
          <w:rFonts w:ascii="Times New Roman" w:hAnsi="Times New Roman"/>
          <w:color w:val="000000"/>
          <w:sz w:val="28"/>
          <w:szCs w:val="28"/>
        </w:rPr>
        <w:t>20</w:t>
      </w:r>
      <w:r w:rsidRPr="003B3BC7">
        <w:rPr>
          <w:rFonts w:ascii="Times New Roman" w:hAnsi="Times New Roman"/>
          <w:color w:val="000000"/>
          <w:sz w:val="28"/>
          <w:szCs w:val="28"/>
        </w:rPr>
        <w:t xml:space="preserve"> человек, в том числе с высшим </w:t>
      </w:r>
      <w:r w:rsidRPr="008D55DA">
        <w:rPr>
          <w:rFonts w:ascii="Times New Roman" w:hAnsi="Times New Roman"/>
          <w:sz w:val="28"/>
          <w:szCs w:val="28"/>
        </w:rPr>
        <w:t xml:space="preserve">образованием – </w:t>
      </w:r>
      <w:r w:rsidR="008D55DA" w:rsidRPr="008D55DA">
        <w:rPr>
          <w:rFonts w:ascii="Times New Roman" w:hAnsi="Times New Roman"/>
          <w:sz w:val="28"/>
          <w:szCs w:val="28"/>
        </w:rPr>
        <w:t>1</w:t>
      </w:r>
      <w:r w:rsidR="008D55DA">
        <w:rPr>
          <w:rFonts w:ascii="Times New Roman" w:hAnsi="Times New Roman"/>
          <w:sz w:val="28"/>
          <w:szCs w:val="28"/>
        </w:rPr>
        <w:t>2</w:t>
      </w:r>
      <w:r w:rsidRPr="008D55DA">
        <w:rPr>
          <w:rFonts w:ascii="Times New Roman" w:hAnsi="Times New Roman"/>
          <w:sz w:val="28"/>
          <w:szCs w:val="28"/>
        </w:rPr>
        <w:t>.</w:t>
      </w:r>
      <w:r w:rsidRPr="003B3BC7">
        <w:rPr>
          <w:rFonts w:ascii="Times New Roman" w:hAnsi="Times New Roman"/>
          <w:color w:val="000000"/>
          <w:sz w:val="28"/>
          <w:szCs w:val="28"/>
        </w:rPr>
        <w:t>  Кадровая проблема осложняется снижением доли молодых специалистов.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Таким образом, необходимость и целесообразность разработки подпрограммы вызваны следующими нерешенными проблемами в сфере развития библиотечного дела: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 сохранность библиотечных фондов и их безопасность;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lastRenderedPageBreak/>
        <w:t>-  внедрение современных информационных технологий (компьютеризация библиотек);</w:t>
      </w:r>
    </w:p>
    <w:p w:rsidR="007F64C6" w:rsidRP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 поддержка сельских библиотек;</w:t>
      </w:r>
    </w:p>
    <w:p w:rsidR="007F64C6" w:rsidRDefault="007F64C6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 xml:space="preserve">-  улучшение материально-технической базы библиотек. </w:t>
      </w:r>
    </w:p>
    <w:p w:rsidR="000A5EDD" w:rsidRDefault="000A5EDD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821" w:rsidRDefault="00776821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821" w:rsidRPr="007F64C6" w:rsidRDefault="00776821" w:rsidP="009D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4C6" w:rsidRPr="000A5EDD" w:rsidRDefault="007F64C6" w:rsidP="000A5EDD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6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0A5ED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1E1BD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="004F1426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F64C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0A5E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86B7A">
        <w:rPr>
          <w:rFonts w:ascii="Times New Roman" w:hAnsi="Times New Roman"/>
          <w:b/>
          <w:bCs/>
          <w:color w:val="000000"/>
          <w:sz w:val="28"/>
          <w:szCs w:val="28"/>
        </w:rPr>
        <w:t>Цели и</w:t>
      </w:r>
      <w:r w:rsidR="0017108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86B7A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7F6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подпрограммы</w:t>
      </w:r>
    </w:p>
    <w:p w:rsidR="007F64C6" w:rsidRPr="007F64C6" w:rsidRDefault="007F64C6" w:rsidP="0087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совершенствование деятельности муниципальных общедоступных библиотек </w:t>
      </w:r>
      <w:proofErr w:type="spellStart"/>
      <w:r w:rsidRPr="007F64C6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7F64C6">
        <w:rPr>
          <w:rFonts w:ascii="Times New Roman" w:hAnsi="Times New Roman"/>
          <w:color w:val="000000"/>
          <w:sz w:val="28"/>
          <w:szCs w:val="28"/>
        </w:rPr>
        <w:t xml:space="preserve"> района как информационных, культурных и образовательных центров  для различных категорий населения.</w:t>
      </w:r>
    </w:p>
    <w:p w:rsidR="007F64C6" w:rsidRPr="007F64C6" w:rsidRDefault="007F64C6" w:rsidP="0087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7F64C6" w:rsidRPr="007F64C6" w:rsidRDefault="007F64C6" w:rsidP="0087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 формирование и обеспечение сохранности библиотечных фондов;</w:t>
      </w:r>
    </w:p>
    <w:p w:rsidR="007F64C6" w:rsidRPr="007F64C6" w:rsidRDefault="007F64C6" w:rsidP="0087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 внедрение новых информационных технологий библиотечного обслуживания населения;</w:t>
      </w:r>
    </w:p>
    <w:p w:rsidR="007F64C6" w:rsidRPr="007F64C6" w:rsidRDefault="007F64C6" w:rsidP="0087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 приобщение населения к чтению;</w:t>
      </w:r>
    </w:p>
    <w:p w:rsidR="007F64C6" w:rsidRPr="007F64C6" w:rsidRDefault="007F64C6" w:rsidP="0087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 xml:space="preserve">- создание в библиотеках комфортной среды для духовного, культурного, интеллектуального развития населения </w:t>
      </w:r>
      <w:proofErr w:type="spellStart"/>
      <w:r w:rsidRPr="007F64C6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7F64C6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7F64C6" w:rsidRPr="007F64C6" w:rsidRDefault="007F64C6" w:rsidP="0087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Оценка результативности подпрограммы будет ежегодно отслеживаться на основании следующих целевых показателей:</w:t>
      </w:r>
    </w:p>
    <w:p w:rsidR="007F64C6" w:rsidRPr="004F1426" w:rsidRDefault="007F64C6" w:rsidP="008736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64C6">
        <w:rPr>
          <w:rFonts w:ascii="Times New Roman" w:hAnsi="Times New Roman"/>
          <w:sz w:val="28"/>
          <w:szCs w:val="28"/>
        </w:rPr>
        <w:t xml:space="preserve">Показатели эффективности реализации подпрограммы по целевым индикаторам рассмотрены по двум критериям оценки (позитивный сценарий развития и негативный сценарий развития) </w:t>
      </w:r>
    </w:p>
    <w:p w:rsidR="007F64C6" w:rsidRPr="00840845" w:rsidRDefault="00840845" w:rsidP="007F6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40845">
        <w:rPr>
          <w:rFonts w:ascii="Times New Roman" w:hAnsi="Times New Roman"/>
          <w:sz w:val="24"/>
          <w:szCs w:val="24"/>
        </w:rPr>
        <w:t xml:space="preserve">Таблица </w:t>
      </w:r>
      <w:r w:rsidR="0055305C">
        <w:rPr>
          <w:rFonts w:ascii="Times New Roman" w:hAnsi="Times New Roman"/>
          <w:sz w:val="24"/>
          <w:szCs w:val="24"/>
        </w:rPr>
        <w:t>4</w:t>
      </w:r>
    </w:p>
    <w:tbl>
      <w:tblPr>
        <w:tblW w:w="9735" w:type="dxa"/>
        <w:tblInd w:w="108" w:type="dxa"/>
        <w:tblLayout w:type="fixed"/>
        <w:tblLook w:val="0000"/>
      </w:tblPr>
      <w:tblGrid>
        <w:gridCol w:w="2634"/>
        <w:gridCol w:w="2676"/>
        <w:gridCol w:w="2190"/>
        <w:gridCol w:w="2235"/>
      </w:tblGrid>
      <w:tr w:rsidR="007F64C6" w:rsidRPr="007F64C6">
        <w:trPr>
          <w:trHeight w:val="67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E97D12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Целевой</w:t>
            </w:r>
          </w:p>
          <w:p w:rsidR="007F64C6" w:rsidRPr="007F64C6" w:rsidRDefault="007F64C6" w:rsidP="00E97D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E97D12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  <w:p w:rsidR="007F64C6" w:rsidRPr="007F64C6" w:rsidRDefault="007F64C6" w:rsidP="00E97D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E97D12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Позитивный</w:t>
            </w:r>
          </w:p>
          <w:p w:rsidR="007F64C6" w:rsidRPr="007F64C6" w:rsidRDefault="007F64C6" w:rsidP="00E97D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сценарий развития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6" w:rsidRPr="007F64C6" w:rsidRDefault="007F64C6" w:rsidP="00E97D12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Негативный</w:t>
            </w:r>
          </w:p>
          <w:p w:rsidR="007F64C6" w:rsidRPr="007F64C6" w:rsidRDefault="007F64C6" w:rsidP="00E97D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сценарий развития</w:t>
            </w:r>
          </w:p>
        </w:tc>
      </w:tr>
      <w:tr w:rsidR="007F64C6" w:rsidRPr="007F64C6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891ECD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891E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891ECD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6" w:rsidRPr="007F64C6" w:rsidRDefault="007F64C6" w:rsidP="00891ECD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64C6" w:rsidRPr="007F64C6"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E97D12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Целевой индикатор 1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CE28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4C6">
              <w:rPr>
                <w:rFonts w:ascii="Times New Roman" w:hAnsi="Times New Roman"/>
                <w:sz w:val="28"/>
                <w:szCs w:val="28"/>
              </w:rPr>
              <w:t>Книгообеспеченность</w:t>
            </w:r>
            <w:proofErr w:type="spell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библиотек района (число изданий в библиотеках/число читателей)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E97D12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Рост – 0,1–0,2 % ежегодно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6" w:rsidRPr="007F64C6" w:rsidRDefault="007F64C6" w:rsidP="00E97D12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Показатель остается на уровне предыдущего года</w:t>
            </w:r>
          </w:p>
        </w:tc>
      </w:tr>
      <w:tr w:rsidR="007F64C6" w:rsidRPr="007F64C6"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0A5EDD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6635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4C6">
              <w:rPr>
                <w:rFonts w:ascii="Times New Roman" w:hAnsi="Times New Roman"/>
                <w:sz w:val="28"/>
                <w:szCs w:val="28"/>
              </w:rPr>
              <w:t>Обновляемость</w:t>
            </w:r>
            <w:proofErr w:type="spell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библиотечного фонда областных библиотек (число поступлений / общий фонд </w:t>
            </w:r>
            <w:r w:rsidRPr="007F64C6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документов)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4C6" w:rsidRPr="007F64C6" w:rsidRDefault="007F64C6" w:rsidP="000A5EDD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lastRenderedPageBreak/>
              <w:t>Рост – 0,05–0,07 % ежегодно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6" w:rsidRPr="007F64C6" w:rsidRDefault="007F64C6" w:rsidP="000A5EDD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>Показатель остается на уровне предыдущего года</w:t>
            </w:r>
          </w:p>
        </w:tc>
      </w:tr>
    </w:tbl>
    <w:p w:rsidR="004F1426" w:rsidRDefault="004F1426" w:rsidP="000A5EDD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64C6" w:rsidRPr="000A5EDD" w:rsidRDefault="004F1426" w:rsidP="000A5EDD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0A5EDD" w:rsidRPr="000A5E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86B7A">
        <w:rPr>
          <w:rFonts w:ascii="Times New Roman" w:hAnsi="Times New Roman"/>
          <w:b/>
          <w:bCs/>
          <w:color w:val="000000"/>
          <w:sz w:val="28"/>
          <w:szCs w:val="28"/>
        </w:rPr>
        <w:t>Срок</w:t>
      </w:r>
      <w:r w:rsidR="00E2536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7F64C6" w:rsidRPr="000A5ED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по</w:t>
      </w:r>
      <w:r w:rsidR="000A5EDD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7F64C6" w:rsidRPr="000A5EDD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:rsidR="007F64C6" w:rsidRPr="007F64C6" w:rsidRDefault="007F64C6" w:rsidP="007F64C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Подпрограмма ориентирована на долгосро</w:t>
      </w:r>
      <w:r w:rsidR="0017108C">
        <w:rPr>
          <w:rFonts w:ascii="Times New Roman" w:hAnsi="Times New Roman"/>
          <w:color w:val="000000"/>
          <w:sz w:val="28"/>
          <w:szCs w:val="28"/>
        </w:rPr>
        <w:t>чный период и реализуется в 20</w:t>
      </w:r>
      <w:r w:rsidR="000C622D">
        <w:rPr>
          <w:rFonts w:ascii="Times New Roman" w:hAnsi="Times New Roman"/>
          <w:color w:val="000000"/>
          <w:sz w:val="28"/>
          <w:szCs w:val="28"/>
        </w:rPr>
        <w:t>20</w:t>
      </w:r>
      <w:r w:rsidR="0017108C">
        <w:rPr>
          <w:rFonts w:ascii="Times New Roman" w:hAnsi="Times New Roman"/>
          <w:color w:val="000000"/>
          <w:sz w:val="28"/>
          <w:szCs w:val="28"/>
        </w:rPr>
        <w:t>-202</w:t>
      </w:r>
      <w:r w:rsidR="000C622D">
        <w:rPr>
          <w:rFonts w:ascii="Times New Roman" w:hAnsi="Times New Roman"/>
          <w:color w:val="000000"/>
          <w:sz w:val="28"/>
          <w:szCs w:val="28"/>
        </w:rPr>
        <w:t>4</w:t>
      </w:r>
      <w:r w:rsidR="00171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64C6">
        <w:rPr>
          <w:rFonts w:ascii="Times New Roman" w:hAnsi="Times New Roman"/>
          <w:color w:val="000000"/>
          <w:sz w:val="28"/>
          <w:szCs w:val="28"/>
        </w:rPr>
        <w:t xml:space="preserve"> годах в один этап.</w:t>
      </w:r>
    </w:p>
    <w:p w:rsidR="007F64C6" w:rsidRPr="007F64C6" w:rsidRDefault="004F1426" w:rsidP="000A5EDD">
      <w:pPr>
        <w:shd w:val="clear" w:color="auto" w:fill="FFFFFF"/>
        <w:spacing w:after="0" w:line="336" w:lineRule="atLeast"/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0A5ED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F64C6" w:rsidRPr="007F64C6">
        <w:rPr>
          <w:rFonts w:ascii="Times New Roman" w:hAnsi="Times New Roman"/>
          <w:b/>
          <w:bCs/>
          <w:color w:val="000000"/>
          <w:sz w:val="28"/>
          <w:szCs w:val="28"/>
        </w:rPr>
        <w:t>Система основных мероприятий подпрограммы</w:t>
      </w:r>
    </w:p>
    <w:p w:rsidR="007F64C6" w:rsidRPr="007F64C6" w:rsidRDefault="007F64C6" w:rsidP="00663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Реализация под</w:t>
      </w:r>
      <w:r w:rsidR="00E25361">
        <w:rPr>
          <w:rFonts w:ascii="Times New Roman" w:hAnsi="Times New Roman"/>
          <w:color w:val="000000"/>
          <w:sz w:val="28"/>
          <w:szCs w:val="28"/>
        </w:rPr>
        <w:t>п</w:t>
      </w:r>
      <w:r w:rsidRPr="007F64C6">
        <w:rPr>
          <w:rFonts w:ascii="Times New Roman" w:hAnsi="Times New Roman"/>
          <w:color w:val="000000"/>
          <w:sz w:val="28"/>
          <w:szCs w:val="28"/>
        </w:rPr>
        <w:t>рограммы осуществляется по следующим основным направлениям:</w:t>
      </w:r>
    </w:p>
    <w:p w:rsidR="007F64C6" w:rsidRPr="007F64C6" w:rsidRDefault="007F64C6" w:rsidP="00663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  создание системы безопасности библиотек и сохранности библиотечных фондов;</w:t>
      </w:r>
    </w:p>
    <w:p w:rsidR="007F64C6" w:rsidRPr="007F64C6" w:rsidRDefault="007F64C6" w:rsidP="00663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 внедрение новых информационно-коммуникационных технологий библиотечного обслуживания населения;</w:t>
      </w:r>
    </w:p>
    <w:p w:rsidR="007F64C6" w:rsidRPr="007F64C6" w:rsidRDefault="007F64C6" w:rsidP="00663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  повышение профессионального уровня библиотечных работников;</w:t>
      </w:r>
    </w:p>
    <w:p w:rsidR="007F64C6" w:rsidRPr="007F64C6" w:rsidRDefault="007F64C6" w:rsidP="00663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  развитие программ поддержки чтения;</w:t>
      </w:r>
    </w:p>
    <w:p w:rsidR="007F64C6" w:rsidRDefault="007F64C6" w:rsidP="007F64C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 укрепление материально-технической базы муниципальных общедоступных библиотек.</w:t>
      </w:r>
    </w:p>
    <w:p w:rsidR="000A5EDD" w:rsidRPr="007F64C6" w:rsidRDefault="000A5EDD" w:rsidP="007F64C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</w:p>
    <w:p w:rsidR="007F64C6" w:rsidRDefault="000A5EDD" w:rsidP="000A5EDD">
      <w:pPr>
        <w:shd w:val="clear" w:color="auto" w:fill="FFFFFF"/>
        <w:spacing w:line="336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0403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1E1B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F1426" w:rsidRPr="0002040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7F64C6" w:rsidRPr="00020403">
        <w:rPr>
          <w:rFonts w:ascii="Times New Roman" w:hAnsi="Times New Roman"/>
          <w:b/>
          <w:bCs/>
          <w:color w:val="000000"/>
          <w:sz w:val="28"/>
          <w:szCs w:val="28"/>
        </w:rPr>
        <w:t>. Ресурсное обеспечение подпрограммы</w:t>
      </w:r>
      <w:r w:rsidRPr="000204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20403" w:rsidRDefault="00020403" w:rsidP="005B4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Предварительная потребность в финансовых ресурсах оценивается с учето</w:t>
      </w:r>
      <w:r w:rsidR="005348D5">
        <w:rPr>
          <w:rFonts w:ascii="Times New Roman" w:hAnsi="Times New Roman"/>
          <w:color w:val="000000"/>
          <w:sz w:val="28"/>
          <w:szCs w:val="28"/>
        </w:rPr>
        <w:t>м финансирования  районного бюджета</w:t>
      </w:r>
      <w:r w:rsidRPr="007F64C6">
        <w:rPr>
          <w:rFonts w:ascii="Times New Roman" w:hAnsi="Times New Roman"/>
          <w:color w:val="000000"/>
          <w:sz w:val="28"/>
          <w:szCs w:val="28"/>
        </w:rPr>
        <w:t>.</w:t>
      </w:r>
    </w:p>
    <w:p w:rsidR="005348D5" w:rsidRPr="00B46DDB" w:rsidRDefault="005348D5" w:rsidP="005B4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DB">
        <w:rPr>
          <w:rFonts w:ascii="Times New Roman" w:hAnsi="Times New Roman"/>
          <w:sz w:val="28"/>
          <w:szCs w:val="28"/>
        </w:rPr>
        <w:t>Всего на реализацию подпрограммных мероприятий предполагается израсходовать </w:t>
      </w:r>
      <w:r w:rsidR="00AA12BA" w:rsidRPr="00AA12BA">
        <w:rPr>
          <w:rFonts w:ascii="Times New Roman" w:hAnsi="Times New Roman"/>
          <w:b/>
          <w:sz w:val="28"/>
          <w:szCs w:val="28"/>
        </w:rPr>
        <w:t>211</w:t>
      </w:r>
      <w:r w:rsidR="00BF00D6">
        <w:rPr>
          <w:rFonts w:ascii="Times New Roman" w:hAnsi="Times New Roman"/>
          <w:b/>
          <w:sz w:val="28"/>
          <w:szCs w:val="28"/>
        </w:rPr>
        <w:t>98,5</w:t>
      </w:r>
      <w:r w:rsidRPr="00B46DDB">
        <w:rPr>
          <w:rFonts w:ascii="Times New Roman" w:hAnsi="Times New Roman"/>
          <w:b/>
          <w:bCs/>
          <w:sz w:val="28"/>
          <w:szCs w:val="28"/>
        </w:rPr>
        <w:t> </w:t>
      </w:r>
      <w:r w:rsidRPr="00B46DDB">
        <w:rPr>
          <w:rFonts w:ascii="Times New Roman" w:hAnsi="Times New Roman"/>
          <w:sz w:val="28"/>
          <w:szCs w:val="28"/>
        </w:rPr>
        <w:t>тыс. рублей.</w:t>
      </w:r>
    </w:p>
    <w:p w:rsidR="005348D5" w:rsidRPr="00B46DDB" w:rsidRDefault="005348D5" w:rsidP="005348D5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B46DDB">
        <w:rPr>
          <w:rFonts w:ascii="Times New Roman" w:hAnsi="Times New Roman"/>
          <w:sz w:val="28"/>
          <w:szCs w:val="28"/>
        </w:rPr>
        <w:t xml:space="preserve">В  том числе: </w:t>
      </w:r>
    </w:p>
    <w:p w:rsidR="005348D5" w:rsidRPr="00B46DDB" w:rsidRDefault="006A4F84" w:rsidP="00C82E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21E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25A43">
        <w:rPr>
          <w:rFonts w:ascii="Times New Roman" w:hAnsi="Times New Roman"/>
          <w:sz w:val="28"/>
          <w:szCs w:val="28"/>
        </w:rPr>
        <w:t>5</w:t>
      </w:r>
      <w:r w:rsidR="00AA12BA">
        <w:rPr>
          <w:rFonts w:ascii="Times New Roman" w:hAnsi="Times New Roman"/>
          <w:sz w:val="28"/>
          <w:szCs w:val="28"/>
        </w:rPr>
        <w:t>9</w:t>
      </w:r>
      <w:r w:rsidR="00B011A3">
        <w:rPr>
          <w:rFonts w:ascii="Times New Roman" w:hAnsi="Times New Roman"/>
          <w:sz w:val="28"/>
          <w:szCs w:val="28"/>
        </w:rPr>
        <w:t>63,4</w:t>
      </w:r>
      <w:r w:rsidR="005348D5" w:rsidRPr="00B46DDB">
        <w:rPr>
          <w:rFonts w:ascii="Times New Roman" w:hAnsi="Times New Roman"/>
          <w:sz w:val="28"/>
          <w:szCs w:val="28"/>
        </w:rPr>
        <w:t xml:space="preserve"> тыс. рублей;</w:t>
      </w:r>
    </w:p>
    <w:p w:rsidR="005348D5" w:rsidRPr="00B46DDB" w:rsidRDefault="006A4F84" w:rsidP="00C82E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21EA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622D">
        <w:rPr>
          <w:rFonts w:ascii="Times New Roman" w:hAnsi="Times New Roman"/>
          <w:sz w:val="28"/>
          <w:szCs w:val="28"/>
        </w:rPr>
        <w:t>3</w:t>
      </w:r>
      <w:r w:rsidR="00AA12BA">
        <w:rPr>
          <w:rFonts w:ascii="Times New Roman" w:hAnsi="Times New Roman"/>
          <w:sz w:val="28"/>
          <w:szCs w:val="28"/>
        </w:rPr>
        <w:t>844,7</w:t>
      </w:r>
      <w:r w:rsidR="005348D5" w:rsidRPr="00B46DDB">
        <w:rPr>
          <w:rFonts w:ascii="Times New Roman" w:hAnsi="Times New Roman"/>
          <w:sz w:val="28"/>
          <w:szCs w:val="28"/>
        </w:rPr>
        <w:t xml:space="preserve"> тыс. рублей;</w:t>
      </w:r>
    </w:p>
    <w:p w:rsidR="005348D5" w:rsidRPr="00B46DDB" w:rsidRDefault="006A4F84" w:rsidP="00C82E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21EA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622D">
        <w:rPr>
          <w:rFonts w:ascii="Times New Roman" w:hAnsi="Times New Roman"/>
          <w:sz w:val="28"/>
          <w:szCs w:val="28"/>
        </w:rPr>
        <w:t>3</w:t>
      </w:r>
      <w:r w:rsidR="00AA12BA">
        <w:rPr>
          <w:rFonts w:ascii="Times New Roman" w:hAnsi="Times New Roman"/>
          <w:sz w:val="28"/>
          <w:szCs w:val="28"/>
        </w:rPr>
        <w:t>796,8</w:t>
      </w:r>
      <w:r w:rsidR="005348D5" w:rsidRPr="00B46DDB">
        <w:rPr>
          <w:rFonts w:ascii="Times New Roman" w:hAnsi="Times New Roman"/>
          <w:sz w:val="28"/>
          <w:szCs w:val="28"/>
        </w:rPr>
        <w:t xml:space="preserve"> тыс. рублей;</w:t>
      </w:r>
    </w:p>
    <w:p w:rsidR="005348D5" w:rsidRDefault="006A4F84" w:rsidP="00C82E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521E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2063A">
        <w:rPr>
          <w:rFonts w:ascii="Times New Roman" w:hAnsi="Times New Roman"/>
          <w:sz w:val="28"/>
          <w:szCs w:val="28"/>
        </w:rPr>
        <w:t>3</w:t>
      </w:r>
      <w:r w:rsidR="00AA12BA">
        <w:rPr>
          <w:rFonts w:ascii="Times New Roman" w:hAnsi="Times New Roman"/>
          <w:sz w:val="28"/>
          <w:szCs w:val="28"/>
        </w:rPr>
        <w:t>796,8</w:t>
      </w:r>
      <w:r w:rsidR="005348D5" w:rsidRPr="00B46DDB">
        <w:rPr>
          <w:rFonts w:ascii="Times New Roman" w:hAnsi="Times New Roman"/>
          <w:sz w:val="28"/>
          <w:szCs w:val="28"/>
        </w:rPr>
        <w:t xml:space="preserve"> тыс. рублей.</w:t>
      </w:r>
    </w:p>
    <w:p w:rsidR="00521EA8" w:rsidRPr="00B46DDB" w:rsidRDefault="00521EA8" w:rsidP="00C82E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год-</w:t>
      </w:r>
      <w:r w:rsidR="000C622D">
        <w:rPr>
          <w:rFonts w:ascii="Times New Roman" w:hAnsi="Times New Roman"/>
          <w:sz w:val="28"/>
          <w:szCs w:val="28"/>
        </w:rPr>
        <w:t xml:space="preserve"> 3</w:t>
      </w:r>
      <w:r w:rsidR="00AA12BA">
        <w:rPr>
          <w:rFonts w:ascii="Times New Roman" w:hAnsi="Times New Roman"/>
          <w:sz w:val="28"/>
          <w:szCs w:val="28"/>
        </w:rPr>
        <w:t>796,8</w:t>
      </w:r>
      <w:r w:rsidR="000C622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622D">
        <w:rPr>
          <w:rFonts w:ascii="Times New Roman" w:hAnsi="Times New Roman"/>
          <w:sz w:val="28"/>
          <w:szCs w:val="28"/>
        </w:rPr>
        <w:t>.р</w:t>
      </w:r>
      <w:proofErr w:type="gramEnd"/>
      <w:r w:rsidR="000C622D">
        <w:rPr>
          <w:rFonts w:ascii="Times New Roman" w:hAnsi="Times New Roman"/>
          <w:sz w:val="28"/>
          <w:szCs w:val="28"/>
        </w:rPr>
        <w:t>ублей.</w:t>
      </w:r>
    </w:p>
    <w:p w:rsidR="005348D5" w:rsidRPr="00B46DDB" w:rsidRDefault="005348D5" w:rsidP="00406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DB">
        <w:rPr>
          <w:rFonts w:ascii="Times New Roman" w:hAnsi="Times New Roman"/>
          <w:sz w:val="28"/>
          <w:szCs w:val="28"/>
        </w:rPr>
        <w:t xml:space="preserve"> </w:t>
      </w:r>
      <w:r w:rsidRPr="00B46DDB">
        <w:rPr>
          <w:rFonts w:ascii="Times New Roman" w:hAnsi="Times New Roman"/>
          <w:spacing w:val="2"/>
          <w:sz w:val="28"/>
          <w:szCs w:val="28"/>
        </w:rPr>
        <w:t>Объемы финансирования подпрограммы носят прогнозируемый характер и подлежат корректировке в течение финансового года, исходя из возможностей бюджета района.</w:t>
      </w:r>
    </w:p>
    <w:p w:rsidR="007F64C6" w:rsidRPr="007F64C6" w:rsidRDefault="007F64C6" w:rsidP="00406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При реализации подпрограммы возможно возникновение финансовых рисков, связанных:</w:t>
      </w:r>
    </w:p>
    <w:p w:rsidR="007F64C6" w:rsidRPr="007F64C6" w:rsidRDefault="007F64C6" w:rsidP="00406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 с увеличением затрат на отдельные программные мероприятия, в связи с чем уточняются объемы финансирования по мероприятиям, что потребует внесения изменений в подпрограмму;</w:t>
      </w:r>
    </w:p>
    <w:p w:rsidR="007F64C6" w:rsidRDefault="007F64C6" w:rsidP="00406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C6">
        <w:rPr>
          <w:rFonts w:ascii="Times New Roman" w:hAnsi="Times New Roman"/>
          <w:color w:val="000000"/>
          <w:sz w:val="28"/>
          <w:szCs w:val="28"/>
        </w:rPr>
        <w:t>-  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6E702C" w:rsidRDefault="006E702C" w:rsidP="00406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08C" w:rsidRPr="00FF485B" w:rsidRDefault="0017108C" w:rsidP="00FF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1250FA">
        <w:rPr>
          <w:rFonts w:ascii="Times New Roman" w:hAnsi="Times New Roman"/>
          <w:bCs/>
          <w:sz w:val="24"/>
          <w:szCs w:val="24"/>
        </w:rPr>
        <w:t>РЕСУРСНОЕ ОБЕСПЕЧЕНИЕ РЕАЛИЗАЦИИ П</w:t>
      </w:r>
      <w:r>
        <w:rPr>
          <w:rFonts w:ascii="Times New Roman" w:hAnsi="Times New Roman"/>
          <w:bCs/>
          <w:sz w:val="24"/>
          <w:szCs w:val="24"/>
        </w:rPr>
        <w:t xml:space="preserve">ОДПРОГРАММЫ «БИБЛИОТЕЧНОЕ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ОБСЛУЖИВАНИЕ </w:t>
      </w:r>
      <w:r w:rsidRPr="001250FA">
        <w:rPr>
          <w:rFonts w:ascii="Times New Roman" w:hAnsi="Times New Roman"/>
          <w:bCs/>
          <w:sz w:val="24"/>
          <w:szCs w:val="24"/>
        </w:rPr>
        <w:t xml:space="preserve"> В ЗАЛЕГОЩЕНСКОМ РАЙОНЕ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250FA">
        <w:rPr>
          <w:rFonts w:ascii="Times New Roman" w:hAnsi="Times New Roman"/>
          <w:bCs/>
          <w:sz w:val="24"/>
          <w:szCs w:val="24"/>
        </w:rPr>
        <w:t>» ПО МЕРОПРИЯТИЯМ И ИСТОЧНИКАМ ФИНАНСИРОВАНИЯ</w:t>
      </w:r>
    </w:p>
    <w:p w:rsidR="0017108C" w:rsidRPr="00840845" w:rsidRDefault="0017108C" w:rsidP="00C44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840845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55305C">
        <w:rPr>
          <w:rFonts w:ascii="Times New Roman" w:hAnsi="Times New Roman"/>
          <w:bCs/>
          <w:sz w:val="24"/>
          <w:szCs w:val="24"/>
        </w:rPr>
        <w:t>5</w:t>
      </w:r>
    </w:p>
    <w:p w:rsidR="0017108C" w:rsidRDefault="0017108C" w:rsidP="00C4486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тыс. руб.</w:t>
      </w:r>
    </w:p>
    <w:tbl>
      <w:tblPr>
        <w:tblW w:w="11569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710"/>
        <w:gridCol w:w="1978"/>
        <w:gridCol w:w="992"/>
        <w:gridCol w:w="851"/>
        <w:gridCol w:w="992"/>
        <w:gridCol w:w="992"/>
        <w:gridCol w:w="851"/>
        <w:gridCol w:w="1493"/>
      </w:tblGrid>
      <w:tr w:rsidR="000C622D" w:rsidTr="000C622D">
        <w:trPr>
          <w:tblCellSpacing w:w="5" w:type="nil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подпрограммы  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Исполнители 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 том числе:           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22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0C622D" w:rsidTr="00925A43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63A" w:rsidTr="00925A4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063A" w:rsidRDefault="0052063A" w:rsidP="002E610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</w:pPr>
            <w:r>
              <w:tab/>
              <w:t>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подпрограмме,   </w:t>
            </w:r>
          </w:p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</w:t>
            </w:r>
          </w:p>
        </w:tc>
        <w:tc>
          <w:tcPr>
            <w:tcW w:w="19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B01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</w:t>
            </w:r>
            <w:r w:rsidR="00B011A3">
              <w:rPr>
                <w:rFonts w:ascii="Courier New" w:hAnsi="Courier New" w:cs="Courier New"/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B01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</w:t>
            </w:r>
            <w:r w:rsidR="00B011A3">
              <w:rPr>
                <w:rFonts w:ascii="Courier New" w:hAnsi="Courier New" w:cs="Courier New"/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3844,7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3796,8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3796,8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3796,8</w:t>
            </w:r>
          </w:p>
        </w:tc>
      </w:tr>
      <w:tr w:rsidR="0052063A" w:rsidTr="00925A43">
        <w:trPr>
          <w:tblCellSpacing w:w="5" w:type="nil"/>
        </w:trPr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3A" w:rsidRDefault="00925A43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областной</w:t>
            </w:r>
            <w:r w:rsidR="0052063A">
              <w:rPr>
                <w:rFonts w:ascii="Courier New" w:hAnsi="Courier New" w:cs="Courier New"/>
                <w:sz w:val="20"/>
                <w:szCs w:val="20"/>
              </w:rPr>
              <w:t xml:space="preserve"> бюджет         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B011A3" w:rsidP="005206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B011A3" w:rsidP="00925A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925A43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925A43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925A43" w:rsidP="00925A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925A43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25A43" w:rsidTr="00925A43">
        <w:trPr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43" w:rsidRDefault="00925A43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43" w:rsidRDefault="00925A43" w:rsidP="00925A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A43" w:rsidRDefault="00925A43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B011A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21198,5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B011A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5963,4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AA12BA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3844,7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AA12BA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3796,8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AA12BA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3796,8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AA12BA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3796,8</w:t>
            </w:r>
          </w:p>
        </w:tc>
      </w:tr>
      <w:tr w:rsidR="0052063A" w:rsidTr="00925A4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7576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 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 культуры и архивного дела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B01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  <w:r w:rsidR="00B011A3">
              <w:rPr>
                <w:rFonts w:ascii="Courier New" w:hAnsi="Courier New" w:cs="Courier New"/>
                <w:sz w:val="18"/>
                <w:szCs w:val="18"/>
              </w:rPr>
              <w:t>819,1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B011A3" w:rsidP="005206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3686,8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3686,8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3686,8</w:t>
            </w:r>
          </w:p>
        </w:tc>
      </w:tr>
      <w:tr w:rsidR="0052063A" w:rsidTr="000C622D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B01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  <w:r w:rsidR="00B011A3">
              <w:rPr>
                <w:rFonts w:ascii="Courier New" w:hAnsi="Courier New" w:cs="Courier New"/>
                <w:sz w:val="18"/>
                <w:szCs w:val="18"/>
              </w:rPr>
              <w:t>819,1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B011A3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3686,8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3686,8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6E37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3686,8</w:t>
            </w: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компьютерного, звукового оборудования и мебели для 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 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2063A" w:rsidTr="000C622D">
        <w:trPr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Модернизация материально-технической базы 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 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5206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>
            <w:r w:rsidRPr="00DC256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>
            <w:r w:rsidRPr="00DC256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>
            <w:r w:rsidRPr="00DC256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>
            <w:r w:rsidRPr="00DC256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52063A" w:rsidTr="000C622D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Pr="000C622D" w:rsidRDefault="00AA12BA" w:rsidP="00AA12B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AA12BA">
            <w:r>
              <w:t>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>
            <w:r w:rsidRPr="00BB362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>
            <w:r w:rsidRPr="00BB362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>
            <w:r w:rsidRPr="00BB362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3A" w:rsidRDefault="0052063A">
            <w:r w:rsidRPr="00BB362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ремонта здания 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1B06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1B06A7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</w:t>
            </w:r>
            <w:r w:rsidRPr="000C622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0C622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1B06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1B06A7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</w:t>
            </w:r>
            <w:r w:rsidRPr="000C622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</w:t>
            </w:r>
            <w:r w:rsidRPr="000C622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  <w:r w:rsidR="007E0A7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  <w:r w:rsidR="000C622D" w:rsidRPr="000C622D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  <w:r w:rsidR="000C622D" w:rsidRPr="000C622D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  <w:r w:rsidR="000C622D" w:rsidRPr="000C622D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</w:t>
            </w:r>
            <w:r w:rsidR="007E0A7C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районных выставок, праздников, конкурсов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7E0A7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0C622D" w:rsidTr="000C622D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Default="000C622D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1B06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1B06A7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2D" w:rsidRPr="000C622D" w:rsidRDefault="007E0A7C" w:rsidP="002E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925A43" w:rsidRPr="000C622D" w:rsidTr="00D761A3">
        <w:trPr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Default="00FF485B" w:rsidP="00925A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7541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25A43">
              <w:rPr>
                <w:rFonts w:ascii="Courier New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 ремонт кровли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925A43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Залегощенская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МРБ»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1B06A7" w:rsidP="00B01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1931,</w:t>
            </w:r>
            <w:r w:rsidR="00B011A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1B06A7" w:rsidP="00B01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1931,</w:t>
            </w:r>
            <w:r w:rsidR="00B011A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25A43" w:rsidRPr="000C622D" w:rsidTr="00D761A3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Default="00925A43" w:rsidP="00D761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Default="00B011A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районный</w:t>
            </w:r>
            <w:r w:rsidR="00925A43">
              <w:rPr>
                <w:rFonts w:ascii="Courier New" w:hAnsi="Courier New" w:cs="Courier New"/>
                <w:sz w:val="20"/>
                <w:szCs w:val="20"/>
              </w:rPr>
              <w:t xml:space="preserve"> бюджет         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B011A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B011A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A43" w:rsidRPr="000C622D" w:rsidRDefault="00925A43" w:rsidP="00D761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3218B" w:rsidRDefault="00FF485B" w:rsidP="00925A43">
      <w:pPr>
        <w:shd w:val="clear" w:color="auto" w:fill="FFFFFF"/>
        <w:spacing w:line="336" w:lineRule="atLeast"/>
        <w:ind w:left="-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</w:p>
    <w:p w:rsidR="007F64C6" w:rsidRPr="004F1426" w:rsidRDefault="00FF485B" w:rsidP="00FF485B">
      <w:pPr>
        <w:shd w:val="clear" w:color="auto" w:fill="FFFFFF"/>
        <w:spacing w:line="336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</w:t>
      </w:r>
      <w:r w:rsidR="004F1426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7F64C6" w:rsidRPr="004F1426">
        <w:rPr>
          <w:rFonts w:ascii="Times New Roman" w:hAnsi="Times New Roman"/>
          <w:b/>
          <w:bCs/>
          <w:color w:val="000000"/>
          <w:sz w:val="28"/>
          <w:szCs w:val="28"/>
        </w:rPr>
        <w:t>.   Механизм реализации подпрограммы</w:t>
      </w:r>
    </w:p>
    <w:p w:rsidR="007F64C6" w:rsidRPr="004F1426" w:rsidRDefault="007F64C6" w:rsidP="00614BDA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Подпрограмма реализуется в соответствии с законодательством Российской Федерации, Орловской области и </w:t>
      </w:r>
      <w:proofErr w:type="spellStart"/>
      <w:r w:rsidRPr="004F1426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4F1426">
        <w:rPr>
          <w:rFonts w:ascii="Times New Roman" w:hAnsi="Times New Roman"/>
          <w:sz w:val="28"/>
          <w:szCs w:val="28"/>
        </w:rPr>
        <w:t xml:space="preserve"> района.</w:t>
      </w:r>
    </w:p>
    <w:p w:rsidR="007F64C6" w:rsidRPr="004F1426" w:rsidRDefault="007F64C6" w:rsidP="00614B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>Механизм реализации подпрограммы включает следующие элементы:</w:t>
      </w:r>
    </w:p>
    <w:p w:rsidR="007F64C6" w:rsidRPr="004F1426" w:rsidRDefault="007F64C6" w:rsidP="00614B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>разработка и принятие нормативных правовых актов, необходимых для выполнения подпрограммы;</w:t>
      </w:r>
    </w:p>
    <w:p w:rsidR="007F64C6" w:rsidRPr="004F1426" w:rsidRDefault="007F64C6" w:rsidP="00614B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>ежегодная подготовка и уточнение перечня подпрограммных мероприятий на очередной финансовый год и на плановый период, уточнение затрат на реализацию подпрограммных мероприятий;</w:t>
      </w:r>
    </w:p>
    <w:p w:rsidR="007F64C6" w:rsidRPr="004F1426" w:rsidRDefault="007F64C6" w:rsidP="00614B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>совершенствование организационной структуры управления подпрограммой с четким определением состава, функций, механизмов, координации действий исполнителей  мероприятий подпрограммы.</w:t>
      </w:r>
    </w:p>
    <w:p w:rsidR="007F64C6" w:rsidRDefault="007F64C6" w:rsidP="007F64C6">
      <w:pPr>
        <w:widowControl w:val="0"/>
        <w:autoSpaceDE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Отдел культуры и архивного дела администрации </w:t>
      </w:r>
      <w:proofErr w:type="spellStart"/>
      <w:r w:rsidRPr="004F1426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4F1426">
        <w:rPr>
          <w:rFonts w:ascii="Times New Roman" w:hAnsi="Times New Roman"/>
          <w:sz w:val="28"/>
          <w:szCs w:val="28"/>
        </w:rPr>
        <w:t xml:space="preserve">  района контролирует и координирует выполнение подпрограммных мероприятий, обеспечивает при необходимости их корректировку; координирует деятельность по реализации основных мероприятий подпрограммы,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подпрограммы.</w:t>
      </w:r>
    </w:p>
    <w:p w:rsidR="00282A53" w:rsidRPr="004F1426" w:rsidRDefault="00282A53" w:rsidP="007F64C6">
      <w:pPr>
        <w:widowControl w:val="0"/>
        <w:autoSpaceDE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64C6" w:rsidRPr="004F1426" w:rsidRDefault="004F1426" w:rsidP="004F1426">
      <w:pPr>
        <w:shd w:val="clear" w:color="auto" w:fill="FFFFFF"/>
        <w:spacing w:after="0" w:line="336" w:lineRule="atLeast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="007F64C6" w:rsidRPr="004F1426">
        <w:rPr>
          <w:rFonts w:ascii="Times New Roman" w:hAnsi="Times New Roman"/>
          <w:b/>
          <w:bCs/>
          <w:color w:val="000000"/>
          <w:sz w:val="28"/>
          <w:szCs w:val="28"/>
        </w:rPr>
        <w:t>Оценка социально-экономической эффективности подпрограммы</w:t>
      </w:r>
    </w:p>
    <w:p w:rsidR="007F64C6" w:rsidRPr="004F1426" w:rsidRDefault="007F64C6" w:rsidP="007F64C6">
      <w:pPr>
        <w:shd w:val="clear" w:color="auto" w:fill="FFFFFF"/>
        <w:spacing w:line="336" w:lineRule="atLeast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64C6" w:rsidRPr="004F1426" w:rsidRDefault="007F64C6" w:rsidP="007F64C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4F1426">
        <w:rPr>
          <w:rFonts w:ascii="Times New Roman" w:hAnsi="Times New Roman"/>
          <w:color w:val="000000"/>
          <w:sz w:val="28"/>
          <w:szCs w:val="28"/>
        </w:rPr>
        <w:t>Конечными результатами реализации под</w:t>
      </w:r>
      <w:r w:rsidR="00840845">
        <w:rPr>
          <w:rFonts w:ascii="Times New Roman" w:hAnsi="Times New Roman"/>
          <w:color w:val="000000"/>
          <w:sz w:val="28"/>
          <w:szCs w:val="28"/>
        </w:rPr>
        <w:t>п</w:t>
      </w:r>
      <w:r w:rsidRPr="004F1426">
        <w:rPr>
          <w:rFonts w:ascii="Times New Roman" w:hAnsi="Times New Roman"/>
          <w:color w:val="000000"/>
          <w:sz w:val="28"/>
          <w:szCs w:val="28"/>
        </w:rPr>
        <w:t>рограммы станут:</w:t>
      </w:r>
    </w:p>
    <w:p w:rsidR="007F64C6" w:rsidRPr="004F1426" w:rsidRDefault="007F64C6" w:rsidP="007F64C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4F1426">
        <w:rPr>
          <w:rFonts w:ascii="Times New Roman" w:hAnsi="Times New Roman"/>
          <w:color w:val="000000"/>
          <w:sz w:val="28"/>
          <w:szCs w:val="28"/>
        </w:rPr>
        <w:t>- активизация информационной деятельности муниципальных общедоступных библиотек;</w:t>
      </w:r>
    </w:p>
    <w:p w:rsidR="007F64C6" w:rsidRPr="004F1426" w:rsidRDefault="007F64C6" w:rsidP="007F64C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4F1426">
        <w:rPr>
          <w:rFonts w:ascii="Times New Roman" w:hAnsi="Times New Roman"/>
          <w:color w:val="000000"/>
          <w:sz w:val="28"/>
          <w:szCs w:val="28"/>
        </w:rPr>
        <w:t>-   расширение направлений и форм обслуживания читателей;</w:t>
      </w:r>
    </w:p>
    <w:p w:rsidR="007F64C6" w:rsidRPr="004F1426" w:rsidRDefault="007F64C6" w:rsidP="007F64C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4F1426">
        <w:rPr>
          <w:rFonts w:ascii="Times New Roman" w:hAnsi="Times New Roman"/>
          <w:color w:val="000000"/>
          <w:sz w:val="28"/>
          <w:szCs w:val="28"/>
        </w:rPr>
        <w:t>-  укрепление материально-технической базы муниципальных общедоступных библиотек;</w:t>
      </w:r>
    </w:p>
    <w:p w:rsidR="007F64C6" w:rsidRPr="004F1426" w:rsidRDefault="007F64C6" w:rsidP="007F64C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4F1426">
        <w:rPr>
          <w:rFonts w:ascii="Times New Roman" w:hAnsi="Times New Roman"/>
          <w:color w:val="000000"/>
          <w:sz w:val="28"/>
          <w:szCs w:val="28"/>
        </w:rPr>
        <w:t xml:space="preserve">- модернизация деятельности муниципальных общедоступных библиотек </w:t>
      </w:r>
      <w:proofErr w:type="spellStart"/>
      <w:r w:rsidRPr="004F1426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4F1426">
        <w:rPr>
          <w:rFonts w:ascii="Times New Roman" w:hAnsi="Times New Roman"/>
          <w:color w:val="000000"/>
          <w:sz w:val="28"/>
          <w:szCs w:val="28"/>
        </w:rPr>
        <w:t xml:space="preserve"> района для повышения уровня обслуживания, создания комфортной среды для пользователей, привлекательного имиджа библиотек и профессии библиотекаря.</w:t>
      </w:r>
    </w:p>
    <w:p w:rsidR="007F64C6" w:rsidRPr="004F1426" w:rsidRDefault="007F64C6" w:rsidP="00703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426">
        <w:rPr>
          <w:rFonts w:ascii="Times New Roman" w:hAnsi="Times New Roman"/>
          <w:color w:val="000000"/>
          <w:sz w:val="28"/>
          <w:szCs w:val="28"/>
        </w:rPr>
        <w:t xml:space="preserve">Основной социальный эффект подпрограммы – обеспечение доступности муниципальных общедоступных библиотек </w:t>
      </w:r>
      <w:proofErr w:type="spellStart"/>
      <w:r w:rsidRPr="004F1426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4F1426">
        <w:rPr>
          <w:rFonts w:ascii="Times New Roman" w:hAnsi="Times New Roman"/>
          <w:color w:val="000000"/>
          <w:sz w:val="28"/>
          <w:szCs w:val="28"/>
        </w:rPr>
        <w:t xml:space="preserve"> района для всех социальных групп населения, содействие современному развитию библиотек района, от которых напрямую зависит духовное возрождение жителей </w:t>
      </w:r>
      <w:proofErr w:type="spellStart"/>
      <w:r w:rsidRPr="004F1426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4F1426">
        <w:rPr>
          <w:rFonts w:ascii="Times New Roman" w:hAnsi="Times New Roman"/>
          <w:color w:val="000000"/>
          <w:sz w:val="28"/>
          <w:szCs w:val="28"/>
        </w:rPr>
        <w:t xml:space="preserve"> района. Создание комфортных условий для работы библиотекарей и повышения качества обслуживания </w:t>
      </w:r>
      <w:r w:rsidRPr="004F1426">
        <w:rPr>
          <w:rFonts w:ascii="Times New Roman" w:hAnsi="Times New Roman"/>
          <w:color w:val="000000"/>
          <w:sz w:val="28"/>
          <w:szCs w:val="28"/>
        </w:rPr>
        <w:lastRenderedPageBreak/>
        <w:t>пользователей библиотек, повышение престижа библиотек, создание условий для функционирования и развития на основе применения современных информационных технологий.</w:t>
      </w:r>
    </w:p>
    <w:p w:rsidR="004F1426" w:rsidRDefault="007F64C6" w:rsidP="00703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426">
        <w:rPr>
          <w:rFonts w:ascii="Times New Roman" w:hAnsi="Times New Roman"/>
          <w:color w:val="000000"/>
          <w:sz w:val="28"/>
          <w:szCs w:val="28"/>
        </w:rPr>
        <w:t>Реализация подпрограммы позволит повысить престиж и роль библиотек в обществе, активизировать информационную и образовательную деятельность библиотек, расширить направления и формы работы.</w:t>
      </w:r>
      <w:r w:rsidR="004F14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0FA" w:rsidRDefault="001250FA" w:rsidP="004F142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</w:p>
    <w:p w:rsidR="00FF03E4" w:rsidRDefault="00FF03E4" w:rsidP="004F142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</w:p>
    <w:p w:rsidR="00516D3F" w:rsidRDefault="004A6CFE" w:rsidP="00C47AA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5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«Развитие архив</w:t>
      </w:r>
      <w:r w:rsidR="006B2C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ного дела</w:t>
      </w:r>
      <w:r w:rsidR="002462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2462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Залегощенском</w:t>
      </w:r>
      <w:proofErr w:type="spellEnd"/>
      <w:r w:rsidRPr="00C65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</w:t>
      </w:r>
      <w:r w:rsidR="002462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</w:t>
      </w:r>
      <w:r w:rsidRPr="00C65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4F1426" w:rsidRPr="004F1426" w:rsidRDefault="004F1426" w:rsidP="004F1426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Паспорт </w:t>
      </w:r>
    </w:p>
    <w:tbl>
      <w:tblPr>
        <w:tblW w:w="0" w:type="auto"/>
        <w:tblInd w:w="108" w:type="dxa"/>
        <w:tblLayout w:type="fixed"/>
        <w:tblLook w:val="0000"/>
      </w:tblPr>
      <w:tblGrid>
        <w:gridCol w:w="2800"/>
        <w:gridCol w:w="6800"/>
      </w:tblGrid>
      <w:tr w:rsidR="004F1426" w:rsidRPr="004F1426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426" w:rsidRPr="004F1426" w:rsidRDefault="004F1426" w:rsidP="00E155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F1426" w:rsidRPr="004F1426" w:rsidRDefault="004F1426" w:rsidP="00E155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26" w:rsidRPr="004F1426" w:rsidRDefault="004F1426" w:rsidP="00C763B0">
            <w:pPr>
              <w:pStyle w:val="ConsPlusNonforma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14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«Развитие архивного дела в </w:t>
            </w:r>
            <w:proofErr w:type="spellStart"/>
            <w:r w:rsidRPr="004F14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Залегощенском</w:t>
            </w:r>
            <w:proofErr w:type="spellEnd"/>
            <w:r w:rsidRPr="004F14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районе</w:t>
            </w:r>
            <w:r w:rsidR="00BD2D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14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  <w:p w:rsidR="004F1426" w:rsidRPr="004F1426" w:rsidRDefault="004F1426" w:rsidP="00C763B0">
            <w:pPr>
              <w:pStyle w:val="ConsPlusNonforma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(далее - подпро</w:t>
            </w:r>
            <w:r w:rsidRPr="004F14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грамма)</w:t>
            </w:r>
          </w:p>
          <w:p w:rsidR="004F1426" w:rsidRPr="004F1426" w:rsidRDefault="004F1426" w:rsidP="00C7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426" w:rsidRPr="004F1426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426" w:rsidRPr="004F1426" w:rsidRDefault="004F1426" w:rsidP="00102C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26" w:rsidRPr="004F1426" w:rsidRDefault="004F1426" w:rsidP="00C763B0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F1426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4F14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F1426" w:rsidRPr="004F1426" w:rsidTr="00665CCE">
        <w:trPr>
          <w:trHeight w:val="64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426" w:rsidRPr="004F1426" w:rsidRDefault="004F1426" w:rsidP="00665C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26" w:rsidRPr="004F1426" w:rsidRDefault="004F1426" w:rsidP="00665CC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Отдел культуры и архивного дела</w:t>
            </w:r>
          </w:p>
        </w:tc>
      </w:tr>
      <w:tr w:rsidR="004F1426" w:rsidRPr="004F1426">
        <w:trPr>
          <w:trHeight w:val="297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F1426" w:rsidRPr="004F1426" w:rsidRDefault="004F1426" w:rsidP="00C763B0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426" w:rsidRPr="004F1426" w:rsidRDefault="004F1426" w:rsidP="008A328C">
            <w:pPr>
              <w:pStyle w:val="aa"/>
              <w:autoSpaceDE w:val="0"/>
              <w:jc w:val="both"/>
              <w:rPr>
                <w:sz w:val="28"/>
                <w:szCs w:val="28"/>
              </w:rPr>
            </w:pPr>
            <w:r w:rsidRPr="004F1426">
              <w:rPr>
                <w:sz w:val="28"/>
                <w:szCs w:val="28"/>
              </w:rPr>
              <w:t>Создание условий для развития и дальнейшего совершенствования архивного дела;</w:t>
            </w:r>
          </w:p>
          <w:p w:rsidR="004F1426" w:rsidRPr="004F1426" w:rsidRDefault="004F1426" w:rsidP="008A328C">
            <w:pPr>
              <w:pStyle w:val="aa"/>
              <w:autoSpaceDE w:val="0"/>
              <w:jc w:val="both"/>
              <w:rPr>
                <w:sz w:val="28"/>
                <w:szCs w:val="28"/>
              </w:rPr>
            </w:pPr>
            <w:r w:rsidRPr="004F1426">
              <w:rPr>
                <w:sz w:val="28"/>
                <w:szCs w:val="28"/>
              </w:rPr>
              <w:t>усовершенствование, повышение уровня автоматизации процесса сбора, обработки, накопления хранения и поиска информации;</w:t>
            </w:r>
          </w:p>
          <w:p w:rsidR="004F1426" w:rsidRPr="004F1426" w:rsidRDefault="004F1426" w:rsidP="008A328C">
            <w:pPr>
              <w:pStyle w:val="aa"/>
              <w:autoSpaceDE w:val="0"/>
              <w:jc w:val="both"/>
              <w:rPr>
                <w:sz w:val="28"/>
                <w:szCs w:val="28"/>
              </w:rPr>
            </w:pPr>
            <w:r w:rsidRPr="004F1426">
              <w:rPr>
                <w:sz w:val="28"/>
                <w:szCs w:val="28"/>
              </w:rPr>
              <w:t>укрепление материа</w:t>
            </w:r>
            <w:r w:rsidR="00AB24C9">
              <w:rPr>
                <w:sz w:val="28"/>
                <w:szCs w:val="28"/>
              </w:rPr>
              <w:t xml:space="preserve">льно-технической базы </w:t>
            </w:r>
            <w:r w:rsidRPr="004F1426">
              <w:rPr>
                <w:sz w:val="28"/>
                <w:szCs w:val="28"/>
              </w:rPr>
              <w:t>муниципального архива, оснащение компьютерной техникой и программным</w:t>
            </w:r>
            <w:r w:rsidR="00AB24C9">
              <w:rPr>
                <w:sz w:val="28"/>
                <w:szCs w:val="28"/>
              </w:rPr>
              <w:t xml:space="preserve"> обеспечением;</w:t>
            </w:r>
            <w:r w:rsidRPr="004F1426">
              <w:rPr>
                <w:sz w:val="28"/>
                <w:szCs w:val="28"/>
              </w:rPr>
              <w:t xml:space="preserve"> </w:t>
            </w:r>
          </w:p>
          <w:p w:rsidR="004F1426" w:rsidRPr="004F1426" w:rsidRDefault="004F1426" w:rsidP="008A3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 xml:space="preserve">развитие информационных архивных технологий, расширение доступа пользователей к архивной информации.      </w:t>
            </w:r>
          </w:p>
        </w:tc>
      </w:tr>
      <w:tr w:rsidR="004F1426" w:rsidRPr="004F1426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426" w:rsidRPr="004F1426" w:rsidRDefault="004F1426" w:rsidP="00C763B0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</w:t>
            </w:r>
            <w:r w:rsidR="00AB24C9">
              <w:rPr>
                <w:rFonts w:ascii="Times New Roman" w:hAnsi="Times New Roman"/>
                <w:sz w:val="28"/>
                <w:szCs w:val="28"/>
              </w:rPr>
              <w:t>д</w:t>
            </w:r>
            <w:r w:rsidRPr="004F142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26" w:rsidRPr="004F1426" w:rsidRDefault="004F1426" w:rsidP="00FA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Увеличение архивных документов принятых на хранение;</w:t>
            </w:r>
          </w:p>
          <w:p w:rsidR="004F1426" w:rsidRPr="004F1426" w:rsidRDefault="004F1426" w:rsidP="00FA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proofErr w:type="spellStart"/>
            <w:r w:rsidRPr="004F1426">
              <w:rPr>
                <w:rFonts w:ascii="Times New Roman" w:hAnsi="Times New Roman"/>
                <w:sz w:val="28"/>
                <w:szCs w:val="28"/>
              </w:rPr>
              <w:t>закартонированных</w:t>
            </w:r>
            <w:proofErr w:type="spellEnd"/>
            <w:r w:rsidRPr="004F1426">
              <w:rPr>
                <w:rFonts w:ascii="Times New Roman" w:hAnsi="Times New Roman"/>
                <w:sz w:val="28"/>
                <w:szCs w:val="28"/>
              </w:rPr>
              <w:t xml:space="preserve">  документов;</w:t>
            </w:r>
          </w:p>
          <w:p w:rsidR="004F1426" w:rsidRPr="004F1426" w:rsidRDefault="004F1426" w:rsidP="00C763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увеличение количество документов, внесенных в общеотраслевую базу данных (программный комплекс) «Архивный фонд</w:t>
            </w:r>
            <w:r w:rsidR="00BD2D72">
              <w:rPr>
                <w:rFonts w:ascii="Times New Roman" w:hAnsi="Times New Roman"/>
                <w:sz w:val="28"/>
                <w:szCs w:val="28"/>
              </w:rPr>
              <w:t>»</w:t>
            </w:r>
            <w:r w:rsidRPr="004F142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4F1426" w:rsidRPr="004F1426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426" w:rsidRPr="004F1426" w:rsidRDefault="00BD2D72" w:rsidP="00BD2D7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4F1426" w:rsidRPr="004F1426">
              <w:rPr>
                <w:rFonts w:ascii="Times New Roman" w:hAnsi="Times New Roman"/>
                <w:sz w:val="28"/>
                <w:szCs w:val="28"/>
              </w:rPr>
              <w:t>ок</w:t>
            </w:r>
            <w:r w:rsidR="00AB24C9">
              <w:rPr>
                <w:rFonts w:ascii="Times New Roman" w:hAnsi="Times New Roman"/>
                <w:sz w:val="28"/>
                <w:szCs w:val="28"/>
              </w:rPr>
              <w:t>и</w:t>
            </w:r>
            <w:r w:rsidR="004F1426" w:rsidRPr="004F1426">
              <w:rPr>
                <w:rFonts w:ascii="Times New Roman" w:hAnsi="Times New Roman"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26" w:rsidRPr="004F1426" w:rsidRDefault="00DD2BCE" w:rsidP="008A328C">
            <w:pPr>
              <w:pStyle w:val="aa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1E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</w:t>
            </w:r>
            <w:r w:rsidR="00741E9C">
              <w:rPr>
                <w:sz w:val="28"/>
                <w:szCs w:val="28"/>
              </w:rPr>
              <w:t>4</w:t>
            </w:r>
            <w:r w:rsidR="004F1426" w:rsidRPr="004F1426">
              <w:rPr>
                <w:sz w:val="28"/>
                <w:szCs w:val="28"/>
              </w:rPr>
              <w:t xml:space="preserve"> годы</w:t>
            </w:r>
          </w:p>
        </w:tc>
      </w:tr>
      <w:tr w:rsidR="004F1426" w:rsidRPr="004F1426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426" w:rsidRPr="004F1426" w:rsidRDefault="004F1426" w:rsidP="00C763B0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на </w:t>
            </w:r>
            <w:r w:rsidRPr="004F142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подпрограммы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26" w:rsidRPr="00B46DDB" w:rsidRDefault="004F1426" w:rsidP="0035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DDB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на реализацию п</w:t>
            </w:r>
            <w:r w:rsidR="005348D5" w:rsidRPr="00B46DDB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>рограммы   сос</w:t>
            </w:r>
            <w:r w:rsidR="005348D5" w:rsidRPr="00B46DDB">
              <w:rPr>
                <w:rFonts w:ascii="Times New Roman" w:hAnsi="Times New Roman"/>
                <w:sz w:val="28"/>
                <w:szCs w:val="28"/>
              </w:rPr>
              <w:t xml:space="preserve">тавит из районного бюджета </w:t>
            </w:r>
            <w:r w:rsidR="007E0A7C">
              <w:rPr>
                <w:rFonts w:ascii="Times New Roman" w:hAnsi="Times New Roman"/>
                <w:sz w:val="28"/>
                <w:szCs w:val="28"/>
              </w:rPr>
              <w:t>2</w:t>
            </w:r>
            <w:r w:rsidR="0052063A">
              <w:rPr>
                <w:rFonts w:ascii="Times New Roman" w:hAnsi="Times New Roman"/>
                <w:sz w:val="28"/>
                <w:szCs w:val="28"/>
              </w:rPr>
              <w:t>30</w:t>
            </w:r>
            <w:r w:rsidR="007E0A7C">
              <w:rPr>
                <w:rFonts w:ascii="Times New Roman" w:hAnsi="Times New Roman"/>
                <w:sz w:val="28"/>
                <w:szCs w:val="28"/>
              </w:rPr>
              <w:t>,0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1250FA" w:rsidRPr="00B46DD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 xml:space="preserve"> рублей, в том числе:             </w:t>
            </w:r>
          </w:p>
          <w:p w:rsidR="004F1426" w:rsidRPr="00B46DDB" w:rsidRDefault="005348D5" w:rsidP="0035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DD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741E9C">
              <w:rPr>
                <w:rFonts w:ascii="Times New Roman" w:hAnsi="Times New Roman"/>
                <w:sz w:val="28"/>
                <w:szCs w:val="28"/>
              </w:rPr>
              <w:t>20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10413">
              <w:rPr>
                <w:rFonts w:ascii="Times New Roman" w:hAnsi="Times New Roman"/>
                <w:sz w:val="28"/>
                <w:szCs w:val="28"/>
              </w:rPr>
              <w:t>4</w:t>
            </w:r>
            <w:r w:rsidR="0052063A">
              <w:rPr>
                <w:rFonts w:ascii="Times New Roman" w:hAnsi="Times New Roman"/>
                <w:sz w:val="28"/>
                <w:szCs w:val="28"/>
              </w:rPr>
              <w:t>6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>,0</w:t>
            </w:r>
            <w:r w:rsidR="004F1426" w:rsidRPr="00B46DD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D2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426" w:rsidRPr="00B46DDB">
              <w:rPr>
                <w:rFonts w:ascii="Times New Roman" w:hAnsi="Times New Roman"/>
                <w:sz w:val="28"/>
                <w:szCs w:val="28"/>
              </w:rPr>
              <w:t xml:space="preserve">руб.;                        </w:t>
            </w:r>
          </w:p>
          <w:p w:rsidR="004F1426" w:rsidRPr="00B46DDB" w:rsidRDefault="005348D5" w:rsidP="0035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DDB">
              <w:rPr>
                <w:rFonts w:ascii="Times New Roman" w:hAnsi="Times New Roman"/>
                <w:sz w:val="28"/>
                <w:szCs w:val="28"/>
              </w:rPr>
              <w:t>20</w:t>
            </w:r>
            <w:r w:rsidR="00741E9C">
              <w:rPr>
                <w:rFonts w:ascii="Times New Roman" w:hAnsi="Times New Roman"/>
                <w:sz w:val="28"/>
                <w:szCs w:val="28"/>
              </w:rPr>
              <w:t>21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E0A7C">
              <w:rPr>
                <w:rFonts w:ascii="Times New Roman" w:hAnsi="Times New Roman"/>
                <w:sz w:val="28"/>
                <w:szCs w:val="28"/>
              </w:rPr>
              <w:t>46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>,</w:t>
            </w:r>
            <w:r w:rsidR="007E0A7C">
              <w:rPr>
                <w:rFonts w:ascii="Times New Roman" w:hAnsi="Times New Roman"/>
                <w:sz w:val="28"/>
                <w:szCs w:val="28"/>
              </w:rPr>
              <w:t>0</w:t>
            </w:r>
            <w:r w:rsidR="004F1426" w:rsidRPr="00B46DDB">
              <w:rPr>
                <w:rFonts w:ascii="Times New Roman" w:hAnsi="Times New Roman"/>
                <w:sz w:val="28"/>
                <w:szCs w:val="28"/>
              </w:rPr>
              <w:t xml:space="preserve"> тыс. руб.;                        </w:t>
            </w:r>
          </w:p>
          <w:p w:rsidR="004F1426" w:rsidRPr="00B46DDB" w:rsidRDefault="006B303B" w:rsidP="0035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41E9C">
              <w:rPr>
                <w:rFonts w:ascii="Times New Roman" w:hAnsi="Times New Roman"/>
                <w:sz w:val="28"/>
                <w:szCs w:val="28"/>
              </w:rPr>
              <w:t>22</w:t>
            </w:r>
            <w:r w:rsidR="005348D5" w:rsidRPr="00B46DD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2063A">
              <w:rPr>
                <w:rFonts w:ascii="Times New Roman" w:hAnsi="Times New Roman"/>
                <w:sz w:val="28"/>
                <w:szCs w:val="28"/>
              </w:rPr>
              <w:t>46</w:t>
            </w:r>
            <w:r w:rsidR="007E0A7C">
              <w:rPr>
                <w:rFonts w:ascii="Times New Roman" w:hAnsi="Times New Roman"/>
                <w:sz w:val="28"/>
                <w:szCs w:val="28"/>
              </w:rPr>
              <w:t>,0</w:t>
            </w:r>
            <w:r w:rsidR="004F1426" w:rsidRPr="00B46DDB">
              <w:rPr>
                <w:rFonts w:ascii="Times New Roman" w:hAnsi="Times New Roman"/>
                <w:sz w:val="28"/>
                <w:szCs w:val="28"/>
              </w:rPr>
              <w:t xml:space="preserve"> тыс. руб.;                        </w:t>
            </w:r>
          </w:p>
          <w:p w:rsidR="004F1426" w:rsidRPr="00B46DDB" w:rsidRDefault="006B303B" w:rsidP="0035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41E9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2063A">
              <w:rPr>
                <w:rFonts w:ascii="Times New Roman" w:hAnsi="Times New Roman"/>
                <w:sz w:val="28"/>
                <w:szCs w:val="28"/>
              </w:rPr>
              <w:t>46</w:t>
            </w:r>
            <w:r w:rsidR="007E0A7C">
              <w:rPr>
                <w:rFonts w:ascii="Times New Roman" w:hAnsi="Times New Roman"/>
                <w:sz w:val="28"/>
                <w:szCs w:val="28"/>
              </w:rPr>
              <w:t>,0</w:t>
            </w:r>
            <w:r w:rsidR="004F1426" w:rsidRPr="00B46DD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F1426" w:rsidRPr="004F1426" w:rsidRDefault="007E0A7C" w:rsidP="0035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2063A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B46DDB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1426" w:rsidRPr="004F1426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426" w:rsidRPr="004F1426" w:rsidRDefault="004F1426" w:rsidP="00C763B0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26" w:rsidRPr="004F1426" w:rsidRDefault="004F1426" w:rsidP="0035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Увеличение документов принятых на хранение;</w:t>
            </w:r>
          </w:p>
          <w:p w:rsidR="004F1426" w:rsidRPr="004F1426" w:rsidRDefault="004F1426" w:rsidP="0035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26">
              <w:rPr>
                <w:rFonts w:ascii="Times New Roman" w:hAnsi="Times New Roman"/>
                <w:sz w:val="28"/>
                <w:szCs w:val="28"/>
              </w:rPr>
              <w:t>создание информационно-поисковых систем, доступных для пользователей;</w:t>
            </w:r>
          </w:p>
          <w:p w:rsidR="004F1426" w:rsidRPr="004F1426" w:rsidRDefault="004F1426" w:rsidP="0035748E">
            <w:pPr>
              <w:pStyle w:val="a4"/>
              <w:spacing w:after="0"/>
              <w:textAlignment w:val="baseline"/>
              <w:rPr>
                <w:sz w:val="28"/>
                <w:szCs w:val="28"/>
              </w:rPr>
            </w:pPr>
            <w:r w:rsidRPr="004F1426">
              <w:rPr>
                <w:sz w:val="28"/>
                <w:szCs w:val="28"/>
              </w:rPr>
              <w:t>совершенствование системы хранения, комплектования, учета и использования архивных документов</w:t>
            </w:r>
            <w:r w:rsidRPr="004F1426">
              <w:rPr>
                <w:color w:val="000000"/>
                <w:sz w:val="28"/>
                <w:szCs w:val="28"/>
              </w:rPr>
              <w:t xml:space="preserve"> услуг.                         </w:t>
            </w:r>
          </w:p>
        </w:tc>
      </w:tr>
    </w:tbl>
    <w:p w:rsidR="004F1426" w:rsidRPr="004F1426" w:rsidRDefault="004F1426" w:rsidP="004F14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426" w:rsidRPr="004F1426" w:rsidRDefault="0090283C" w:rsidP="00262097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E7E2F">
        <w:rPr>
          <w:rFonts w:ascii="Times New Roman" w:hAnsi="Times New Roman"/>
          <w:b/>
          <w:sz w:val="28"/>
          <w:szCs w:val="28"/>
        </w:rPr>
        <w:t>.Содержание проблемы,</w:t>
      </w:r>
      <w:r w:rsidR="004F1426" w:rsidRPr="004F1426">
        <w:rPr>
          <w:rFonts w:ascii="Times New Roman" w:hAnsi="Times New Roman"/>
          <w:b/>
          <w:sz w:val="28"/>
          <w:szCs w:val="28"/>
        </w:rPr>
        <w:t xml:space="preserve"> обоснованная необходимость ее решения про</w:t>
      </w:r>
      <w:r w:rsidR="00DE7E2F">
        <w:rPr>
          <w:rFonts w:ascii="Times New Roman" w:hAnsi="Times New Roman"/>
          <w:b/>
          <w:sz w:val="28"/>
          <w:szCs w:val="28"/>
        </w:rPr>
        <w:t>граммным методом.</w:t>
      </w:r>
    </w:p>
    <w:p w:rsidR="004F1426" w:rsidRPr="004F1426" w:rsidRDefault="004F1426" w:rsidP="00CC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Архивное дело как деятельность по хранению, комплектованию, учету             и использованию архивных документов обеспечивает информационную основу разработки и реализации государственной политики, развития науки                          и культуры, обеспечения прав граждан и их потребностей в ретроспективной информации. </w:t>
      </w:r>
    </w:p>
    <w:p w:rsidR="004F1426" w:rsidRPr="004F1426" w:rsidRDefault="004F1426" w:rsidP="00CC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Актуальность разработки подпрограммы «Развитие архивного дела в </w:t>
      </w:r>
      <w:proofErr w:type="spellStart"/>
      <w:r w:rsidRPr="004F1426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Pr="004F1426">
        <w:rPr>
          <w:rFonts w:ascii="Times New Roman" w:hAnsi="Times New Roman"/>
          <w:sz w:val="28"/>
          <w:szCs w:val="28"/>
        </w:rPr>
        <w:t xml:space="preserve"> районе» обусловлена назревшей необходимостью совершенствования сферы архивного дела в районе</w:t>
      </w:r>
      <w:r w:rsidR="00BD2D72">
        <w:rPr>
          <w:rFonts w:ascii="Times New Roman" w:hAnsi="Times New Roman"/>
          <w:sz w:val="28"/>
          <w:szCs w:val="28"/>
        </w:rPr>
        <w:t>,</w:t>
      </w:r>
      <w:r w:rsidRPr="004F1426">
        <w:rPr>
          <w:rFonts w:ascii="Times New Roman" w:hAnsi="Times New Roman"/>
          <w:sz w:val="28"/>
          <w:szCs w:val="28"/>
        </w:rPr>
        <w:t xml:space="preserve"> цель которой – внедрение технологий и систем организации, способствующих обеспечить запросы и потребности общества в области сохранения и использования архивной информации.</w:t>
      </w:r>
    </w:p>
    <w:p w:rsidR="004F1426" w:rsidRPr="004F1426" w:rsidRDefault="004F1426" w:rsidP="00C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>Отдел культуры и архивного</w:t>
      </w:r>
      <w:r w:rsidR="00BD2D72">
        <w:rPr>
          <w:rFonts w:ascii="Times New Roman" w:hAnsi="Times New Roman"/>
          <w:sz w:val="28"/>
          <w:szCs w:val="28"/>
        </w:rPr>
        <w:t xml:space="preserve"> </w:t>
      </w:r>
      <w:r w:rsidRPr="004F1426">
        <w:rPr>
          <w:rFonts w:ascii="Times New Roman" w:hAnsi="Times New Roman"/>
          <w:sz w:val="28"/>
          <w:szCs w:val="28"/>
        </w:rPr>
        <w:t xml:space="preserve">дела администрации </w:t>
      </w:r>
      <w:proofErr w:type="spellStart"/>
      <w:r w:rsidRPr="004F1426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4F1426">
        <w:rPr>
          <w:rFonts w:ascii="Times New Roman" w:hAnsi="Times New Roman"/>
          <w:sz w:val="28"/>
          <w:szCs w:val="28"/>
        </w:rPr>
        <w:t xml:space="preserve"> района исполняет роль муниципального архива и осуществляет в пределах своих компетенций организационно-методическое руководство ведомственными архивами учреждений, организаций и предприятий – источниками комплектования архивных фондов </w:t>
      </w:r>
      <w:proofErr w:type="spellStart"/>
      <w:r w:rsidRPr="004F1426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4F1426">
        <w:rPr>
          <w:rFonts w:ascii="Times New Roman" w:hAnsi="Times New Roman"/>
          <w:sz w:val="28"/>
          <w:szCs w:val="28"/>
        </w:rPr>
        <w:t xml:space="preserve"> района.  </w:t>
      </w:r>
    </w:p>
    <w:p w:rsidR="004F1426" w:rsidRPr="004F1426" w:rsidRDefault="004F1426" w:rsidP="00C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Систематически Архивный фонд района пополняется документами, представляющими историческую, научную и практическую ценность. </w:t>
      </w:r>
    </w:p>
    <w:p w:rsidR="004F1426" w:rsidRPr="004F1426" w:rsidRDefault="00FF5F08" w:rsidP="00C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 района</w:t>
      </w:r>
      <w:r w:rsidR="004F1426" w:rsidRPr="004F1426">
        <w:rPr>
          <w:rFonts w:ascii="Times New Roman" w:hAnsi="Times New Roman"/>
          <w:sz w:val="28"/>
          <w:szCs w:val="28"/>
        </w:rPr>
        <w:t xml:space="preserve"> выполняет важную роль в информационном                     и документационном обеспечении общества. К юбилейным и памятным датам  в рамках информационных мероприятий, направленных на популяризацию архивных документов, проводятся Дни открытых дверей, круглые столы, классные часы, публикуется статьи, организуются выставки. В среднем в год специалисты муниципального архива исполняют более одной тысячи социально-правовых запросов. Интенсивность по использованию архивных документов с каждым годом повышается.</w:t>
      </w:r>
      <w:r w:rsidR="004F1426" w:rsidRPr="004F1426">
        <w:rPr>
          <w:rFonts w:ascii="Times New Roman" w:hAnsi="Times New Roman"/>
          <w:sz w:val="28"/>
          <w:szCs w:val="28"/>
        </w:rPr>
        <w:tab/>
      </w:r>
    </w:p>
    <w:p w:rsidR="004F1426" w:rsidRPr="00B46DDB" w:rsidRDefault="004F1426" w:rsidP="00CC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DB">
        <w:rPr>
          <w:rFonts w:ascii="Times New Roman" w:hAnsi="Times New Roman"/>
          <w:sz w:val="28"/>
          <w:szCs w:val="28"/>
        </w:rPr>
        <w:t xml:space="preserve">  </w:t>
      </w:r>
      <w:r w:rsidRPr="002515F0">
        <w:rPr>
          <w:rFonts w:ascii="Times New Roman" w:hAnsi="Times New Roman"/>
          <w:sz w:val="28"/>
          <w:szCs w:val="28"/>
        </w:rPr>
        <w:t>На хранении в муниципальном архиве находится 2</w:t>
      </w:r>
      <w:r w:rsidR="0033349A" w:rsidRPr="002515F0">
        <w:rPr>
          <w:rFonts w:ascii="Times New Roman" w:hAnsi="Times New Roman"/>
          <w:sz w:val="28"/>
          <w:szCs w:val="28"/>
        </w:rPr>
        <w:t>8</w:t>
      </w:r>
      <w:r w:rsidR="00BD2D72">
        <w:rPr>
          <w:rFonts w:ascii="Times New Roman" w:hAnsi="Times New Roman"/>
          <w:sz w:val="28"/>
          <w:szCs w:val="28"/>
        </w:rPr>
        <w:t>9</w:t>
      </w:r>
      <w:r w:rsidR="0033349A" w:rsidRPr="002515F0">
        <w:rPr>
          <w:rFonts w:ascii="Times New Roman" w:hAnsi="Times New Roman"/>
          <w:sz w:val="28"/>
          <w:szCs w:val="28"/>
        </w:rPr>
        <w:t>8</w:t>
      </w:r>
      <w:r w:rsidR="00BD2D72">
        <w:rPr>
          <w:rFonts w:ascii="Times New Roman" w:hAnsi="Times New Roman"/>
          <w:sz w:val="28"/>
          <w:szCs w:val="28"/>
        </w:rPr>
        <w:t>7</w:t>
      </w:r>
      <w:r w:rsidRPr="002515F0">
        <w:rPr>
          <w:rFonts w:ascii="Times New Roman" w:hAnsi="Times New Roman"/>
          <w:sz w:val="28"/>
          <w:szCs w:val="28"/>
        </w:rPr>
        <w:t xml:space="preserve"> единиц   хранения, из них</w:t>
      </w:r>
      <w:r w:rsidR="00BD2D72">
        <w:rPr>
          <w:rFonts w:ascii="Times New Roman" w:hAnsi="Times New Roman"/>
          <w:sz w:val="28"/>
          <w:szCs w:val="28"/>
        </w:rPr>
        <w:t>:</w:t>
      </w:r>
      <w:r w:rsidRPr="002515F0">
        <w:rPr>
          <w:rFonts w:ascii="Times New Roman" w:hAnsi="Times New Roman"/>
          <w:sz w:val="28"/>
          <w:szCs w:val="28"/>
        </w:rPr>
        <w:t xml:space="preserve"> </w:t>
      </w:r>
      <w:r w:rsidR="00BD2D72">
        <w:rPr>
          <w:rFonts w:ascii="Times New Roman" w:hAnsi="Times New Roman"/>
          <w:sz w:val="28"/>
          <w:szCs w:val="28"/>
        </w:rPr>
        <w:t xml:space="preserve"> 79 фондов </w:t>
      </w:r>
      <w:r w:rsidRPr="002515F0">
        <w:rPr>
          <w:rFonts w:ascii="Times New Roman" w:hAnsi="Times New Roman"/>
          <w:sz w:val="28"/>
          <w:szCs w:val="28"/>
        </w:rPr>
        <w:t>документ</w:t>
      </w:r>
      <w:r w:rsidR="00BD2D72">
        <w:rPr>
          <w:rFonts w:ascii="Times New Roman" w:hAnsi="Times New Roman"/>
          <w:sz w:val="28"/>
          <w:szCs w:val="28"/>
        </w:rPr>
        <w:t>ов</w:t>
      </w:r>
      <w:r w:rsidRPr="002515F0">
        <w:rPr>
          <w:rFonts w:ascii="Times New Roman" w:hAnsi="Times New Roman"/>
          <w:sz w:val="28"/>
          <w:szCs w:val="28"/>
        </w:rPr>
        <w:t xml:space="preserve"> постоянного срока хранения  – 1</w:t>
      </w:r>
      <w:r w:rsidR="00BD2D72">
        <w:rPr>
          <w:rFonts w:ascii="Times New Roman" w:hAnsi="Times New Roman"/>
          <w:sz w:val="28"/>
          <w:szCs w:val="28"/>
        </w:rPr>
        <w:t>3100</w:t>
      </w:r>
      <w:r w:rsidR="0033349A" w:rsidRPr="002515F0">
        <w:rPr>
          <w:rFonts w:ascii="Times New Roman" w:hAnsi="Times New Roman"/>
          <w:sz w:val="28"/>
          <w:szCs w:val="28"/>
        </w:rPr>
        <w:t xml:space="preserve"> </w:t>
      </w:r>
      <w:r w:rsidRPr="002515F0">
        <w:rPr>
          <w:rFonts w:ascii="Times New Roman" w:hAnsi="Times New Roman"/>
          <w:sz w:val="28"/>
          <w:szCs w:val="28"/>
        </w:rPr>
        <w:t>е</w:t>
      </w:r>
      <w:r w:rsidR="0033349A" w:rsidRPr="002515F0">
        <w:rPr>
          <w:rFonts w:ascii="Times New Roman" w:hAnsi="Times New Roman"/>
          <w:sz w:val="28"/>
          <w:szCs w:val="28"/>
        </w:rPr>
        <w:t>д</w:t>
      </w:r>
      <w:r w:rsidR="00BD2D72">
        <w:rPr>
          <w:rFonts w:ascii="Times New Roman" w:hAnsi="Times New Roman"/>
          <w:sz w:val="28"/>
          <w:szCs w:val="28"/>
        </w:rPr>
        <w:t>и</w:t>
      </w:r>
      <w:r w:rsidRPr="002515F0">
        <w:rPr>
          <w:rFonts w:ascii="Times New Roman" w:hAnsi="Times New Roman"/>
          <w:sz w:val="28"/>
          <w:szCs w:val="28"/>
        </w:rPr>
        <w:t xml:space="preserve">ниц </w:t>
      </w:r>
      <w:r w:rsidR="008B11BA" w:rsidRPr="002515F0">
        <w:rPr>
          <w:rFonts w:ascii="Times New Roman" w:hAnsi="Times New Roman"/>
          <w:sz w:val="28"/>
          <w:szCs w:val="28"/>
        </w:rPr>
        <w:t xml:space="preserve"> </w:t>
      </w:r>
      <w:r w:rsidR="00BD2D72">
        <w:rPr>
          <w:rFonts w:ascii="Times New Roman" w:hAnsi="Times New Roman"/>
          <w:sz w:val="28"/>
          <w:szCs w:val="28"/>
        </w:rPr>
        <w:t>хранения;</w:t>
      </w:r>
      <w:r w:rsidRPr="002515F0">
        <w:rPr>
          <w:rFonts w:ascii="Times New Roman" w:hAnsi="Times New Roman"/>
          <w:sz w:val="28"/>
          <w:szCs w:val="28"/>
        </w:rPr>
        <w:t xml:space="preserve"> по личному составу 1</w:t>
      </w:r>
      <w:r w:rsidR="0033349A" w:rsidRPr="002515F0">
        <w:rPr>
          <w:rFonts w:ascii="Times New Roman" w:hAnsi="Times New Roman"/>
          <w:sz w:val="28"/>
          <w:szCs w:val="28"/>
        </w:rPr>
        <w:t>28</w:t>
      </w:r>
      <w:r w:rsidRPr="002515F0">
        <w:rPr>
          <w:rFonts w:ascii="Times New Roman" w:hAnsi="Times New Roman"/>
          <w:sz w:val="28"/>
          <w:szCs w:val="28"/>
        </w:rPr>
        <w:t xml:space="preserve"> фонд</w:t>
      </w:r>
      <w:r w:rsidR="00BD2D72">
        <w:rPr>
          <w:rFonts w:ascii="Times New Roman" w:hAnsi="Times New Roman"/>
          <w:sz w:val="28"/>
          <w:szCs w:val="28"/>
        </w:rPr>
        <w:t>ов</w:t>
      </w:r>
      <w:r w:rsidRPr="002515F0">
        <w:rPr>
          <w:rFonts w:ascii="Times New Roman" w:hAnsi="Times New Roman"/>
          <w:sz w:val="28"/>
          <w:szCs w:val="28"/>
        </w:rPr>
        <w:t xml:space="preserve"> – 15</w:t>
      </w:r>
      <w:r w:rsidR="0033349A" w:rsidRPr="002515F0">
        <w:rPr>
          <w:rFonts w:ascii="Times New Roman" w:hAnsi="Times New Roman"/>
          <w:sz w:val="28"/>
          <w:szCs w:val="28"/>
        </w:rPr>
        <w:t>887</w:t>
      </w:r>
      <w:r w:rsidR="008B11BA" w:rsidRPr="002515F0">
        <w:rPr>
          <w:rFonts w:ascii="Times New Roman" w:hAnsi="Times New Roman"/>
          <w:sz w:val="28"/>
          <w:szCs w:val="28"/>
        </w:rPr>
        <w:t xml:space="preserve"> единиц</w:t>
      </w:r>
      <w:r w:rsidR="00BD2D72">
        <w:rPr>
          <w:rFonts w:ascii="Times New Roman" w:hAnsi="Times New Roman"/>
          <w:sz w:val="28"/>
          <w:szCs w:val="28"/>
        </w:rPr>
        <w:t xml:space="preserve"> хранения;</w:t>
      </w:r>
      <w:r w:rsidR="008B11BA" w:rsidRPr="002515F0">
        <w:rPr>
          <w:rFonts w:ascii="Times New Roman" w:hAnsi="Times New Roman"/>
          <w:sz w:val="28"/>
          <w:szCs w:val="28"/>
        </w:rPr>
        <w:t xml:space="preserve"> </w:t>
      </w:r>
      <w:r w:rsidR="0033349A" w:rsidRPr="002515F0">
        <w:rPr>
          <w:rFonts w:ascii="Times New Roman" w:hAnsi="Times New Roman"/>
          <w:sz w:val="28"/>
          <w:szCs w:val="28"/>
        </w:rPr>
        <w:t>фотодокументов 386 ед</w:t>
      </w:r>
      <w:r w:rsidR="00BD2D72">
        <w:rPr>
          <w:rFonts w:ascii="Times New Roman" w:hAnsi="Times New Roman"/>
          <w:sz w:val="28"/>
          <w:szCs w:val="28"/>
        </w:rPr>
        <w:t>и</w:t>
      </w:r>
      <w:r w:rsidR="0033349A" w:rsidRPr="002515F0">
        <w:rPr>
          <w:rFonts w:ascii="Times New Roman" w:hAnsi="Times New Roman"/>
          <w:sz w:val="28"/>
          <w:szCs w:val="28"/>
        </w:rPr>
        <w:t>ниц.</w:t>
      </w:r>
    </w:p>
    <w:p w:rsidR="004F1426" w:rsidRPr="004F1426" w:rsidRDefault="004F1426" w:rsidP="00DB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lastRenderedPageBreak/>
        <w:t>Муниципальный архив расположен в приспособленном кирпичном здании</w:t>
      </w:r>
      <w:r w:rsidR="00123824">
        <w:rPr>
          <w:rFonts w:ascii="Times New Roman" w:hAnsi="Times New Roman"/>
          <w:sz w:val="28"/>
          <w:szCs w:val="28"/>
        </w:rPr>
        <w:t xml:space="preserve"> по адресу:</w:t>
      </w:r>
      <w:r w:rsidRPr="004F1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824">
        <w:rPr>
          <w:rFonts w:ascii="Times New Roman" w:hAnsi="Times New Roman"/>
          <w:sz w:val="28"/>
          <w:szCs w:val="28"/>
        </w:rPr>
        <w:t>пгт</w:t>
      </w:r>
      <w:proofErr w:type="spellEnd"/>
      <w:r w:rsidR="00123824">
        <w:rPr>
          <w:rFonts w:ascii="Times New Roman" w:hAnsi="Times New Roman"/>
          <w:sz w:val="28"/>
          <w:szCs w:val="28"/>
        </w:rPr>
        <w:t xml:space="preserve">. Залегощь, </w:t>
      </w:r>
      <w:r w:rsidRPr="004F1426">
        <w:rPr>
          <w:rFonts w:ascii="Times New Roman" w:hAnsi="Times New Roman"/>
          <w:sz w:val="28"/>
          <w:szCs w:val="28"/>
        </w:rPr>
        <w:t>Ленина</w:t>
      </w:r>
      <w:r w:rsidR="00123824">
        <w:rPr>
          <w:rFonts w:ascii="Times New Roman" w:hAnsi="Times New Roman"/>
          <w:sz w:val="28"/>
          <w:szCs w:val="28"/>
        </w:rPr>
        <w:t xml:space="preserve"> ул.,</w:t>
      </w:r>
      <w:r w:rsidRPr="004F1426">
        <w:rPr>
          <w:rFonts w:ascii="Times New Roman" w:hAnsi="Times New Roman"/>
          <w:sz w:val="28"/>
          <w:szCs w:val="28"/>
        </w:rPr>
        <w:t xml:space="preserve"> д</w:t>
      </w:r>
      <w:r w:rsidR="00123824">
        <w:rPr>
          <w:rFonts w:ascii="Times New Roman" w:hAnsi="Times New Roman"/>
          <w:sz w:val="28"/>
          <w:szCs w:val="28"/>
        </w:rPr>
        <w:t>.</w:t>
      </w:r>
      <w:r w:rsidRPr="004F1426">
        <w:rPr>
          <w:rFonts w:ascii="Times New Roman" w:hAnsi="Times New Roman"/>
          <w:sz w:val="28"/>
          <w:szCs w:val="28"/>
        </w:rPr>
        <w:t xml:space="preserve"> 9, не отвечающим требуемым для архивных учреждений параметрам. В нем отсутствуют современны</w:t>
      </w:r>
      <w:r w:rsidR="00FF5F08">
        <w:rPr>
          <w:rFonts w:ascii="Times New Roman" w:hAnsi="Times New Roman"/>
          <w:sz w:val="28"/>
          <w:szCs w:val="28"/>
        </w:rPr>
        <w:t>е средства пожаротушения</w:t>
      </w:r>
      <w:r w:rsidRPr="004F1426">
        <w:rPr>
          <w:rFonts w:ascii="Times New Roman" w:hAnsi="Times New Roman"/>
          <w:sz w:val="28"/>
          <w:szCs w:val="28"/>
        </w:rPr>
        <w:t xml:space="preserve">. В настоящее время состояние архивохранилищ и материально-техническая база архива не обеспечивают сохранность документов на уровне нормативных требований. </w:t>
      </w:r>
      <w:r w:rsidR="00123824">
        <w:rPr>
          <w:rFonts w:ascii="Times New Roman" w:hAnsi="Times New Roman"/>
          <w:sz w:val="28"/>
          <w:szCs w:val="28"/>
        </w:rPr>
        <w:t>На двух окнах о</w:t>
      </w:r>
      <w:r w:rsidRPr="004F1426">
        <w:rPr>
          <w:rFonts w:ascii="Times New Roman" w:hAnsi="Times New Roman"/>
          <w:sz w:val="28"/>
          <w:szCs w:val="28"/>
        </w:rPr>
        <w:t>тсутствуют распашные металлические решетки,</w:t>
      </w:r>
      <w:r w:rsidR="001D32EE">
        <w:rPr>
          <w:rFonts w:ascii="Times New Roman" w:hAnsi="Times New Roman"/>
          <w:sz w:val="28"/>
          <w:szCs w:val="28"/>
        </w:rPr>
        <w:t xml:space="preserve"> жалюзи;</w:t>
      </w:r>
      <w:r w:rsidRPr="004F1426">
        <w:rPr>
          <w:rFonts w:ascii="Times New Roman" w:hAnsi="Times New Roman"/>
          <w:sz w:val="28"/>
          <w:szCs w:val="28"/>
        </w:rPr>
        <w:t xml:space="preserve"> нет специального оборудования для нормативного соблюдения температурного и влажностного режима хранения документов. Решение задачи дальнейшего развития архивного дела требует реализации в ближайшие годы специального комплекса мероприятий. </w:t>
      </w:r>
    </w:p>
    <w:p w:rsidR="004F1426" w:rsidRPr="004F1426" w:rsidRDefault="004F1426" w:rsidP="00DB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EE">
        <w:rPr>
          <w:rFonts w:ascii="Times New Roman" w:hAnsi="Times New Roman"/>
          <w:sz w:val="28"/>
          <w:szCs w:val="28"/>
        </w:rPr>
        <w:t>Представляется целесообразным предусмотреть мероприятия                     по снабжению</w:t>
      </w:r>
      <w:r w:rsidRPr="004F1426">
        <w:rPr>
          <w:rFonts w:ascii="Times New Roman" w:hAnsi="Times New Roman"/>
          <w:sz w:val="28"/>
          <w:szCs w:val="28"/>
        </w:rPr>
        <w:t xml:space="preserve"> архивохранилищ металлическими стеллажами</w:t>
      </w:r>
      <w:r w:rsidR="001D32EE">
        <w:rPr>
          <w:rFonts w:ascii="Times New Roman" w:hAnsi="Times New Roman"/>
          <w:sz w:val="28"/>
          <w:szCs w:val="28"/>
        </w:rPr>
        <w:t>.</w:t>
      </w:r>
      <w:r w:rsidRPr="004F1426">
        <w:rPr>
          <w:rFonts w:ascii="Times New Roman" w:hAnsi="Times New Roman"/>
          <w:sz w:val="28"/>
          <w:szCs w:val="28"/>
        </w:rPr>
        <w:t xml:space="preserve"> </w:t>
      </w:r>
    </w:p>
    <w:p w:rsidR="004F1426" w:rsidRPr="004F1426" w:rsidRDefault="004F1426" w:rsidP="00DB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>Для достижения нормативного температурно-влажностного режима хранения документов, улучшения в целом сохранности архивных документов требуется установка</w:t>
      </w:r>
      <w:r w:rsidR="001D32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2EE" w:rsidRPr="001D32EE">
        <w:rPr>
          <w:rFonts w:ascii="Times New Roman" w:hAnsi="Times New Roman"/>
          <w:sz w:val="28"/>
          <w:szCs w:val="28"/>
        </w:rPr>
        <w:t>сплит-систем</w:t>
      </w:r>
      <w:proofErr w:type="spellEnd"/>
      <w:r w:rsidR="001D32EE" w:rsidRPr="001D32EE">
        <w:rPr>
          <w:rFonts w:ascii="Times New Roman" w:hAnsi="Times New Roman"/>
          <w:sz w:val="28"/>
          <w:szCs w:val="28"/>
        </w:rPr>
        <w:t xml:space="preserve"> (кондиционеров)</w:t>
      </w:r>
      <w:r w:rsidR="001D32EE">
        <w:rPr>
          <w:rFonts w:ascii="Times New Roman" w:hAnsi="Times New Roman"/>
          <w:sz w:val="28"/>
          <w:szCs w:val="28"/>
        </w:rPr>
        <w:t>, приобретение архивных коробов.</w:t>
      </w:r>
    </w:p>
    <w:p w:rsidR="004F1426" w:rsidRPr="004F1426" w:rsidRDefault="004F1426" w:rsidP="00DB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В связи с пенсионными реформами, введением обязательной государственной регистрации на объекты недвижимости и на землю резко выросла потребность населения в архивных справках. Множество запросов поступает не только от проживающих в областях центральной России, но </w:t>
      </w:r>
      <w:r w:rsidR="00493C7E">
        <w:rPr>
          <w:rFonts w:ascii="Times New Roman" w:hAnsi="Times New Roman"/>
          <w:sz w:val="28"/>
          <w:szCs w:val="28"/>
        </w:rPr>
        <w:t xml:space="preserve">и </w:t>
      </w:r>
      <w:r w:rsidR="001D32EE">
        <w:rPr>
          <w:rFonts w:ascii="Times New Roman" w:hAnsi="Times New Roman"/>
          <w:sz w:val="28"/>
          <w:szCs w:val="28"/>
        </w:rPr>
        <w:t>из</w:t>
      </w:r>
      <w:r w:rsidRPr="004F1426">
        <w:rPr>
          <w:rFonts w:ascii="Times New Roman" w:hAnsi="Times New Roman"/>
          <w:sz w:val="28"/>
          <w:szCs w:val="28"/>
        </w:rPr>
        <w:t xml:space="preserve"> стран СНГ.  </w:t>
      </w:r>
    </w:p>
    <w:p w:rsidR="004F1426" w:rsidRPr="004F1426" w:rsidRDefault="004F1426" w:rsidP="00DB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       Процессы информатизации современной жизни настоятельно требуют внедрения информационных технологий с целью более оперативного                       и качественного удовлетворения запросов пользователей, предоставления муниципальных услуг в сфере архивного дела.</w:t>
      </w:r>
    </w:p>
    <w:p w:rsidR="004F1426" w:rsidRPr="004F1426" w:rsidRDefault="004F1426" w:rsidP="004F1426">
      <w:pPr>
        <w:ind w:left="-180" w:right="-365"/>
        <w:jc w:val="center"/>
        <w:rPr>
          <w:rFonts w:ascii="Times New Roman" w:hAnsi="Times New Roman"/>
          <w:b/>
          <w:sz w:val="28"/>
          <w:szCs w:val="28"/>
        </w:rPr>
      </w:pPr>
      <w:r w:rsidRPr="004F1426">
        <w:rPr>
          <w:rFonts w:ascii="Times New Roman" w:hAnsi="Times New Roman"/>
          <w:b/>
          <w:sz w:val="28"/>
          <w:szCs w:val="28"/>
        </w:rPr>
        <w:t>2.Цели и задачи подпрограммы.</w:t>
      </w:r>
    </w:p>
    <w:p w:rsidR="004F1426" w:rsidRPr="004F1426" w:rsidRDefault="004F1426" w:rsidP="004F1426">
      <w:pPr>
        <w:pStyle w:val="msonormalcxspmiddle"/>
        <w:ind w:right="-6"/>
        <w:contextualSpacing/>
        <w:jc w:val="both"/>
        <w:rPr>
          <w:sz w:val="28"/>
          <w:szCs w:val="28"/>
        </w:rPr>
      </w:pPr>
      <w:r w:rsidRPr="004F1426">
        <w:rPr>
          <w:i/>
          <w:color w:val="000000"/>
          <w:sz w:val="28"/>
          <w:szCs w:val="28"/>
          <w:lang w:eastAsia="en-US"/>
        </w:rPr>
        <w:tab/>
      </w:r>
      <w:r w:rsidRPr="004F1426">
        <w:rPr>
          <w:sz w:val="28"/>
          <w:szCs w:val="28"/>
        </w:rPr>
        <w:t>Подпрограмма составлена с учетом потребностей архивного отдела                  в решении задач по совершенствованию системы обеспечения хранения, комплектования, учета и использования архивных документов. Включенный            в подпрограмму комплекс мероприятий направлен на решение системных вопросов развития архивного дела, связанных с созданием условий для соблюдения нормативных требований хранения архивных документов, обеспечивающих сохранность и безопасность архивных фондов.</w:t>
      </w:r>
    </w:p>
    <w:p w:rsidR="004F1426" w:rsidRPr="004F1426" w:rsidRDefault="004F1426" w:rsidP="004F1426">
      <w:pPr>
        <w:pStyle w:val="aa"/>
        <w:autoSpaceDE w:val="0"/>
        <w:rPr>
          <w:sz w:val="28"/>
          <w:szCs w:val="28"/>
        </w:rPr>
      </w:pPr>
      <w:r w:rsidRPr="004F1426">
        <w:rPr>
          <w:sz w:val="28"/>
          <w:szCs w:val="28"/>
        </w:rPr>
        <w:t xml:space="preserve">       Основными целями подпрограммы являются:</w:t>
      </w:r>
    </w:p>
    <w:p w:rsidR="004F1426" w:rsidRPr="004F1426" w:rsidRDefault="004F1426" w:rsidP="000273DA">
      <w:pPr>
        <w:pStyle w:val="aa"/>
        <w:autoSpaceDE w:val="0"/>
        <w:ind w:firstLine="709"/>
        <w:jc w:val="both"/>
        <w:rPr>
          <w:sz w:val="28"/>
          <w:szCs w:val="28"/>
        </w:rPr>
      </w:pPr>
      <w:r w:rsidRPr="004F1426">
        <w:rPr>
          <w:sz w:val="28"/>
          <w:szCs w:val="28"/>
        </w:rPr>
        <w:t xml:space="preserve"> - создание условий для развития и дальнейшего совершенствования архивного дела;</w:t>
      </w:r>
    </w:p>
    <w:p w:rsidR="004F1426" w:rsidRPr="004F1426" w:rsidRDefault="004F1426" w:rsidP="000273DA">
      <w:pPr>
        <w:pStyle w:val="aa"/>
        <w:autoSpaceDE w:val="0"/>
        <w:ind w:firstLine="709"/>
        <w:jc w:val="both"/>
        <w:rPr>
          <w:sz w:val="28"/>
          <w:szCs w:val="28"/>
        </w:rPr>
      </w:pPr>
      <w:r w:rsidRPr="004F1426">
        <w:rPr>
          <w:sz w:val="28"/>
          <w:szCs w:val="28"/>
        </w:rPr>
        <w:t>- усовершенствование, повышение уровня автоматизации процесса сбора, обработки, накопления хранения и поиска информации;</w:t>
      </w:r>
    </w:p>
    <w:p w:rsidR="004F1426" w:rsidRPr="004F1426" w:rsidRDefault="004F1426" w:rsidP="000273DA">
      <w:pPr>
        <w:pStyle w:val="aa"/>
        <w:autoSpaceDE w:val="0"/>
        <w:ind w:firstLine="709"/>
        <w:jc w:val="both"/>
        <w:rPr>
          <w:sz w:val="28"/>
          <w:szCs w:val="28"/>
        </w:rPr>
      </w:pPr>
      <w:r w:rsidRPr="004F1426">
        <w:rPr>
          <w:sz w:val="28"/>
          <w:szCs w:val="28"/>
        </w:rPr>
        <w:t>- укрепление материально-технической базы муниципального архива, оснащение компьютерной техникой и программным</w:t>
      </w:r>
      <w:r w:rsidR="00DD2BCE">
        <w:rPr>
          <w:sz w:val="28"/>
          <w:szCs w:val="28"/>
        </w:rPr>
        <w:t xml:space="preserve"> обеспечением;</w:t>
      </w:r>
      <w:r w:rsidRPr="004F1426">
        <w:rPr>
          <w:sz w:val="28"/>
          <w:szCs w:val="28"/>
        </w:rPr>
        <w:t xml:space="preserve"> </w:t>
      </w:r>
    </w:p>
    <w:p w:rsidR="004F1426" w:rsidRPr="004F1426" w:rsidRDefault="004F1426" w:rsidP="0002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 xml:space="preserve">- развитие информационных архивных технологий, расширение доступа пользователей к архивной информации. </w:t>
      </w:r>
    </w:p>
    <w:p w:rsidR="004F1426" w:rsidRPr="004F1426" w:rsidRDefault="004F1426" w:rsidP="0002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lastRenderedPageBreak/>
        <w:t xml:space="preserve">    Достижение поставленных целей будет решаться путем реализации следующих задач:</w:t>
      </w:r>
    </w:p>
    <w:p w:rsidR="004F1426" w:rsidRPr="004F1426" w:rsidRDefault="004F1426" w:rsidP="0002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>- обеспечение безопасности хранение документов в помещениях архивохранилищ;</w:t>
      </w:r>
    </w:p>
    <w:p w:rsidR="004F1426" w:rsidRPr="004F1426" w:rsidRDefault="001D32EE" w:rsidP="004F14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F1426" w:rsidRPr="004F1426">
        <w:rPr>
          <w:rFonts w:ascii="Times New Roman" w:hAnsi="Times New Roman"/>
          <w:sz w:val="28"/>
          <w:szCs w:val="28"/>
        </w:rPr>
        <w:t>- совершенствование учета и научно-справочного аппарата Архивного фонда района</w:t>
      </w:r>
      <w:r w:rsidR="002009FC">
        <w:rPr>
          <w:rFonts w:ascii="Times New Roman" w:hAnsi="Times New Roman"/>
          <w:sz w:val="28"/>
          <w:szCs w:val="28"/>
        </w:rPr>
        <w:t>;</w:t>
      </w:r>
    </w:p>
    <w:p w:rsidR="004F1426" w:rsidRPr="004F1426" w:rsidRDefault="002009FC" w:rsidP="004F14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F1426" w:rsidRPr="004F1426">
        <w:rPr>
          <w:rFonts w:ascii="Times New Roman" w:hAnsi="Times New Roman"/>
          <w:sz w:val="28"/>
          <w:szCs w:val="28"/>
        </w:rPr>
        <w:t>- удовлетворение потребностей населения в</w:t>
      </w:r>
      <w:r>
        <w:rPr>
          <w:rFonts w:ascii="Times New Roman" w:hAnsi="Times New Roman"/>
          <w:sz w:val="28"/>
          <w:szCs w:val="28"/>
        </w:rPr>
        <w:t xml:space="preserve"> социально-правовой</w:t>
      </w:r>
      <w:r w:rsidR="004F1426" w:rsidRPr="004F1426">
        <w:rPr>
          <w:rFonts w:ascii="Times New Roman" w:hAnsi="Times New Roman"/>
          <w:sz w:val="28"/>
          <w:szCs w:val="28"/>
        </w:rPr>
        <w:t xml:space="preserve"> информации.  </w:t>
      </w:r>
      <w:r w:rsidR="0090283C">
        <w:rPr>
          <w:rFonts w:ascii="Times New Roman" w:hAnsi="Times New Roman"/>
          <w:sz w:val="28"/>
          <w:szCs w:val="28"/>
        </w:rPr>
        <w:t xml:space="preserve">          </w:t>
      </w:r>
    </w:p>
    <w:p w:rsidR="004F1426" w:rsidRPr="004F1426" w:rsidRDefault="004F1426" w:rsidP="004F1426">
      <w:pPr>
        <w:pStyle w:val="msonormalcxspmiddle"/>
        <w:ind w:right="-6"/>
        <w:contextualSpacing/>
        <w:jc w:val="center"/>
        <w:rPr>
          <w:b/>
          <w:sz w:val="28"/>
          <w:szCs w:val="28"/>
        </w:rPr>
      </w:pPr>
      <w:r w:rsidRPr="004F1426">
        <w:rPr>
          <w:b/>
          <w:sz w:val="28"/>
          <w:szCs w:val="28"/>
        </w:rPr>
        <w:t>3. Срок реализации подпрограммы</w:t>
      </w:r>
    </w:p>
    <w:p w:rsidR="004F1426" w:rsidRPr="004F1426" w:rsidRDefault="004F1426" w:rsidP="004F1426">
      <w:pPr>
        <w:pStyle w:val="msonormalcxspmiddle"/>
        <w:ind w:right="-6"/>
        <w:contextualSpacing/>
        <w:jc w:val="center"/>
        <w:rPr>
          <w:b/>
          <w:sz w:val="28"/>
          <w:szCs w:val="28"/>
        </w:rPr>
      </w:pPr>
    </w:p>
    <w:p w:rsidR="004F1426" w:rsidRPr="004F1426" w:rsidRDefault="004F1426" w:rsidP="004F1426">
      <w:pPr>
        <w:pStyle w:val="msonormalcxspmiddle"/>
        <w:ind w:right="-6"/>
        <w:contextualSpacing/>
        <w:jc w:val="center"/>
        <w:rPr>
          <w:sz w:val="28"/>
          <w:szCs w:val="28"/>
        </w:rPr>
      </w:pPr>
      <w:r w:rsidRPr="004F1426">
        <w:rPr>
          <w:sz w:val="28"/>
          <w:szCs w:val="28"/>
        </w:rPr>
        <w:t>Реализация</w:t>
      </w:r>
      <w:r w:rsidR="00DD2BCE">
        <w:rPr>
          <w:sz w:val="28"/>
          <w:szCs w:val="28"/>
        </w:rPr>
        <w:t xml:space="preserve"> подпрограммы рассчитана на 20</w:t>
      </w:r>
      <w:r w:rsidR="00244074">
        <w:rPr>
          <w:sz w:val="28"/>
          <w:szCs w:val="28"/>
        </w:rPr>
        <w:t>20</w:t>
      </w:r>
      <w:r w:rsidR="00DD2BCE">
        <w:rPr>
          <w:sz w:val="28"/>
          <w:szCs w:val="28"/>
        </w:rPr>
        <w:t>-202</w:t>
      </w:r>
      <w:r w:rsidR="00244074">
        <w:rPr>
          <w:sz w:val="28"/>
          <w:szCs w:val="28"/>
        </w:rPr>
        <w:t>4</w:t>
      </w:r>
      <w:r w:rsidRPr="004F1426">
        <w:rPr>
          <w:sz w:val="28"/>
          <w:szCs w:val="28"/>
        </w:rPr>
        <w:t xml:space="preserve"> годы. </w:t>
      </w:r>
    </w:p>
    <w:p w:rsidR="004F1426" w:rsidRPr="004F1426" w:rsidRDefault="004F1426" w:rsidP="00951F55">
      <w:pPr>
        <w:shd w:val="clear" w:color="auto" w:fill="FFFFFF"/>
        <w:spacing w:line="336" w:lineRule="atLeast"/>
        <w:ind w:left="708"/>
        <w:rPr>
          <w:rFonts w:ascii="Times New Roman" w:hAnsi="Times New Roman"/>
          <w:b/>
          <w:bCs/>
          <w:sz w:val="28"/>
          <w:szCs w:val="28"/>
        </w:rPr>
      </w:pPr>
      <w:r w:rsidRPr="004F1426">
        <w:rPr>
          <w:rFonts w:ascii="Times New Roman" w:hAnsi="Times New Roman"/>
          <w:b/>
          <w:bCs/>
          <w:sz w:val="28"/>
          <w:szCs w:val="28"/>
        </w:rPr>
        <w:t xml:space="preserve">                  4. Ресурсное обеспечение подпрограммы</w:t>
      </w:r>
    </w:p>
    <w:p w:rsidR="004F1426" w:rsidRDefault="004F1426" w:rsidP="00951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26">
        <w:rPr>
          <w:rFonts w:ascii="Times New Roman" w:hAnsi="Times New Roman"/>
          <w:sz w:val="28"/>
          <w:szCs w:val="28"/>
        </w:rPr>
        <w:t>Потребность в финансовых ресурсах оценивается с учетом финансирования из районного бюджета.</w:t>
      </w:r>
    </w:p>
    <w:p w:rsidR="005348D5" w:rsidRPr="00B46DDB" w:rsidRDefault="005348D5" w:rsidP="00951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6DDB">
        <w:rPr>
          <w:rFonts w:ascii="Times New Roman" w:hAnsi="Times New Roman"/>
          <w:color w:val="000000"/>
          <w:sz w:val="28"/>
          <w:szCs w:val="28"/>
        </w:rPr>
        <w:t>Всего на реализацию подпрограммных мероприятий предполагается израсходовать </w:t>
      </w:r>
      <w:r w:rsidR="007E0A7C">
        <w:rPr>
          <w:rFonts w:ascii="Times New Roman" w:hAnsi="Times New Roman"/>
          <w:color w:val="000000"/>
          <w:sz w:val="28"/>
          <w:szCs w:val="28"/>
        </w:rPr>
        <w:t>2</w:t>
      </w:r>
      <w:r w:rsidR="0052063A">
        <w:rPr>
          <w:rFonts w:ascii="Times New Roman" w:hAnsi="Times New Roman"/>
          <w:color w:val="000000"/>
          <w:sz w:val="28"/>
          <w:szCs w:val="28"/>
        </w:rPr>
        <w:t>30</w:t>
      </w:r>
      <w:r w:rsidR="007E0A7C">
        <w:rPr>
          <w:rFonts w:ascii="Times New Roman" w:hAnsi="Times New Roman"/>
          <w:color w:val="000000"/>
          <w:sz w:val="28"/>
          <w:szCs w:val="28"/>
        </w:rPr>
        <w:t>,0</w:t>
      </w:r>
      <w:r w:rsidRPr="00B46DD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B46DDB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5348D5" w:rsidRPr="00B46DDB" w:rsidRDefault="005348D5" w:rsidP="00E1558F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DDB">
        <w:rPr>
          <w:rFonts w:ascii="Times New Roman" w:hAnsi="Times New Roman"/>
          <w:color w:val="000000"/>
          <w:sz w:val="28"/>
          <w:szCs w:val="28"/>
        </w:rPr>
        <w:t xml:space="preserve">В  том числе: </w:t>
      </w:r>
    </w:p>
    <w:p w:rsidR="005348D5" w:rsidRPr="00B46DDB" w:rsidRDefault="005348D5" w:rsidP="00E1558F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DDB">
        <w:rPr>
          <w:rFonts w:ascii="Times New Roman" w:hAnsi="Times New Roman"/>
          <w:color w:val="000000"/>
          <w:sz w:val="28"/>
          <w:szCs w:val="28"/>
        </w:rPr>
        <w:t>20</w:t>
      </w:r>
      <w:r w:rsidR="00244074">
        <w:rPr>
          <w:rFonts w:ascii="Times New Roman" w:hAnsi="Times New Roman"/>
          <w:color w:val="000000"/>
          <w:sz w:val="28"/>
          <w:szCs w:val="28"/>
        </w:rPr>
        <w:t>20</w:t>
      </w:r>
      <w:r w:rsidRPr="00B46DD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E0A7C">
        <w:rPr>
          <w:rFonts w:ascii="Times New Roman" w:hAnsi="Times New Roman"/>
          <w:color w:val="000000"/>
          <w:sz w:val="28"/>
          <w:szCs w:val="28"/>
        </w:rPr>
        <w:t>4</w:t>
      </w:r>
      <w:r w:rsidR="0052063A">
        <w:rPr>
          <w:rFonts w:ascii="Times New Roman" w:hAnsi="Times New Roman"/>
          <w:color w:val="000000"/>
          <w:sz w:val="28"/>
          <w:szCs w:val="28"/>
        </w:rPr>
        <w:t>6</w:t>
      </w:r>
      <w:r w:rsidRPr="00B46DDB">
        <w:rPr>
          <w:rFonts w:ascii="Times New Roman" w:hAnsi="Times New Roman"/>
          <w:color w:val="000000"/>
          <w:sz w:val="28"/>
          <w:szCs w:val="28"/>
        </w:rPr>
        <w:t>,0 тыс. рублей;</w:t>
      </w:r>
    </w:p>
    <w:p w:rsidR="005348D5" w:rsidRPr="00B46DDB" w:rsidRDefault="005348D5" w:rsidP="00E1558F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DDB">
        <w:rPr>
          <w:rFonts w:ascii="Times New Roman" w:hAnsi="Times New Roman"/>
          <w:color w:val="000000"/>
          <w:sz w:val="28"/>
          <w:szCs w:val="28"/>
        </w:rPr>
        <w:t>20</w:t>
      </w:r>
      <w:r w:rsidR="00244074">
        <w:rPr>
          <w:rFonts w:ascii="Times New Roman" w:hAnsi="Times New Roman"/>
          <w:color w:val="000000"/>
          <w:sz w:val="28"/>
          <w:szCs w:val="28"/>
        </w:rPr>
        <w:t>21</w:t>
      </w:r>
      <w:r w:rsidRPr="00B46DD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E0A7C">
        <w:rPr>
          <w:rFonts w:ascii="Times New Roman" w:hAnsi="Times New Roman"/>
          <w:color w:val="000000"/>
          <w:sz w:val="28"/>
          <w:szCs w:val="28"/>
        </w:rPr>
        <w:t>46,0</w:t>
      </w:r>
      <w:r w:rsidRPr="00B46DDB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5348D5" w:rsidRPr="00B46DDB" w:rsidRDefault="005348D5" w:rsidP="00E1558F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DDB">
        <w:rPr>
          <w:rFonts w:ascii="Times New Roman" w:hAnsi="Times New Roman"/>
          <w:color w:val="000000"/>
          <w:sz w:val="28"/>
          <w:szCs w:val="28"/>
        </w:rPr>
        <w:t>20</w:t>
      </w:r>
      <w:r w:rsidR="00244074">
        <w:rPr>
          <w:rFonts w:ascii="Times New Roman" w:hAnsi="Times New Roman"/>
          <w:color w:val="000000"/>
          <w:sz w:val="28"/>
          <w:szCs w:val="28"/>
        </w:rPr>
        <w:t>22</w:t>
      </w:r>
      <w:r w:rsidRPr="00B46DD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2063A">
        <w:rPr>
          <w:rFonts w:ascii="Times New Roman" w:hAnsi="Times New Roman"/>
          <w:color w:val="000000"/>
          <w:sz w:val="28"/>
          <w:szCs w:val="28"/>
        </w:rPr>
        <w:t>46</w:t>
      </w:r>
      <w:r w:rsidR="007E0A7C">
        <w:rPr>
          <w:rFonts w:ascii="Times New Roman" w:hAnsi="Times New Roman"/>
          <w:color w:val="000000"/>
          <w:sz w:val="28"/>
          <w:szCs w:val="28"/>
        </w:rPr>
        <w:t>,0</w:t>
      </w:r>
      <w:r w:rsidRPr="00B46DDB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5348D5" w:rsidRDefault="005348D5" w:rsidP="00E1558F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DDB">
        <w:rPr>
          <w:rFonts w:ascii="Times New Roman" w:hAnsi="Times New Roman"/>
          <w:color w:val="000000"/>
          <w:sz w:val="28"/>
          <w:szCs w:val="28"/>
        </w:rPr>
        <w:t>202</w:t>
      </w:r>
      <w:r w:rsidR="00244074">
        <w:rPr>
          <w:rFonts w:ascii="Times New Roman" w:hAnsi="Times New Roman"/>
          <w:color w:val="000000"/>
          <w:sz w:val="28"/>
          <w:szCs w:val="28"/>
        </w:rPr>
        <w:t>3</w:t>
      </w:r>
      <w:r w:rsidRPr="00B46DD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2063A">
        <w:rPr>
          <w:rFonts w:ascii="Times New Roman" w:hAnsi="Times New Roman"/>
          <w:color w:val="000000"/>
          <w:sz w:val="28"/>
          <w:szCs w:val="28"/>
        </w:rPr>
        <w:t>46</w:t>
      </w:r>
      <w:r w:rsidR="007E0A7C">
        <w:rPr>
          <w:rFonts w:ascii="Times New Roman" w:hAnsi="Times New Roman"/>
          <w:color w:val="000000"/>
          <w:sz w:val="28"/>
          <w:szCs w:val="28"/>
        </w:rPr>
        <w:t>,0</w:t>
      </w:r>
      <w:r w:rsidRPr="00B46DD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244074" w:rsidRPr="00B46DDB" w:rsidRDefault="00244074" w:rsidP="00E1558F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год-</w:t>
      </w:r>
      <w:r w:rsidR="007E0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63A">
        <w:rPr>
          <w:rFonts w:ascii="Times New Roman" w:hAnsi="Times New Roman"/>
          <w:color w:val="000000"/>
          <w:sz w:val="28"/>
          <w:szCs w:val="28"/>
        </w:rPr>
        <w:t>46</w:t>
      </w:r>
      <w:r w:rsidR="007E0A7C">
        <w:rPr>
          <w:rFonts w:ascii="Times New Roman" w:hAnsi="Times New Roman"/>
          <w:color w:val="000000"/>
          <w:sz w:val="28"/>
          <w:szCs w:val="28"/>
        </w:rPr>
        <w:t>,0 тыс.</w:t>
      </w:r>
      <w:r w:rsidR="00200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A7C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5348D5" w:rsidRDefault="005348D5" w:rsidP="005348D5">
      <w:pPr>
        <w:shd w:val="clear" w:color="auto" w:fill="FFFFFF"/>
        <w:spacing w:line="336" w:lineRule="atLeas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46D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DDB">
        <w:rPr>
          <w:rFonts w:ascii="Times New Roman" w:hAnsi="Times New Roman"/>
          <w:color w:val="000000"/>
          <w:spacing w:val="2"/>
          <w:sz w:val="28"/>
          <w:szCs w:val="28"/>
        </w:rPr>
        <w:t>Объемы финансирования подпрограммы носят прогнозируемый характер и подлежат корректировке в течение финансового года, исходя из возможностей бюджета района.</w:t>
      </w:r>
    </w:p>
    <w:p w:rsidR="00FF03E4" w:rsidRPr="00B46DDB" w:rsidRDefault="00FF03E4" w:rsidP="005348D5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</w:p>
    <w:p w:rsidR="00DD2BCE" w:rsidRDefault="00DD2BCE" w:rsidP="00C47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62097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«РАЗВИТИЕ АРХИВНОГО ДЕЛА В ЗАЛЕГОЩЕНСКОМ РАЙОНЕ » ПО МЕРОПРИЯТИЯМ И ИСТОЧНИКАМ ФИНАНСИРОВАНИЯ</w:t>
      </w:r>
    </w:p>
    <w:p w:rsidR="005D3A2C" w:rsidRDefault="005D3A2C" w:rsidP="00C47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5D3A2C" w:rsidRPr="00262097" w:rsidRDefault="005D3A2C" w:rsidP="00C47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F79E3" w:rsidRDefault="00DF79E3" w:rsidP="00276F9C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Таблица </w:t>
      </w:r>
      <w:r w:rsidR="0055305C">
        <w:t>6</w:t>
      </w:r>
    </w:p>
    <w:p w:rsidR="00DD2BCE" w:rsidRDefault="00DD2BCE" w:rsidP="00276F9C">
      <w:pPr>
        <w:autoSpaceDE w:val="0"/>
        <w:autoSpaceDN w:val="0"/>
        <w:adjustRightInd w:val="0"/>
        <w:spacing w:after="0" w:line="240" w:lineRule="auto"/>
        <w:jc w:val="right"/>
      </w:pPr>
      <w:r>
        <w:t>тыс. руб.</w:t>
      </w:r>
    </w:p>
    <w:tbl>
      <w:tblPr>
        <w:tblW w:w="11409" w:type="dxa"/>
        <w:tblCellSpacing w:w="5" w:type="nil"/>
        <w:tblInd w:w="-5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2311"/>
        <w:gridCol w:w="2336"/>
        <w:gridCol w:w="873"/>
        <w:gridCol w:w="993"/>
        <w:gridCol w:w="850"/>
        <w:gridCol w:w="992"/>
        <w:gridCol w:w="851"/>
        <w:gridCol w:w="1453"/>
      </w:tblGrid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подпрограммы  </w:t>
            </w: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Исполнители </w:t>
            </w:r>
          </w:p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</w:t>
            </w:r>
          </w:p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 том числе:          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 w:rsidR="00AE400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 w:rsidR="00AE400A">
              <w:rPr>
                <w:rFonts w:ascii="Courier New" w:hAnsi="Courier New" w:cs="Courier New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 w:rsidR="00AE400A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</w:t>
            </w:r>
            <w:r w:rsidR="00AE400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AE400A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  <w:p w:rsidR="00AE400A" w:rsidRDefault="00AE400A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E0A7C" w:rsidRDefault="007E0A7C" w:rsidP="002E6101">
            <w:pPr>
              <w:tabs>
                <w:tab w:val="left" w:pos="255"/>
              </w:tabs>
              <w:autoSpaceDE w:val="0"/>
              <w:autoSpaceDN w:val="0"/>
              <w:adjustRightInd w:val="0"/>
            </w:pPr>
            <w:r>
              <w:lastRenderedPageBreak/>
              <w:tab/>
              <w:t>1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 w:rsidRPr="00A7450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подпрограмме,   </w:t>
            </w:r>
          </w:p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из них          </w:t>
            </w:r>
          </w:p>
        </w:tc>
        <w:tc>
          <w:tcPr>
            <w:tcW w:w="23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5206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2063A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5206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2063A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2063A" w:rsidP="005206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2063A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2063A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ED23F4" w:rsidP="005206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2063A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ED23F4" w:rsidP="005206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2063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2063A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2063A" w:rsidP="005206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2063A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EE32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Замена электропроводки, светильников, монтаж распашных решеток и прочие работы в муниципальном архиве  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EE32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Отдел культуры и архивного дела администрации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52063A" w:rsidRDefault="001B06A7" w:rsidP="00200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493C7E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493C7E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>Модернизация материально-технической базы муниципального архива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EE32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2063A" w:rsidP="001B06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06A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="0052063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8C7B84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7F15F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2063A" w:rsidP="001B06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06A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="0052063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8C7B84" w:rsidP="008C7B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сплит-систем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(кондиционеров) в хранилищах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EE32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3F4709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F50978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F50978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3F4709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3F4709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F50978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F50978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3F4709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Приобретение коробов для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картонирования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документов муниципального архива практической работы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5C6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93C7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8C7B84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8C7B84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Приобретение и установка стеллажного оборудования в архивохранилищах       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EE32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8C7B84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8C7B84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5C6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8C7B84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8C7B84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>Изготовление каталожных карточек, журналов, справочника-</w:t>
            </w:r>
            <w:r w:rsidRPr="00A74507">
              <w:rPr>
                <w:rFonts w:ascii="Courier New" w:hAnsi="Courier New" w:cs="Courier New"/>
                <w:sz w:val="20"/>
                <w:szCs w:val="20"/>
              </w:rPr>
              <w:lastRenderedPageBreak/>
              <w:t>путеводителя по фондам архива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Отдел культуры и архивного дела администрации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4507"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района</w:t>
            </w:r>
          </w:p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00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2009F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E0A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F509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00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F15FD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Pr="00A74507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Оплата услуг связи муниципального архива    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A74507">
              <w:rPr>
                <w:rFonts w:ascii="Courier New" w:hAnsi="Courier New" w:cs="Courier New"/>
                <w:sz w:val="20"/>
                <w:szCs w:val="20"/>
              </w:rPr>
              <w:t>Залегощенского</w:t>
            </w:r>
            <w:proofErr w:type="spellEnd"/>
            <w:r w:rsidRPr="00A74507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1B06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06A7"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1B06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5C6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5C6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</w:tr>
      <w:tr w:rsidR="007E0A7C" w:rsidTr="007E0A7C">
        <w:trPr>
          <w:tblCellSpacing w:w="5" w:type="nil"/>
        </w:trPr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1B06A7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5C6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7E0A7C" w:rsidP="005C6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C61A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7C" w:rsidRDefault="005C61AF" w:rsidP="002E61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</w:tr>
    </w:tbl>
    <w:p w:rsidR="006B303B" w:rsidRDefault="006B303B" w:rsidP="006B303B"/>
    <w:p w:rsidR="004F1426" w:rsidRPr="0090283C" w:rsidRDefault="008D5BF8" w:rsidP="00C47A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0283C" w:rsidRPr="0090283C">
        <w:rPr>
          <w:rFonts w:ascii="Times New Roman" w:hAnsi="Times New Roman"/>
          <w:b/>
          <w:sz w:val="28"/>
          <w:szCs w:val="28"/>
        </w:rPr>
        <w:t xml:space="preserve">. </w:t>
      </w:r>
      <w:r w:rsidR="004F1426" w:rsidRPr="0090283C">
        <w:rPr>
          <w:rFonts w:ascii="Times New Roman" w:hAnsi="Times New Roman"/>
          <w:b/>
          <w:sz w:val="28"/>
          <w:szCs w:val="28"/>
        </w:rPr>
        <w:t>Механизм реализации п</w:t>
      </w:r>
      <w:r w:rsidR="0090283C">
        <w:rPr>
          <w:rFonts w:ascii="Times New Roman" w:hAnsi="Times New Roman"/>
          <w:b/>
          <w:sz w:val="28"/>
          <w:szCs w:val="28"/>
        </w:rPr>
        <w:t>одп</w:t>
      </w:r>
      <w:r w:rsidR="004F1426" w:rsidRPr="0090283C">
        <w:rPr>
          <w:rFonts w:ascii="Times New Roman" w:hAnsi="Times New Roman"/>
          <w:b/>
          <w:sz w:val="28"/>
          <w:szCs w:val="28"/>
        </w:rPr>
        <w:t>рограммы</w:t>
      </w:r>
    </w:p>
    <w:p w:rsidR="004F1426" w:rsidRPr="0090283C" w:rsidRDefault="004F1426" w:rsidP="004F1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Реализация подпрограммы возлагается на отдел культуры и архивного дела </w:t>
      </w:r>
      <w:r w:rsidR="00F95E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района.</w:t>
      </w:r>
    </w:p>
    <w:p w:rsidR="004F1426" w:rsidRPr="0090283C" w:rsidRDefault="004F1426" w:rsidP="0027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Реализация и финансирование программы осуществляется в соответствии с перечнем программных мероприятий на основании нормативных</w:t>
      </w:r>
      <w:r w:rsidR="008C7B84">
        <w:rPr>
          <w:rFonts w:ascii="Times New Roman" w:hAnsi="Times New Roman"/>
          <w:sz w:val="28"/>
          <w:szCs w:val="28"/>
        </w:rPr>
        <w:t xml:space="preserve"> </w:t>
      </w:r>
      <w:r w:rsidR="00F95EFB">
        <w:rPr>
          <w:rFonts w:ascii="Times New Roman" w:hAnsi="Times New Roman"/>
          <w:sz w:val="28"/>
          <w:szCs w:val="28"/>
        </w:rPr>
        <w:t>-</w:t>
      </w:r>
      <w:r w:rsidR="008C7B84">
        <w:rPr>
          <w:rFonts w:ascii="Times New Roman" w:hAnsi="Times New Roman"/>
          <w:sz w:val="28"/>
          <w:szCs w:val="28"/>
        </w:rPr>
        <w:t xml:space="preserve"> </w:t>
      </w:r>
      <w:r w:rsidRPr="0090283C">
        <w:rPr>
          <w:rFonts w:ascii="Times New Roman" w:hAnsi="Times New Roman"/>
          <w:sz w:val="28"/>
          <w:szCs w:val="28"/>
        </w:rPr>
        <w:t xml:space="preserve">правовых актов, действующих на территории Орловской области  и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района, государственных контрактов (договоров), заключаемых с поставщиками товаров, работ и услуг </w:t>
      </w:r>
    </w:p>
    <w:p w:rsidR="004F1426" w:rsidRPr="0090283C" w:rsidRDefault="004F1426" w:rsidP="0027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Корректировка подпрограммы,</w:t>
      </w:r>
      <w:r w:rsidR="00F95EFB">
        <w:rPr>
          <w:rFonts w:ascii="Times New Roman" w:hAnsi="Times New Roman"/>
          <w:sz w:val="28"/>
          <w:szCs w:val="28"/>
        </w:rPr>
        <w:t xml:space="preserve"> </w:t>
      </w:r>
      <w:r w:rsidRPr="0090283C">
        <w:rPr>
          <w:rFonts w:ascii="Times New Roman" w:hAnsi="Times New Roman"/>
          <w:sz w:val="28"/>
          <w:szCs w:val="28"/>
        </w:rPr>
        <w:t xml:space="preserve">в том числе включения в нее новых мероприятий, а также продление срока ее реализации осуществляется в соответствии с порядком по предложению муниципального заказчика подпрограммы – администрации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района. Исполнитель программы</w:t>
      </w:r>
      <w:r w:rsidR="00AB24C9">
        <w:rPr>
          <w:rFonts w:ascii="Times New Roman" w:hAnsi="Times New Roman"/>
          <w:sz w:val="28"/>
          <w:szCs w:val="28"/>
        </w:rPr>
        <w:t xml:space="preserve"> </w:t>
      </w:r>
      <w:r w:rsidRPr="0090283C">
        <w:rPr>
          <w:rFonts w:ascii="Times New Roman" w:hAnsi="Times New Roman"/>
          <w:sz w:val="28"/>
          <w:szCs w:val="28"/>
        </w:rPr>
        <w:t xml:space="preserve">по каждому программному мероприятию несет ответственность за качественное исполнение мероприятий подпрограммы, целевое и эффективное использование выделенных на реализацию средств бюджета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района.</w:t>
      </w:r>
    </w:p>
    <w:p w:rsidR="00282A53" w:rsidRDefault="00282A53" w:rsidP="00C47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426" w:rsidRPr="0090283C" w:rsidRDefault="001E1BD0" w:rsidP="00C47A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F1426" w:rsidRPr="0090283C">
        <w:rPr>
          <w:rFonts w:ascii="Times New Roman" w:hAnsi="Times New Roman"/>
          <w:b/>
          <w:sz w:val="28"/>
          <w:szCs w:val="28"/>
        </w:rPr>
        <w:t>. Ожидаемые результаты реализации подпрограммы и оценка эффективности ее реализации</w:t>
      </w:r>
    </w:p>
    <w:p w:rsidR="004F1426" w:rsidRPr="0090283C" w:rsidRDefault="004F1426" w:rsidP="00136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83C">
        <w:rPr>
          <w:rFonts w:ascii="Times New Roman" w:hAnsi="Times New Roman"/>
          <w:sz w:val="28"/>
          <w:szCs w:val="28"/>
        </w:rPr>
        <w:t xml:space="preserve">В рамках реализации  подпрограммы «Развитие архивного дела в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районе» будут созданы новые условия для более качественного и оперативного удовлетворения потребностей граждан, органов власти и организаций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 в ретроспективной информации и сохранения для общества и государства документального</w:t>
      </w:r>
      <w:r w:rsidR="00FF3615">
        <w:rPr>
          <w:rFonts w:ascii="Times New Roman" w:hAnsi="Times New Roman"/>
          <w:sz w:val="28"/>
          <w:szCs w:val="28"/>
        </w:rPr>
        <w:t xml:space="preserve"> и </w:t>
      </w:r>
      <w:r w:rsidRPr="0090283C">
        <w:rPr>
          <w:rFonts w:ascii="Times New Roman" w:hAnsi="Times New Roman"/>
          <w:sz w:val="28"/>
          <w:szCs w:val="28"/>
        </w:rPr>
        <w:t xml:space="preserve"> исторического наследия района, что в свою очередь, увеличит количество пользователей архивной информации, содержащейся в документах отдела культуры и архивного дела администрации</w:t>
      </w:r>
      <w:proofErr w:type="gramEnd"/>
      <w:r w:rsidRPr="0090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района.</w:t>
      </w:r>
    </w:p>
    <w:p w:rsidR="004F1426" w:rsidRPr="0090283C" w:rsidRDefault="004F1426" w:rsidP="00136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Оценка эффективности реализации подпрограммы производится ежегодно с целью уточнения решения задач и выполнения мероприятий подпрограммы. Оценка эффективности реализации подпрограммы </w:t>
      </w:r>
      <w:r w:rsidRPr="0090283C">
        <w:rPr>
          <w:rFonts w:ascii="Times New Roman" w:hAnsi="Times New Roman"/>
          <w:sz w:val="28"/>
          <w:szCs w:val="28"/>
        </w:rPr>
        <w:lastRenderedPageBreak/>
        <w:t>производится путем сравнения фактически достигнутых показателей за соответствующий год.</w:t>
      </w:r>
    </w:p>
    <w:p w:rsidR="004F1426" w:rsidRPr="0090283C" w:rsidRDefault="004F1426" w:rsidP="004F1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 </w:t>
      </w:r>
      <w:r w:rsidRPr="0090283C">
        <w:rPr>
          <w:rFonts w:ascii="Times New Roman" w:hAnsi="Times New Roman"/>
          <w:bCs/>
          <w:iCs/>
          <w:sz w:val="28"/>
          <w:szCs w:val="28"/>
        </w:rPr>
        <w:t xml:space="preserve">Реализация муниципальной программы позволит существенно улучшить </w:t>
      </w:r>
      <w:r w:rsidRPr="0090283C">
        <w:rPr>
          <w:rFonts w:ascii="Times New Roman" w:hAnsi="Times New Roman"/>
          <w:sz w:val="28"/>
          <w:szCs w:val="28"/>
        </w:rPr>
        <w:t xml:space="preserve">условия хранения, комплектования, учета и использования документов Архивного фонда района. Произойдет укрепление и модернизация материально-технической базы </w:t>
      </w:r>
      <w:r w:rsidR="00FF3615">
        <w:rPr>
          <w:rFonts w:ascii="Times New Roman" w:hAnsi="Times New Roman"/>
          <w:sz w:val="28"/>
          <w:szCs w:val="28"/>
        </w:rPr>
        <w:t>муниципального архива</w:t>
      </w:r>
      <w:r w:rsidRPr="0090283C">
        <w:rPr>
          <w:rFonts w:ascii="Times New Roman" w:hAnsi="Times New Roman"/>
          <w:sz w:val="28"/>
          <w:szCs w:val="28"/>
        </w:rPr>
        <w:t>. Реализуемые мероприятия будут способствовать развитию информационных архивных технологий, расширению доступа пользователей к архивной информации.</w:t>
      </w:r>
    </w:p>
    <w:p w:rsidR="004F1426" w:rsidRPr="0090283C" w:rsidRDefault="004F1426" w:rsidP="004F1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К ожидаемым конечным результатам программы относятся:</w:t>
      </w:r>
    </w:p>
    <w:p w:rsidR="004F1426" w:rsidRPr="0090283C" w:rsidRDefault="004F1426" w:rsidP="00CF6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3C">
        <w:rPr>
          <w:rFonts w:ascii="Times New Roman" w:hAnsi="Times New Roman" w:cs="Times New Roman"/>
          <w:sz w:val="28"/>
          <w:szCs w:val="28"/>
        </w:rPr>
        <w:t>1) создание условий для   оптимизации хранения архивных и иных документов, предотвращения физической утраты документов, их старения                и разрушения</w:t>
      </w:r>
      <w:r w:rsidR="00FF3615">
        <w:rPr>
          <w:rFonts w:ascii="Times New Roman" w:hAnsi="Times New Roman" w:cs="Times New Roman"/>
          <w:sz w:val="28"/>
          <w:szCs w:val="28"/>
        </w:rPr>
        <w:t>;</w:t>
      </w:r>
    </w:p>
    <w:p w:rsidR="004F1426" w:rsidRPr="0090283C" w:rsidRDefault="004F1426" w:rsidP="00CF6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3C">
        <w:rPr>
          <w:rFonts w:ascii="Times New Roman" w:hAnsi="Times New Roman" w:cs="Times New Roman"/>
          <w:sz w:val="28"/>
          <w:szCs w:val="28"/>
        </w:rPr>
        <w:t>2) оборудование архивохранилищ необходимым оборудованием, обеспечивающим нормативные требования к режиму хранения архивных документов;</w:t>
      </w:r>
    </w:p>
    <w:p w:rsidR="004F1426" w:rsidRPr="0090283C" w:rsidRDefault="00FF3615" w:rsidP="00CF6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1426" w:rsidRPr="0090283C">
        <w:rPr>
          <w:rFonts w:ascii="Times New Roman" w:hAnsi="Times New Roman"/>
          <w:sz w:val="28"/>
          <w:szCs w:val="28"/>
        </w:rPr>
        <w:t xml:space="preserve">) совершенствование качества предоставляемых  услуг  в сфере архивного дела;                                       </w:t>
      </w:r>
    </w:p>
    <w:p w:rsidR="004F1426" w:rsidRPr="0090283C" w:rsidRDefault="00FF3615" w:rsidP="00CF6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1426" w:rsidRPr="0090283C">
        <w:rPr>
          <w:rFonts w:ascii="Times New Roman" w:hAnsi="Times New Roman"/>
          <w:sz w:val="28"/>
          <w:szCs w:val="28"/>
        </w:rPr>
        <w:t xml:space="preserve">) популяризация архивных документов в целях патриотического воспитания граждан;                      </w:t>
      </w:r>
    </w:p>
    <w:p w:rsidR="004F1426" w:rsidRPr="0090283C" w:rsidRDefault="00FF3615" w:rsidP="00CF6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426" w:rsidRPr="0090283C">
        <w:rPr>
          <w:rFonts w:ascii="Times New Roman" w:hAnsi="Times New Roman" w:cs="Times New Roman"/>
          <w:sz w:val="28"/>
          <w:szCs w:val="28"/>
        </w:rPr>
        <w:t>) увеличение использования информационных систем учета и ведение баз данных в электронном виде;   создание условий для перевода в электронный вид архивных документов, фотодокументов и научно-справочного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26" w:rsidRPr="0090283C">
        <w:rPr>
          <w:rFonts w:ascii="Times New Roman" w:hAnsi="Times New Roman" w:cs="Times New Roman"/>
          <w:sz w:val="28"/>
          <w:szCs w:val="28"/>
        </w:rPr>
        <w:t>к ним;</w:t>
      </w:r>
    </w:p>
    <w:p w:rsidR="004F1426" w:rsidRPr="0090283C" w:rsidRDefault="00FF3615" w:rsidP="00CF6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1426" w:rsidRPr="0090283C">
        <w:rPr>
          <w:rFonts w:ascii="Times New Roman" w:hAnsi="Times New Roman"/>
          <w:sz w:val="28"/>
          <w:szCs w:val="28"/>
        </w:rPr>
        <w:t xml:space="preserve">) повышение качества информационного обслуживания, уровня  комфортности при предоставлении муниципальных услуг, создание условий для облегчения доступа пользователей к архивной информации.         </w:t>
      </w:r>
    </w:p>
    <w:p w:rsidR="004F1426" w:rsidRDefault="004F1426" w:rsidP="00CF6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E425B5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5B5" w:rsidRPr="00420AB8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B8">
        <w:rPr>
          <w:rFonts w:ascii="Times New Roman" w:hAnsi="Times New Roman"/>
          <w:b/>
          <w:sz w:val="28"/>
          <w:szCs w:val="28"/>
        </w:rPr>
        <w:t xml:space="preserve">Подпрограмма  «Укрепление материально-технической базы муниципальных учреждений культуры </w:t>
      </w:r>
    </w:p>
    <w:p w:rsidR="00E425B5" w:rsidRPr="00420AB8" w:rsidRDefault="00804378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0AB8">
        <w:rPr>
          <w:rFonts w:ascii="Times New Roman" w:hAnsi="Times New Roman"/>
          <w:b/>
          <w:sz w:val="28"/>
          <w:szCs w:val="28"/>
        </w:rPr>
        <w:t>Залегощенского</w:t>
      </w:r>
      <w:proofErr w:type="spellEnd"/>
      <w:r w:rsidRPr="00420AB8">
        <w:rPr>
          <w:rFonts w:ascii="Times New Roman" w:hAnsi="Times New Roman"/>
          <w:b/>
          <w:sz w:val="28"/>
          <w:szCs w:val="28"/>
        </w:rPr>
        <w:t xml:space="preserve"> района</w:t>
      </w:r>
      <w:r w:rsidR="00E425B5" w:rsidRPr="00420AB8">
        <w:rPr>
          <w:rFonts w:ascii="Times New Roman" w:hAnsi="Times New Roman"/>
          <w:b/>
          <w:sz w:val="28"/>
          <w:szCs w:val="28"/>
        </w:rPr>
        <w:t>»</w:t>
      </w:r>
    </w:p>
    <w:p w:rsidR="00E425B5" w:rsidRPr="00420AB8" w:rsidRDefault="00E425B5" w:rsidP="00E425B5">
      <w:pPr>
        <w:pStyle w:val="1"/>
        <w:widowControl w:val="0"/>
        <w:spacing w:before="0" w:after="0"/>
        <w:rPr>
          <w:b w:val="0"/>
          <w:sz w:val="28"/>
          <w:szCs w:val="28"/>
        </w:rPr>
      </w:pPr>
      <w:r w:rsidRPr="00420AB8">
        <w:rPr>
          <w:b w:val="0"/>
          <w:sz w:val="28"/>
          <w:szCs w:val="28"/>
        </w:rPr>
        <w:t xml:space="preserve">ПАСПОРТ </w:t>
      </w:r>
    </w:p>
    <w:tbl>
      <w:tblPr>
        <w:tblW w:w="10080" w:type="dxa"/>
        <w:tblInd w:w="-432" w:type="dxa"/>
        <w:tblLayout w:type="fixed"/>
        <w:tblLook w:val="0000"/>
      </w:tblPr>
      <w:tblGrid>
        <w:gridCol w:w="3353"/>
        <w:gridCol w:w="6727"/>
      </w:tblGrid>
      <w:tr w:rsidR="00E425B5" w:rsidRPr="00420AB8" w:rsidTr="002753A4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B5" w:rsidRPr="00420AB8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 w:rsidRPr="00420AB8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B5" w:rsidRPr="00420AB8" w:rsidRDefault="00E425B5" w:rsidP="0027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AB8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 муниципальных учреждений</w:t>
            </w:r>
            <w:r w:rsidR="00804378" w:rsidRPr="00420AB8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proofErr w:type="spellStart"/>
            <w:r w:rsidR="00804378" w:rsidRPr="00420AB8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="00804378" w:rsidRPr="00420AB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420A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425B5" w:rsidRPr="00420AB8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AB8">
              <w:rPr>
                <w:rFonts w:ascii="Times New Roman" w:hAnsi="Times New Roman"/>
                <w:sz w:val="28"/>
                <w:szCs w:val="28"/>
              </w:rPr>
              <w:t xml:space="preserve"> (далее  - подпрограмма) </w:t>
            </w:r>
          </w:p>
        </w:tc>
      </w:tr>
      <w:tr w:rsidR="00E425B5" w:rsidRPr="007C238F" w:rsidTr="002753A4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B5" w:rsidRPr="00420AB8" w:rsidRDefault="00E425B5" w:rsidP="002753A4">
            <w:pPr>
              <w:snapToGrid w:val="0"/>
              <w:spacing w:after="0" w:line="240" w:lineRule="auto"/>
              <w:ind w:right="252"/>
              <w:rPr>
                <w:rFonts w:ascii="Times New Roman" w:hAnsi="Times New Roman"/>
                <w:sz w:val="28"/>
                <w:szCs w:val="28"/>
              </w:rPr>
            </w:pPr>
            <w:r w:rsidRPr="00420AB8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AB8">
              <w:rPr>
                <w:rFonts w:ascii="Times New Roman" w:hAnsi="Times New Roman"/>
                <w:sz w:val="28"/>
                <w:szCs w:val="28"/>
              </w:rPr>
              <w:t xml:space="preserve"> Отдел культуры и архивного дела          </w:t>
            </w:r>
            <w:proofErr w:type="spellStart"/>
            <w:r w:rsidRPr="00420AB8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420AB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425B5" w:rsidRPr="007C238F" w:rsidTr="002753A4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napToGrid w:val="0"/>
              <w:spacing w:after="0" w:line="240" w:lineRule="auto"/>
              <w:ind w:right="252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C238F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C238F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E425B5" w:rsidRPr="007C238F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 xml:space="preserve">Отдел культуры и архивного дела          </w:t>
            </w:r>
            <w:proofErr w:type="spellStart"/>
            <w:r w:rsidRPr="007C238F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C23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425B5" w:rsidRPr="007C238F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района</w:t>
            </w:r>
          </w:p>
          <w:p w:rsidR="00E425B5" w:rsidRPr="007C238F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культуры  </w:t>
            </w:r>
            <w:proofErr w:type="spellStart"/>
            <w:r w:rsidRPr="007C238F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C23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425B5" w:rsidRPr="007C238F" w:rsidTr="002753A4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подпрограммы</w:t>
            </w:r>
          </w:p>
          <w:p w:rsidR="00E425B5" w:rsidRPr="007C238F" w:rsidRDefault="00E425B5" w:rsidP="0027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 xml:space="preserve">Улучшение качества и обеспечение доступности </w:t>
            </w:r>
            <w:proofErr w:type="spellStart"/>
            <w:r w:rsidRPr="007C238F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7C238F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7C238F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C238F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E425B5" w:rsidRPr="007C238F" w:rsidRDefault="00E425B5" w:rsidP="0027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зданий учреждений культуры </w:t>
            </w:r>
            <w:proofErr w:type="spellStart"/>
            <w:r w:rsidRPr="007C238F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C238F">
              <w:rPr>
                <w:rFonts w:ascii="Times New Roman" w:hAnsi="Times New Roman"/>
                <w:sz w:val="28"/>
                <w:szCs w:val="28"/>
              </w:rPr>
              <w:t xml:space="preserve"> района; </w:t>
            </w:r>
          </w:p>
          <w:p w:rsidR="00E425B5" w:rsidRPr="007C238F" w:rsidRDefault="00E425B5" w:rsidP="0027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 xml:space="preserve">создание безопасных и благоприятных условий нахождения граждан в учреждениях культуры; </w:t>
            </w:r>
          </w:p>
          <w:p w:rsidR="00E425B5" w:rsidRPr="007C238F" w:rsidRDefault="00E425B5" w:rsidP="0027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>создание условий для беспрепятственного доступа людей с ограниченными возможностями здоровья в учреждения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25B5" w:rsidRPr="007C238F" w:rsidTr="002753A4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материально-технического состояния и оснащенности учреждений культуры по сравнению с предыдущим годом</w:t>
            </w:r>
          </w:p>
        </w:tc>
      </w:tr>
      <w:tr w:rsidR="00E425B5" w:rsidRPr="007C238F" w:rsidTr="002753A4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B5" w:rsidRPr="007C238F" w:rsidRDefault="00E425B5" w:rsidP="0080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>20</w:t>
            </w:r>
            <w:r w:rsidR="00804378">
              <w:rPr>
                <w:rFonts w:ascii="Times New Roman" w:hAnsi="Times New Roman"/>
                <w:sz w:val="28"/>
                <w:szCs w:val="28"/>
              </w:rPr>
              <w:t>20</w:t>
            </w:r>
            <w:r w:rsidRPr="007C238F">
              <w:rPr>
                <w:rFonts w:ascii="Times New Roman" w:hAnsi="Times New Roman"/>
                <w:sz w:val="28"/>
                <w:szCs w:val="28"/>
              </w:rPr>
              <w:t>-202</w:t>
            </w:r>
            <w:r w:rsidR="00804378">
              <w:rPr>
                <w:rFonts w:ascii="Times New Roman" w:hAnsi="Times New Roman"/>
                <w:sz w:val="28"/>
                <w:szCs w:val="28"/>
              </w:rPr>
              <w:t>4</w:t>
            </w:r>
            <w:r w:rsidRPr="007C238F">
              <w:rPr>
                <w:rFonts w:ascii="Times New Roman" w:hAnsi="Times New Roman"/>
                <w:sz w:val="28"/>
                <w:szCs w:val="28"/>
              </w:rPr>
              <w:t xml:space="preserve"> годы. </w:t>
            </w:r>
          </w:p>
        </w:tc>
      </w:tr>
      <w:tr w:rsidR="00E425B5" w:rsidRPr="007C238F" w:rsidTr="002753A4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pStyle w:val="a5"/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238F">
              <w:rPr>
                <w:bCs/>
                <w:sz w:val="28"/>
                <w:szCs w:val="28"/>
              </w:rPr>
              <w:t xml:space="preserve">Объем и источники финансирования  </w:t>
            </w:r>
            <w:r w:rsidRPr="007C238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B5" w:rsidRPr="007C238F" w:rsidRDefault="00E425B5" w:rsidP="00275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>Объем финанси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рования подпрограммы составит </w:t>
            </w:r>
            <w:r w:rsidR="00EC0449">
              <w:rPr>
                <w:rFonts w:ascii="Times New Roman" w:hAnsi="Times New Roman"/>
                <w:sz w:val="28"/>
                <w:szCs w:val="28"/>
              </w:rPr>
              <w:t>17</w:t>
            </w:r>
            <w:r w:rsidR="00B011A3">
              <w:rPr>
                <w:rFonts w:ascii="Times New Roman" w:hAnsi="Times New Roman"/>
                <w:sz w:val="28"/>
                <w:szCs w:val="28"/>
              </w:rPr>
              <w:t>550,9</w:t>
            </w:r>
            <w:r w:rsidRPr="007C238F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E425B5" w:rsidRPr="007C238F" w:rsidRDefault="00E425B5" w:rsidP="00275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 xml:space="preserve">В  том числе: </w:t>
            </w:r>
          </w:p>
          <w:p w:rsidR="00E425B5" w:rsidRDefault="00E425B5" w:rsidP="00275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z w:val="28"/>
                <w:szCs w:val="28"/>
              </w:rPr>
              <w:t>20</w:t>
            </w:r>
            <w:r w:rsidR="00804378">
              <w:rPr>
                <w:rFonts w:ascii="Times New Roman" w:hAnsi="Times New Roman"/>
                <w:sz w:val="28"/>
                <w:szCs w:val="28"/>
              </w:rPr>
              <w:t>20</w:t>
            </w:r>
            <w:r w:rsidRPr="007C238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0449">
              <w:rPr>
                <w:rFonts w:ascii="Times New Roman" w:hAnsi="Times New Roman"/>
                <w:sz w:val="28"/>
                <w:szCs w:val="28"/>
              </w:rPr>
              <w:t>17</w:t>
            </w:r>
            <w:r w:rsidR="00B011A3">
              <w:rPr>
                <w:rFonts w:ascii="Times New Roman" w:hAnsi="Times New Roman"/>
                <w:sz w:val="28"/>
                <w:szCs w:val="28"/>
              </w:rPr>
              <w:t>550,9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425B5" w:rsidRPr="007C238F" w:rsidRDefault="00E425B5" w:rsidP="00275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 w:rsidRPr="007C238F">
              <w:rPr>
                <w:rFonts w:ascii="Times New Roman" w:hAnsi="Times New Roman"/>
                <w:spacing w:val="2"/>
                <w:sz w:val="28"/>
                <w:szCs w:val="28"/>
              </w:rPr>
              <w:t>Объемы финансирования подпрограммы носят прогнозируемый характер и подлежат корректировке в течение финансового года, исходя из возможностей бюджета района.</w:t>
            </w:r>
          </w:p>
        </w:tc>
      </w:tr>
    </w:tbl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B5" w:rsidRPr="007C238F" w:rsidRDefault="00E425B5" w:rsidP="00E4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B5" w:rsidRPr="007C238F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C238F">
        <w:rPr>
          <w:rFonts w:ascii="Times New Roman" w:hAnsi="Times New Roman"/>
          <w:b/>
          <w:sz w:val="28"/>
          <w:szCs w:val="28"/>
        </w:rPr>
        <w:t xml:space="preserve"> Содержание проблемы и необходимост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7C238F">
        <w:rPr>
          <w:rFonts w:ascii="Times New Roman" w:hAnsi="Times New Roman"/>
          <w:b/>
          <w:sz w:val="28"/>
          <w:szCs w:val="28"/>
        </w:rPr>
        <w:t xml:space="preserve"> </w:t>
      </w:r>
    </w:p>
    <w:p w:rsidR="00E425B5" w:rsidRPr="007C238F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38F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Учреждения культуры своей деятельностью активно способствуют социально-экономическому развитию района.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 Недостаточное финансирование мероприятий, направленных на обеспечение противопожарной безопасности зданий учреждений культуры, приводит к ухудшению качества </w:t>
      </w:r>
      <w:proofErr w:type="spellStart"/>
      <w:r w:rsidRPr="007C238F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7C238F">
        <w:rPr>
          <w:rFonts w:ascii="Times New Roman" w:hAnsi="Times New Roman"/>
          <w:sz w:val="28"/>
          <w:szCs w:val="28"/>
        </w:rPr>
        <w:t xml:space="preserve"> обслуживания населения </w:t>
      </w:r>
      <w:proofErr w:type="spellStart"/>
      <w:r w:rsidRPr="007C238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C238F">
        <w:rPr>
          <w:rFonts w:ascii="Times New Roman" w:hAnsi="Times New Roman"/>
          <w:sz w:val="28"/>
          <w:szCs w:val="28"/>
        </w:rPr>
        <w:t xml:space="preserve"> района. В районе действуют 1</w:t>
      </w:r>
      <w:r w:rsidR="001A3858">
        <w:rPr>
          <w:rFonts w:ascii="Times New Roman" w:hAnsi="Times New Roman"/>
          <w:sz w:val="28"/>
          <w:szCs w:val="28"/>
        </w:rPr>
        <w:t>1</w:t>
      </w:r>
      <w:r w:rsidRPr="007C238F">
        <w:rPr>
          <w:rFonts w:ascii="Times New Roman" w:hAnsi="Times New Roman"/>
          <w:sz w:val="28"/>
          <w:szCs w:val="28"/>
        </w:rPr>
        <w:t xml:space="preserve"> муниципальных бюджетных учреждений культуры, практически каждое из них требует текущего ремонта.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Несоответствие материально-технического состояния и оснащенности учреждений культуры современным нормам и изменившимся </w:t>
      </w:r>
      <w:proofErr w:type="spellStart"/>
      <w:r w:rsidRPr="007C238F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7C238F">
        <w:rPr>
          <w:rFonts w:ascii="Times New Roman" w:hAnsi="Times New Roman"/>
          <w:sz w:val="28"/>
          <w:szCs w:val="28"/>
        </w:rPr>
        <w:t xml:space="preserve"> ориентациям населения снижает возможность обеспечения равного доступа населения района к услугам в сфере культуры и повышения качества оказываемых услуг. 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</w:t>
      </w:r>
      <w:r w:rsidRPr="007C238F">
        <w:rPr>
          <w:rFonts w:ascii="Times New Roman" w:hAnsi="Times New Roman"/>
          <w:sz w:val="28"/>
          <w:szCs w:val="28"/>
        </w:rPr>
        <w:lastRenderedPageBreak/>
        <w:t xml:space="preserve">граждан, профессионального роста исполнительского мастерства. Недостаточность средств местного бюджета затрудняет решение вопросов укрепления, расширения и обновления материально-технического обеспечения учреждений культуры.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   Целесообразность разработки Подпрограммы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культуры.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 Подпрограмма предусматривает создание единой системы укрепления материально-технической базы учреждений культуры. </w:t>
      </w:r>
    </w:p>
    <w:p w:rsidR="00E425B5" w:rsidRPr="007C238F" w:rsidRDefault="00E425B5" w:rsidP="00E4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C238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</w:t>
      </w:r>
      <w:r w:rsidRPr="007C238F">
        <w:rPr>
          <w:rFonts w:ascii="Times New Roman" w:hAnsi="Times New Roman"/>
          <w:b/>
          <w:sz w:val="28"/>
          <w:szCs w:val="28"/>
        </w:rPr>
        <w:t xml:space="preserve">ели и задачи </w:t>
      </w:r>
      <w:r>
        <w:rPr>
          <w:rFonts w:ascii="Times New Roman" w:hAnsi="Times New Roman"/>
          <w:b/>
          <w:sz w:val="28"/>
          <w:szCs w:val="28"/>
        </w:rPr>
        <w:t>п</w:t>
      </w:r>
      <w:r w:rsidRPr="007C238F">
        <w:rPr>
          <w:rFonts w:ascii="Times New Roman" w:hAnsi="Times New Roman"/>
          <w:b/>
          <w:sz w:val="28"/>
          <w:szCs w:val="28"/>
        </w:rPr>
        <w:t>одпрограммы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улучшение качества и обеспечение доступности </w:t>
      </w:r>
      <w:proofErr w:type="spellStart"/>
      <w:r w:rsidRPr="007C238F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7C238F">
        <w:rPr>
          <w:rFonts w:ascii="Times New Roman" w:hAnsi="Times New Roman"/>
          <w:sz w:val="28"/>
          <w:szCs w:val="28"/>
        </w:rPr>
        <w:t xml:space="preserve"> обслуживания населения </w:t>
      </w:r>
      <w:proofErr w:type="spellStart"/>
      <w:r w:rsidRPr="007C238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C238F">
        <w:rPr>
          <w:rFonts w:ascii="Times New Roman" w:hAnsi="Times New Roman"/>
          <w:sz w:val="28"/>
          <w:szCs w:val="28"/>
        </w:rPr>
        <w:t xml:space="preserve"> района.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 Основными задачами Подпрограммы являются: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- обеспечение сохранности зданий учреждений культуры </w:t>
      </w:r>
      <w:proofErr w:type="spellStart"/>
      <w:r w:rsidRPr="007C238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C238F">
        <w:rPr>
          <w:rFonts w:ascii="Times New Roman" w:hAnsi="Times New Roman"/>
          <w:sz w:val="28"/>
          <w:szCs w:val="28"/>
        </w:rPr>
        <w:t xml:space="preserve"> района;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- создание безопасных и благоприятных условий нахождения граждан в учреждениях культуры;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>- создание условий для беспрепятственного доступа людей с ограниченными возможностями здоровья в учреждения культуры;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>- улучшение технического состояния зданий учреждений культуры</w:t>
      </w:r>
      <w:r>
        <w:rPr>
          <w:rFonts w:ascii="Times New Roman" w:hAnsi="Times New Roman"/>
          <w:sz w:val="28"/>
          <w:szCs w:val="28"/>
        </w:rPr>
        <w:t>.</w:t>
      </w:r>
      <w:r w:rsidRPr="007C238F">
        <w:rPr>
          <w:rFonts w:ascii="Times New Roman" w:hAnsi="Times New Roman"/>
          <w:sz w:val="28"/>
          <w:szCs w:val="28"/>
        </w:rPr>
        <w:t xml:space="preserve"> </w:t>
      </w:r>
    </w:p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C238F">
        <w:rPr>
          <w:rFonts w:ascii="Times New Roman" w:hAnsi="Times New Roman"/>
          <w:b/>
          <w:sz w:val="28"/>
          <w:szCs w:val="28"/>
        </w:rPr>
        <w:t xml:space="preserve">. Сроки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7C238F">
        <w:rPr>
          <w:rFonts w:ascii="Times New Roman" w:hAnsi="Times New Roman"/>
          <w:b/>
          <w:sz w:val="28"/>
          <w:szCs w:val="28"/>
        </w:rPr>
        <w:t>одпрограммы</w:t>
      </w:r>
    </w:p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Сроки реализации Подпрограммы: 20</w:t>
      </w:r>
      <w:r w:rsidR="0055305C">
        <w:rPr>
          <w:rFonts w:ascii="Times New Roman" w:hAnsi="Times New Roman"/>
          <w:sz w:val="28"/>
          <w:szCs w:val="28"/>
        </w:rPr>
        <w:t>20</w:t>
      </w:r>
      <w:r w:rsidRPr="007C238F">
        <w:rPr>
          <w:rFonts w:ascii="Times New Roman" w:hAnsi="Times New Roman"/>
          <w:sz w:val="28"/>
          <w:szCs w:val="28"/>
        </w:rPr>
        <w:t xml:space="preserve"> - 202</w:t>
      </w:r>
      <w:r w:rsidR="0055305C">
        <w:rPr>
          <w:rFonts w:ascii="Times New Roman" w:hAnsi="Times New Roman"/>
          <w:sz w:val="28"/>
          <w:szCs w:val="28"/>
        </w:rPr>
        <w:t>4</w:t>
      </w:r>
      <w:r w:rsidRPr="007C238F">
        <w:rPr>
          <w:rFonts w:ascii="Times New Roman" w:hAnsi="Times New Roman"/>
          <w:sz w:val="28"/>
          <w:szCs w:val="28"/>
        </w:rPr>
        <w:t xml:space="preserve"> годы.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Подпрограмма реализуется в один этап.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C238F">
        <w:rPr>
          <w:rFonts w:ascii="Times New Roman" w:hAnsi="Times New Roman"/>
          <w:b/>
          <w:sz w:val="28"/>
          <w:szCs w:val="28"/>
        </w:rPr>
        <w:t>. Система программных мероприятий</w:t>
      </w:r>
    </w:p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Для укрепления материально-технической базы учреждений культуры предусматривается реализация следующих мероприятий: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- ежегодное техническое обследование зданий учреждений культуры (методом осмотра); 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>- разработка проектной документации на проведение ремонтных работ в зданиях учреждений культуры</w:t>
      </w:r>
      <w:r>
        <w:rPr>
          <w:rFonts w:ascii="Times New Roman" w:hAnsi="Times New Roman"/>
          <w:sz w:val="28"/>
          <w:szCs w:val="28"/>
        </w:rPr>
        <w:t>, реконструкции учреждений культуры</w:t>
      </w:r>
      <w:r w:rsidRPr="007C238F">
        <w:rPr>
          <w:rFonts w:ascii="Times New Roman" w:hAnsi="Times New Roman"/>
          <w:sz w:val="28"/>
          <w:szCs w:val="28"/>
        </w:rPr>
        <w:t xml:space="preserve">; </w:t>
      </w:r>
    </w:p>
    <w:p w:rsidR="00E425B5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>- проведение ремонтных работ в зданиях учреждений культур</w:t>
      </w:r>
      <w:r>
        <w:rPr>
          <w:rFonts w:ascii="Times New Roman" w:hAnsi="Times New Roman"/>
          <w:sz w:val="28"/>
          <w:szCs w:val="28"/>
        </w:rPr>
        <w:t>ы;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учреждений культуры.</w:t>
      </w:r>
    </w:p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3E4" w:rsidRPr="007C238F" w:rsidRDefault="00FF03E4" w:rsidP="00E4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C238F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>
        <w:rPr>
          <w:rFonts w:ascii="Times New Roman" w:hAnsi="Times New Roman"/>
          <w:b/>
          <w:sz w:val="28"/>
          <w:szCs w:val="28"/>
        </w:rPr>
        <w:t>п</w:t>
      </w:r>
      <w:r w:rsidRPr="007C238F">
        <w:rPr>
          <w:rFonts w:ascii="Times New Roman" w:hAnsi="Times New Roman"/>
          <w:b/>
          <w:sz w:val="28"/>
          <w:szCs w:val="28"/>
        </w:rPr>
        <w:t>одпрограммы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Реализацию мероприятий Подпрограммы планируется осуществлять за счет средств местного, областного и федерального бюджетов. </w:t>
      </w:r>
    </w:p>
    <w:p w:rsidR="00E425B5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Общий объем финансирования программных мероприятий составит </w:t>
      </w:r>
      <w:r w:rsidR="00EC0449">
        <w:rPr>
          <w:rFonts w:ascii="Times New Roman" w:hAnsi="Times New Roman"/>
          <w:sz w:val="28"/>
          <w:szCs w:val="28"/>
        </w:rPr>
        <w:t>17</w:t>
      </w:r>
      <w:r w:rsidR="00B011A3">
        <w:rPr>
          <w:rFonts w:ascii="Times New Roman" w:hAnsi="Times New Roman"/>
          <w:sz w:val="28"/>
          <w:szCs w:val="28"/>
        </w:rPr>
        <w:t>550,9</w:t>
      </w:r>
      <w:r w:rsidRPr="007C238F">
        <w:rPr>
          <w:rFonts w:ascii="Times New Roman" w:hAnsi="Times New Roman"/>
          <w:sz w:val="28"/>
          <w:szCs w:val="28"/>
        </w:rPr>
        <w:t xml:space="preserve">  тыс. рублей. </w:t>
      </w:r>
    </w:p>
    <w:p w:rsidR="00E425B5" w:rsidRPr="007C238F" w:rsidRDefault="00E425B5" w:rsidP="00E425B5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lastRenderedPageBreak/>
        <w:t xml:space="preserve">В  том числе: </w:t>
      </w:r>
    </w:p>
    <w:p w:rsidR="00E425B5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>20</w:t>
      </w:r>
      <w:r w:rsidR="0055305C">
        <w:rPr>
          <w:rFonts w:ascii="Times New Roman" w:hAnsi="Times New Roman"/>
          <w:sz w:val="28"/>
          <w:szCs w:val="28"/>
        </w:rPr>
        <w:t>20</w:t>
      </w:r>
      <w:r w:rsidRPr="007C238F">
        <w:rPr>
          <w:rFonts w:ascii="Times New Roman" w:hAnsi="Times New Roman"/>
          <w:sz w:val="28"/>
          <w:szCs w:val="28"/>
        </w:rPr>
        <w:t xml:space="preserve"> год – </w:t>
      </w:r>
      <w:r w:rsidR="00EC0449">
        <w:rPr>
          <w:rFonts w:ascii="Times New Roman" w:hAnsi="Times New Roman"/>
          <w:sz w:val="28"/>
          <w:szCs w:val="28"/>
        </w:rPr>
        <w:t>17</w:t>
      </w:r>
      <w:r w:rsidR="00B011A3">
        <w:rPr>
          <w:rFonts w:ascii="Times New Roman" w:hAnsi="Times New Roman"/>
          <w:sz w:val="28"/>
          <w:szCs w:val="28"/>
        </w:rPr>
        <w:t>550,9</w:t>
      </w:r>
      <w:r w:rsidRPr="007C238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425B5" w:rsidRPr="007C238F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Объемы финансирования подпрограммы носят прогнозируемый характер и подлежат корректировке в течение финансового года, исходя из возможностей бюджета района.</w:t>
      </w:r>
    </w:p>
    <w:p w:rsidR="00E425B5" w:rsidRDefault="00E425B5" w:rsidP="00E425B5">
      <w:pPr>
        <w:spacing w:after="0" w:line="240" w:lineRule="auto"/>
        <w:jc w:val="center"/>
      </w:pPr>
    </w:p>
    <w:p w:rsidR="00E425B5" w:rsidRPr="009511E3" w:rsidRDefault="00E425B5" w:rsidP="00E4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11E3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«УКРЕПЛЕНИЕ МАТЕРИАЛЬНО-ТЕХНИЧЕСКОЙ БАЗЫ МУНИЦИПАЛЬНЫХ УЧРЕЖДЕНИЙ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="0055305C">
        <w:rPr>
          <w:rFonts w:ascii="Times New Roman" w:hAnsi="Times New Roman"/>
          <w:sz w:val="24"/>
          <w:szCs w:val="24"/>
        </w:rPr>
        <w:t>ЗАЛЕГОЩЕНСКОГО РАЙОНА</w:t>
      </w:r>
      <w:r w:rsidRPr="009511E3">
        <w:rPr>
          <w:rFonts w:ascii="Times New Roman" w:hAnsi="Times New Roman"/>
          <w:sz w:val="24"/>
          <w:szCs w:val="24"/>
        </w:rPr>
        <w:t>» ПО МЕРОПРИЯТИЯМ И ИСТОЧНИКАМ ФИНАНСИРОВАНИЯ</w:t>
      </w:r>
    </w:p>
    <w:p w:rsidR="00E425B5" w:rsidRPr="008A3651" w:rsidRDefault="00E425B5" w:rsidP="00E425B5">
      <w:pPr>
        <w:spacing w:after="0" w:line="240" w:lineRule="auto"/>
        <w:jc w:val="both"/>
        <w:rPr>
          <w:rFonts w:ascii="Times New Roman" w:hAnsi="Times New Roman"/>
        </w:rPr>
      </w:pPr>
      <w:r w:rsidRPr="008A36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A3651">
        <w:rPr>
          <w:rFonts w:ascii="Times New Roman" w:hAnsi="Times New Roman"/>
        </w:rPr>
        <w:t xml:space="preserve">Таблица </w:t>
      </w:r>
      <w:r w:rsidR="0055305C">
        <w:rPr>
          <w:rFonts w:ascii="Times New Roman" w:hAnsi="Times New Roman"/>
        </w:rPr>
        <w:t>7</w:t>
      </w:r>
    </w:p>
    <w:p w:rsidR="00E425B5" w:rsidRPr="008A3651" w:rsidRDefault="00E425B5" w:rsidP="00E425B5">
      <w:pPr>
        <w:tabs>
          <w:tab w:val="left" w:pos="7860"/>
        </w:tabs>
        <w:spacing w:after="0" w:line="240" w:lineRule="auto"/>
        <w:jc w:val="both"/>
        <w:rPr>
          <w:rFonts w:ascii="Times New Roman" w:hAnsi="Times New Roman"/>
        </w:rPr>
      </w:pPr>
      <w:r w:rsidRPr="008A3651">
        <w:rPr>
          <w:rFonts w:ascii="Times New Roman" w:hAnsi="Times New Roman"/>
        </w:rPr>
        <w:t xml:space="preserve">                                                                                                                                  тыс. руб.</w:t>
      </w:r>
      <w:r w:rsidRPr="008A3651">
        <w:rPr>
          <w:rFonts w:ascii="Times New Roman" w:hAnsi="Times New Roman"/>
        </w:rPr>
        <w:tab/>
      </w:r>
    </w:p>
    <w:tbl>
      <w:tblPr>
        <w:tblW w:w="10539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2698"/>
        <w:gridCol w:w="2522"/>
        <w:gridCol w:w="900"/>
        <w:gridCol w:w="826"/>
        <w:gridCol w:w="709"/>
        <w:gridCol w:w="850"/>
        <w:gridCol w:w="567"/>
        <w:gridCol w:w="567"/>
      </w:tblGrid>
      <w:tr w:rsidR="00E425B5" w:rsidRPr="008A3651" w:rsidTr="002753A4">
        <w:trPr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</w:tc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 Мероприятия 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подпрограммы  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Исполнители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мероприятий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         В том числе: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55305C">
              <w:rPr>
                <w:rFonts w:ascii="Times New Roman" w:hAnsi="Times New Roman"/>
                <w:sz w:val="20"/>
                <w:szCs w:val="20"/>
              </w:rPr>
              <w:t>20</w:t>
            </w: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55305C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55305C">
              <w:rPr>
                <w:rFonts w:ascii="Times New Roman" w:hAnsi="Times New Roman"/>
                <w:sz w:val="20"/>
                <w:szCs w:val="20"/>
              </w:rPr>
              <w:t>22</w:t>
            </w: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05C">
              <w:rPr>
                <w:rFonts w:ascii="Times New Roman" w:hAnsi="Times New Roman"/>
                <w:sz w:val="20"/>
                <w:szCs w:val="20"/>
              </w:rPr>
              <w:t>2</w:t>
            </w:r>
            <w:r w:rsidRPr="008A3651">
              <w:rPr>
                <w:rFonts w:ascii="Times New Roman" w:hAnsi="Times New Roman"/>
                <w:sz w:val="20"/>
                <w:szCs w:val="20"/>
              </w:rPr>
              <w:t>02</w:t>
            </w:r>
            <w:r w:rsidR="0055305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5B5" w:rsidRPr="008A3651" w:rsidRDefault="00E425B5" w:rsidP="0055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5305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1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      2   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7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8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8A365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подпрограмме,  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из них         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Отдел культуры и </w:t>
            </w:r>
            <w:proofErr w:type="gramStart"/>
            <w:r w:rsidRPr="008A3651">
              <w:rPr>
                <w:rFonts w:ascii="Times New Roman" w:hAnsi="Times New Roman"/>
                <w:sz w:val="20"/>
                <w:szCs w:val="20"/>
              </w:rPr>
              <w:t>архивного</w:t>
            </w:r>
            <w:proofErr w:type="gram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дела администрации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425B5" w:rsidRPr="008A3651" w:rsidRDefault="00E425B5" w:rsidP="0027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55305C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55305C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25B5" w:rsidRPr="008A3651" w:rsidTr="00D64CE9">
        <w:trPr>
          <w:trHeight w:val="287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B0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55305C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55305C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25B5" w:rsidRPr="008A3651" w:rsidTr="00D64CE9">
        <w:trPr>
          <w:trHeight w:val="353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55305C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D6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- Всего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Отдел культуры и </w:t>
            </w:r>
            <w:proofErr w:type="gramStart"/>
            <w:r w:rsidRPr="008A3651">
              <w:rPr>
                <w:rFonts w:ascii="Times New Roman" w:hAnsi="Times New Roman"/>
                <w:sz w:val="20"/>
                <w:szCs w:val="20"/>
              </w:rPr>
              <w:t>архивного</w:t>
            </w:r>
            <w:proofErr w:type="gram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дела администрации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425B5" w:rsidRPr="008A3651" w:rsidRDefault="00E425B5" w:rsidP="0027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rHeight w:val="277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C044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C044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rHeight w:val="39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Моховской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области» - Всего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Моховского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Моховской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C044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C044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Дома культуры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Залегощь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 </w:t>
            </w:r>
            <w:r w:rsidRPr="008A3651">
              <w:rPr>
                <w:rFonts w:ascii="Times New Roman" w:hAnsi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Отдел культуры и </w:t>
            </w:r>
            <w:proofErr w:type="gramStart"/>
            <w:r w:rsidRPr="008A3651">
              <w:rPr>
                <w:rFonts w:ascii="Times New Roman" w:hAnsi="Times New Roman"/>
                <w:sz w:val="20"/>
                <w:szCs w:val="20"/>
              </w:rPr>
              <w:t>архивного</w:t>
            </w:r>
            <w:proofErr w:type="gram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дела администрации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425B5" w:rsidRPr="008A3651" w:rsidRDefault="00E425B5" w:rsidP="0027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A3651">
              <w:rPr>
                <w:rFonts w:ascii="Times New Roman" w:hAnsi="Times New Roman"/>
                <w:sz w:val="20"/>
                <w:szCs w:val="20"/>
              </w:rPr>
              <w:t>Залегощенского</w:t>
            </w:r>
            <w:proofErr w:type="spellEnd"/>
            <w:r w:rsidRPr="008A3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«Центр культуры «Виктория»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8B036C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8B036C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федеральный     </w:t>
            </w:r>
          </w:p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8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D64CE9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 xml:space="preserve">районный бюджет     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B5" w:rsidRPr="008A3651" w:rsidTr="00D64CE9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B011A3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8A3651" w:rsidRDefault="00E425B5" w:rsidP="002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25B5" w:rsidRDefault="00E425B5" w:rsidP="00E425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25B5" w:rsidRDefault="00E425B5" w:rsidP="00E42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783262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E425B5" w:rsidRDefault="00E425B5" w:rsidP="00E425B5">
      <w:pPr>
        <w:spacing w:after="0" w:line="240" w:lineRule="auto"/>
        <w:ind w:left="1277"/>
        <w:rPr>
          <w:rFonts w:ascii="Times New Roman" w:hAnsi="Times New Roman"/>
          <w:b/>
          <w:sz w:val="28"/>
          <w:szCs w:val="28"/>
        </w:rPr>
      </w:pPr>
    </w:p>
    <w:p w:rsidR="00E425B5" w:rsidRDefault="00E425B5" w:rsidP="00E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262">
        <w:rPr>
          <w:rFonts w:ascii="Times New Roman" w:hAnsi="Times New Roman"/>
          <w:sz w:val="28"/>
          <w:szCs w:val="28"/>
        </w:rPr>
        <w:t>Механизм реализации подпрограммы включает следующие элементы:</w:t>
      </w:r>
    </w:p>
    <w:p w:rsidR="00E425B5" w:rsidRDefault="00E425B5" w:rsidP="00E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262">
        <w:rPr>
          <w:rFonts w:ascii="Times New Roman" w:hAnsi="Times New Roman"/>
          <w:sz w:val="28"/>
          <w:szCs w:val="28"/>
        </w:rPr>
        <w:lastRenderedPageBreak/>
        <w:t xml:space="preserve"> - ежегодная подготовка и уточнение перечня подпрограммных мероприятий 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>;</w:t>
      </w:r>
      <w:r w:rsidRPr="00783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425B5" w:rsidRDefault="00E425B5" w:rsidP="00E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783262">
        <w:rPr>
          <w:rFonts w:ascii="Times New Roman" w:hAnsi="Times New Roman"/>
          <w:sz w:val="28"/>
          <w:szCs w:val="28"/>
        </w:rPr>
        <w:t xml:space="preserve">уточнение затрат на реализацию подпрограммных мероприятий. </w:t>
      </w:r>
    </w:p>
    <w:p w:rsidR="00E425B5" w:rsidRPr="00783262" w:rsidRDefault="00E425B5" w:rsidP="00E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5B5" w:rsidRDefault="00E425B5" w:rsidP="00E425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238F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подпрограммы</w:t>
      </w:r>
    </w:p>
    <w:p w:rsidR="00E425B5" w:rsidRPr="007C238F" w:rsidRDefault="00E425B5" w:rsidP="00E425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25B5" w:rsidRPr="00783262" w:rsidRDefault="00E425B5" w:rsidP="00E42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3262">
        <w:rPr>
          <w:rFonts w:ascii="Times New Roman" w:hAnsi="Times New Roman"/>
          <w:sz w:val="28"/>
          <w:szCs w:val="28"/>
        </w:rPr>
        <w:t>Конечными результатами реализации подпрограммы станут:</w:t>
      </w:r>
    </w:p>
    <w:p w:rsidR="00E425B5" w:rsidRPr="00A27240" w:rsidRDefault="00E425B5" w:rsidP="00E425B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7240">
        <w:rPr>
          <w:rFonts w:ascii="Times New Roman" w:hAnsi="Times New Roman"/>
          <w:sz w:val="28"/>
          <w:szCs w:val="28"/>
        </w:rPr>
        <w:t>- укрепить материально-техническую базу учреждений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E425B5" w:rsidRPr="00A27240" w:rsidRDefault="00E425B5" w:rsidP="00E425B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7240">
        <w:rPr>
          <w:rFonts w:ascii="Times New Roman" w:hAnsi="Times New Roman"/>
          <w:sz w:val="28"/>
          <w:szCs w:val="28"/>
        </w:rPr>
        <w:t>- предотвратить физический износ зданий, оборудования и инвентаря учреждений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E425B5" w:rsidRDefault="00E425B5" w:rsidP="00E425B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7240">
        <w:rPr>
          <w:rFonts w:ascii="Times New Roman" w:hAnsi="Times New Roman"/>
          <w:sz w:val="28"/>
          <w:szCs w:val="28"/>
        </w:rPr>
        <w:t>- привести здания учреждений культуры, в соответствии с нормативными и эксплуатационными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E425B5" w:rsidRPr="0090283C" w:rsidRDefault="00E425B5" w:rsidP="00E42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ежегодно с целью уточнения решения задач и выполнения мероприятий подпрограммы. Оценка эффективности реализации подпрограммы производится путем сравнения фактически достигнутых показателей за соответствующий год.</w:t>
      </w:r>
    </w:p>
    <w:p w:rsidR="00E425B5" w:rsidRPr="00A27240" w:rsidRDefault="00E425B5" w:rsidP="00E425B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5B5" w:rsidRPr="0090283C" w:rsidRDefault="00E425B5" w:rsidP="00E425B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</w:t>
      </w:r>
    </w:p>
    <w:p w:rsidR="00254FB2" w:rsidRPr="00254FB2" w:rsidRDefault="00254FB2" w:rsidP="00254FB2">
      <w:pPr>
        <w:pStyle w:val="a4"/>
        <w:jc w:val="both"/>
        <w:rPr>
          <w:b/>
          <w:color w:val="000000"/>
          <w:sz w:val="28"/>
          <w:szCs w:val="28"/>
        </w:rPr>
      </w:pPr>
      <w:r w:rsidRPr="00254FB2">
        <w:rPr>
          <w:b/>
          <w:color w:val="000000"/>
          <w:sz w:val="28"/>
          <w:szCs w:val="28"/>
        </w:rPr>
        <w:t xml:space="preserve">Подпрограмма "Поддержка добровольческих (волонтерских) и некоммерческих организаций в целях стимулирования их работы, в том числе по реализации </w:t>
      </w:r>
      <w:proofErr w:type="spellStart"/>
      <w:r w:rsidRPr="00254FB2">
        <w:rPr>
          <w:b/>
          <w:color w:val="000000"/>
          <w:sz w:val="28"/>
          <w:szCs w:val="28"/>
        </w:rPr>
        <w:t>социокультурных</w:t>
      </w:r>
      <w:proofErr w:type="spellEnd"/>
      <w:r w:rsidRPr="00254FB2">
        <w:rPr>
          <w:b/>
          <w:color w:val="000000"/>
          <w:sz w:val="28"/>
          <w:szCs w:val="28"/>
        </w:rPr>
        <w:t xml:space="preserve"> проектов</w:t>
      </w:r>
      <w:proofErr w:type="gramStart"/>
      <w:r w:rsidRPr="00254FB2">
        <w:rPr>
          <w:b/>
          <w:color w:val="000000"/>
          <w:sz w:val="28"/>
          <w:szCs w:val="28"/>
        </w:rPr>
        <w:t>."</w:t>
      </w:r>
      <w:proofErr w:type="gramEnd"/>
    </w:p>
    <w:p w:rsidR="00254FB2" w:rsidRDefault="00254FB2" w:rsidP="00254FB2">
      <w:pPr>
        <w:shd w:val="clear" w:color="auto" w:fill="FFFFFF"/>
        <w:spacing w:line="336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54FB2" w:rsidRPr="00E86B7A" w:rsidRDefault="00254FB2" w:rsidP="00254FB2">
      <w:pPr>
        <w:shd w:val="clear" w:color="auto" w:fill="FFFFFF"/>
        <w:spacing w:line="336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86B7A">
        <w:rPr>
          <w:rFonts w:ascii="Times New Roman" w:hAnsi="Times New Roman"/>
          <w:bCs/>
          <w:color w:val="000000"/>
          <w:sz w:val="28"/>
          <w:szCs w:val="28"/>
        </w:rPr>
        <w:t>Паспорт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8"/>
        <w:gridCol w:w="7637"/>
      </w:tblGrid>
      <w:tr w:rsidR="00254FB2" w:rsidRPr="007F64C6" w:rsidTr="003B26A4">
        <w:trPr>
          <w:trHeight w:val="1170"/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54FB2" w:rsidRPr="007F64C6" w:rsidRDefault="00254FB2" w:rsidP="004F7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Наименование</w:t>
            </w:r>
          </w:p>
          <w:p w:rsidR="00254FB2" w:rsidRPr="007F64C6" w:rsidRDefault="00254FB2" w:rsidP="004F7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254FB2" w:rsidRDefault="00254FB2" w:rsidP="004F7019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F64C6">
              <w:rPr>
                <w:sz w:val="28"/>
                <w:szCs w:val="28"/>
              </w:rPr>
              <w:t xml:space="preserve"> </w:t>
            </w:r>
            <w:r w:rsidRPr="006A457D">
              <w:rPr>
                <w:color w:val="000000"/>
                <w:sz w:val="28"/>
                <w:szCs w:val="28"/>
              </w:rPr>
              <w:t xml:space="preserve">Поддержка добровольческих (волонтерских) и некоммерческих организаций в целях стимулирования их работы, в том числе по реализации </w:t>
            </w:r>
            <w:proofErr w:type="spellStart"/>
            <w:r w:rsidRPr="006A457D">
              <w:rPr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6A457D">
              <w:rPr>
                <w:color w:val="000000"/>
                <w:sz w:val="28"/>
                <w:szCs w:val="28"/>
              </w:rPr>
              <w:t xml:space="preserve"> проектов.</w:t>
            </w:r>
          </w:p>
          <w:p w:rsidR="00254FB2" w:rsidRPr="007F64C6" w:rsidRDefault="00254FB2" w:rsidP="004F7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FB2" w:rsidRPr="007F64C6" w:rsidTr="0043218B">
        <w:trPr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Заказчик </w:t>
            </w:r>
          </w:p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254FB2" w:rsidRPr="007F64C6" w:rsidRDefault="00254FB2" w:rsidP="003B26A4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7F64C6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54FB2" w:rsidRPr="007F64C6" w:rsidTr="0043218B">
        <w:trPr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Разработчик </w:t>
            </w:r>
          </w:p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254FB2" w:rsidRPr="007F64C6" w:rsidRDefault="00254FB2" w:rsidP="0043218B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Отдел культуры и архивного дела </w:t>
            </w:r>
            <w:proofErr w:type="spellStart"/>
            <w:r w:rsidRPr="007F64C6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254FB2" w:rsidRPr="007F64C6" w:rsidTr="007E6726">
        <w:trPr>
          <w:trHeight w:val="1750"/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54FB2" w:rsidRDefault="00254FB2" w:rsidP="007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Цели и задачи</w:t>
            </w:r>
          </w:p>
          <w:p w:rsidR="00254FB2" w:rsidRPr="007F64C6" w:rsidRDefault="00254FB2" w:rsidP="007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4FB2" w:rsidRPr="007F64C6" w:rsidRDefault="00254FB2" w:rsidP="007E6726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B9A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добровольце</w:t>
            </w:r>
            <w:proofErr w:type="gramStart"/>
            <w:r w:rsidRPr="005E4B9A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5E4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волонтеров ) из числа молодежи по улучшению  деятельности учреждений культуры :содействие в организации и  проведении фестивалей, конкурсов, выставок, экскурсий и других массовых мероприятий, популяризации культурной добровольческой(волонтерской) деятельности </w:t>
            </w:r>
          </w:p>
        </w:tc>
      </w:tr>
      <w:tr w:rsidR="00254FB2" w:rsidRPr="007F64C6" w:rsidTr="007E6726">
        <w:trPr>
          <w:trHeight w:val="1302"/>
          <w:tblCellSpacing w:w="0" w:type="dxa"/>
        </w:trPr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54FB2" w:rsidRPr="007F64C6" w:rsidRDefault="00254FB2" w:rsidP="007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Целевые </w:t>
            </w:r>
          </w:p>
          <w:p w:rsidR="00254FB2" w:rsidRPr="007F64C6" w:rsidRDefault="00254FB2" w:rsidP="007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индикаторы и</w:t>
            </w:r>
          </w:p>
          <w:p w:rsidR="00254FB2" w:rsidRPr="007F64C6" w:rsidRDefault="00254FB2" w:rsidP="007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показатели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254FB2" w:rsidRPr="007F64C6" w:rsidRDefault="00254FB2" w:rsidP="007E672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граждан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получивших услугу в сфере культуры.</w:t>
            </w:r>
          </w:p>
          <w:p w:rsidR="00254FB2" w:rsidRPr="007F64C6" w:rsidRDefault="00254FB2" w:rsidP="007E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FB2" w:rsidRPr="007F64C6" w:rsidTr="0043218B">
        <w:trPr>
          <w:tblCellSpacing w:w="0" w:type="dxa"/>
        </w:trPr>
        <w:tc>
          <w:tcPr>
            <w:tcW w:w="218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Сроки </w:t>
            </w:r>
          </w:p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254FB2" w:rsidRPr="007F64C6" w:rsidRDefault="00254FB2" w:rsidP="0043218B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2020-2024</w:t>
            </w: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54FB2" w:rsidRPr="007F64C6" w:rsidTr="0043218B">
        <w:trPr>
          <w:tblCellSpacing w:w="0" w:type="dxa"/>
        </w:trPr>
        <w:tc>
          <w:tcPr>
            <w:tcW w:w="218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Объем и </w:t>
            </w:r>
          </w:p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источники </w:t>
            </w:r>
          </w:p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финансирования</w:t>
            </w:r>
          </w:p>
          <w:p w:rsidR="00254FB2" w:rsidRPr="007F64C6" w:rsidRDefault="00254FB2" w:rsidP="003B2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4C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4FB2" w:rsidRPr="007F64C6" w:rsidRDefault="00254FB2" w:rsidP="0043218B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не предусмотрено</w:t>
            </w:r>
          </w:p>
        </w:tc>
      </w:tr>
    </w:tbl>
    <w:p w:rsidR="00E425B5" w:rsidRDefault="00E425B5" w:rsidP="00CF6F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2ED" w:rsidRPr="007C238F" w:rsidRDefault="00C772ED" w:rsidP="00C77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C238F">
        <w:rPr>
          <w:rFonts w:ascii="Times New Roman" w:hAnsi="Times New Roman"/>
          <w:b/>
          <w:sz w:val="28"/>
          <w:szCs w:val="28"/>
        </w:rPr>
        <w:t xml:space="preserve"> Содержание проблемы и необходимост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7C238F">
        <w:rPr>
          <w:rFonts w:ascii="Times New Roman" w:hAnsi="Times New Roman"/>
          <w:b/>
          <w:sz w:val="28"/>
          <w:szCs w:val="28"/>
        </w:rPr>
        <w:t xml:space="preserve"> </w:t>
      </w:r>
    </w:p>
    <w:p w:rsidR="00C772ED" w:rsidRPr="007C238F" w:rsidRDefault="00C772ED" w:rsidP="00C77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38F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C772ED" w:rsidRDefault="00C772ED" w:rsidP="00C77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2ED" w:rsidRDefault="00C772ED" w:rsidP="00C77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2ED" w:rsidRPr="00280FF4" w:rsidRDefault="00C772ED" w:rsidP="00C772ED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280FF4">
        <w:rPr>
          <w:rFonts w:ascii="Times New Roman" w:hAnsi="Times New Roman"/>
          <w:sz w:val="28"/>
          <w:szCs w:val="28"/>
        </w:rPr>
        <w:t>Волонтеры в сфере культуры ежедневно становятся помощниками сотрудников учреждений культуры в организации и проведении мероприятий, принимая на себя роль ведущих, аниматоров, экскурсоводов, особенно это актуально в сельских нас</w:t>
      </w:r>
      <w:r>
        <w:rPr>
          <w:rFonts w:ascii="Times New Roman" w:hAnsi="Times New Roman"/>
          <w:sz w:val="28"/>
          <w:szCs w:val="28"/>
        </w:rPr>
        <w:t>е</w:t>
      </w:r>
      <w:r w:rsidRPr="00280FF4">
        <w:rPr>
          <w:rFonts w:ascii="Times New Roman" w:hAnsi="Times New Roman"/>
          <w:sz w:val="28"/>
          <w:szCs w:val="28"/>
        </w:rPr>
        <w:t xml:space="preserve">ленных пунктах. Сохранение культурного наследия, восстановление объектов культуры и искусства, приобретение практических навыков по работе с объектами культурного наследия. Реализация творческих и </w:t>
      </w:r>
      <w:proofErr w:type="spellStart"/>
      <w:r w:rsidRPr="00280FF4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280FF4">
        <w:rPr>
          <w:rFonts w:ascii="Times New Roman" w:hAnsi="Times New Roman"/>
          <w:sz w:val="28"/>
          <w:szCs w:val="28"/>
        </w:rPr>
        <w:t xml:space="preserve">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FF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280FF4">
        <w:rPr>
          <w:rFonts w:ascii="Times New Roman" w:hAnsi="Times New Roman"/>
          <w:sz w:val="28"/>
          <w:szCs w:val="28"/>
        </w:rPr>
        <w:t xml:space="preserve"> экскурсий. Организация программы волонтеров культуры на муниципальных мероприятиях.</w:t>
      </w:r>
      <w:r>
        <w:rPr>
          <w:rFonts w:ascii="Times New Roman" w:hAnsi="Times New Roman"/>
          <w:sz w:val="28"/>
          <w:szCs w:val="28"/>
        </w:rPr>
        <w:t xml:space="preserve"> Участие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программе "Волонтеры культуры", направленной на поддержку  добровольческого движения.</w:t>
      </w:r>
    </w:p>
    <w:p w:rsidR="00C772ED" w:rsidRDefault="00C772ED" w:rsidP="00C77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2ED" w:rsidRDefault="00C772ED" w:rsidP="00C77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C238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</w:t>
      </w:r>
      <w:r w:rsidRPr="007C238F">
        <w:rPr>
          <w:rFonts w:ascii="Times New Roman" w:hAnsi="Times New Roman"/>
          <w:b/>
          <w:sz w:val="28"/>
          <w:szCs w:val="28"/>
        </w:rPr>
        <w:t xml:space="preserve">ели и задачи </w:t>
      </w:r>
      <w:r>
        <w:rPr>
          <w:rFonts w:ascii="Times New Roman" w:hAnsi="Times New Roman"/>
          <w:b/>
          <w:sz w:val="28"/>
          <w:szCs w:val="28"/>
        </w:rPr>
        <w:t>п</w:t>
      </w:r>
      <w:r w:rsidRPr="007C238F">
        <w:rPr>
          <w:rFonts w:ascii="Times New Roman" w:hAnsi="Times New Roman"/>
          <w:b/>
          <w:sz w:val="28"/>
          <w:szCs w:val="28"/>
        </w:rPr>
        <w:t>одпрограммы</w:t>
      </w:r>
    </w:p>
    <w:p w:rsidR="00C772ED" w:rsidRPr="007C238F" w:rsidRDefault="00C772ED" w:rsidP="00C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улучшение качества и обеспечение доступности </w:t>
      </w:r>
      <w:proofErr w:type="spellStart"/>
      <w:r w:rsidRPr="007C238F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7C238F">
        <w:rPr>
          <w:rFonts w:ascii="Times New Roman" w:hAnsi="Times New Roman"/>
          <w:sz w:val="28"/>
          <w:szCs w:val="28"/>
        </w:rPr>
        <w:t xml:space="preserve"> обслуживания населения </w:t>
      </w:r>
      <w:proofErr w:type="spellStart"/>
      <w:r w:rsidRPr="007C238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7C238F">
        <w:rPr>
          <w:rFonts w:ascii="Times New Roman" w:hAnsi="Times New Roman"/>
          <w:sz w:val="28"/>
          <w:szCs w:val="28"/>
        </w:rPr>
        <w:t xml:space="preserve"> района. </w:t>
      </w:r>
    </w:p>
    <w:p w:rsidR="00C772ED" w:rsidRPr="007C238F" w:rsidRDefault="00C772ED" w:rsidP="00C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 Основными задачами Подпрограммы являются: </w:t>
      </w:r>
    </w:p>
    <w:p w:rsidR="00C772ED" w:rsidRDefault="00C772ED" w:rsidP="00C77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- </w:t>
      </w:r>
      <w:r w:rsidRPr="005E4B9A">
        <w:rPr>
          <w:rFonts w:ascii="Times New Roman" w:hAnsi="Times New Roman"/>
          <w:color w:val="000000"/>
          <w:sz w:val="28"/>
          <w:szCs w:val="28"/>
        </w:rPr>
        <w:t>Поддержка добровольцев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B9A">
        <w:rPr>
          <w:rFonts w:ascii="Times New Roman" w:hAnsi="Times New Roman"/>
          <w:color w:val="000000"/>
          <w:sz w:val="28"/>
          <w:szCs w:val="28"/>
        </w:rPr>
        <w:t>(волонтеров) из числа молодежи по улучшению  деятельности учреждений культуры: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B9A">
        <w:rPr>
          <w:rFonts w:ascii="Times New Roman" w:hAnsi="Times New Roman"/>
          <w:color w:val="000000"/>
          <w:sz w:val="28"/>
          <w:szCs w:val="28"/>
        </w:rPr>
        <w:t>содействие в организации и  проведении фестивалей, конкурсов, выставок, экскурсий и других массовых мероприятий, популяризации культурной добровольческой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B9A">
        <w:rPr>
          <w:rFonts w:ascii="Times New Roman" w:hAnsi="Times New Roman"/>
          <w:color w:val="000000"/>
          <w:sz w:val="28"/>
          <w:szCs w:val="28"/>
        </w:rPr>
        <w:t>(волонтерской)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72ED" w:rsidRDefault="00C772ED" w:rsidP="00C77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2ED" w:rsidRDefault="00C772ED" w:rsidP="00C77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C238F">
        <w:rPr>
          <w:rFonts w:ascii="Times New Roman" w:hAnsi="Times New Roman"/>
          <w:b/>
          <w:sz w:val="28"/>
          <w:szCs w:val="28"/>
        </w:rPr>
        <w:t xml:space="preserve">. Сроки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7C238F">
        <w:rPr>
          <w:rFonts w:ascii="Times New Roman" w:hAnsi="Times New Roman"/>
          <w:b/>
          <w:sz w:val="28"/>
          <w:szCs w:val="28"/>
        </w:rPr>
        <w:t>одпрограммы</w:t>
      </w:r>
    </w:p>
    <w:p w:rsidR="00C772ED" w:rsidRDefault="00C772ED" w:rsidP="00C77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2ED" w:rsidRPr="007C238F" w:rsidRDefault="00C772ED" w:rsidP="00C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    Сроки реализации Подпрограммы: 20</w:t>
      </w:r>
      <w:r>
        <w:rPr>
          <w:rFonts w:ascii="Times New Roman" w:hAnsi="Times New Roman"/>
          <w:sz w:val="28"/>
          <w:szCs w:val="28"/>
        </w:rPr>
        <w:t>20</w:t>
      </w:r>
      <w:r w:rsidRPr="007C238F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7C238F">
        <w:rPr>
          <w:rFonts w:ascii="Times New Roman" w:hAnsi="Times New Roman"/>
          <w:sz w:val="28"/>
          <w:szCs w:val="28"/>
        </w:rPr>
        <w:t xml:space="preserve"> годы. </w:t>
      </w:r>
    </w:p>
    <w:p w:rsidR="00C772ED" w:rsidRPr="007C238F" w:rsidRDefault="00C772ED" w:rsidP="00C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8F">
        <w:rPr>
          <w:rFonts w:ascii="Times New Roman" w:hAnsi="Times New Roman"/>
          <w:sz w:val="28"/>
          <w:szCs w:val="28"/>
        </w:rPr>
        <w:t xml:space="preserve">Подпрограмма реализуется в один этап. </w:t>
      </w:r>
    </w:p>
    <w:p w:rsidR="00C772ED" w:rsidRDefault="00C772ED" w:rsidP="00C772ED">
      <w:pPr>
        <w:shd w:val="clear" w:color="auto" w:fill="FFFFFF"/>
        <w:spacing w:line="336" w:lineRule="atLeast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C772ED" w:rsidRPr="004F1426" w:rsidRDefault="00C772ED" w:rsidP="00C772ED">
      <w:pPr>
        <w:shd w:val="clear" w:color="auto" w:fill="FFFFFF"/>
        <w:spacing w:line="336" w:lineRule="atLeast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426">
        <w:rPr>
          <w:rFonts w:ascii="Times New Roman" w:hAnsi="Times New Roman"/>
          <w:b/>
          <w:bCs/>
          <w:sz w:val="28"/>
          <w:szCs w:val="28"/>
        </w:rPr>
        <w:t>4. Ресурсное обеспечение подпрограммы</w:t>
      </w:r>
    </w:p>
    <w:p w:rsidR="00C772ED" w:rsidRDefault="00C772ED" w:rsidP="00C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0371">
        <w:rPr>
          <w:rFonts w:ascii="Times New Roman" w:hAnsi="Times New Roman"/>
          <w:sz w:val="28"/>
          <w:szCs w:val="28"/>
        </w:rPr>
        <w:t>Не предусмотрено.</w:t>
      </w:r>
    </w:p>
    <w:p w:rsidR="00C772ED" w:rsidRDefault="00C772ED" w:rsidP="00C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2ED" w:rsidRPr="0090283C" w:rsidRDefault="00C772ED" w:rsidP="00C77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0283C">
        <w:rPr>
          <w:rFonts w:ascii="Times New Roman" w:hAnsi="Times New Roman"/>
          <w:b/>
          <w:sz w:val="28"/>
          <w:szCs w:val="28"/>
        </w:rPr>
        <w:t>. Механизм реализации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90283C">
        <w:rPr>
          <w:rFonts w:ascii="Times New Roman" w:hAnsi="Times New Roman"/>
          <w:b/>
          <w:sz w:val="28"/>
          <w:szCs w:val="28"/>
        </w:rPr>
        <w:t>рограммы</w:t>
      </w:r>
    </w:p>
    <w:p w:rsidR="00C772ED" w:rsidRPr="0090283C" w:rsidRDefault="00C772ED" w:rsidP="00C77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 xml:space="preserve">Реализация подпрограммы возлагается на отдел культуры и архивного дела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района.</w:t>
      </w:r>
    </w:p>
    <w:p w:rsidR="00C772ED" w:rsidRPr="0090283C" w:rsidRDefault="00C772ED" w:rsidP="00C7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3C">
        <w:rPr>
          <w:rFonts w:ascii="Times New Roman" w:hAnsi="Times New Roman"/>
          <w:sz w:val="28"/>
          <w:szCs w:val="28"/>
        </w:rPr>
        <w:t>Реализация  программы осуществляется в соответствии с перечнем программных мероприятий на основании нормативных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0283C">
        <w:rPr>
          <w:rFonts w:ascii="Times New Roman" w:hAnsi="Times New Roman"/>
          <w:sz w:val="28"/>
          <w:szCs w:val="28"/>
        </w:rPr>
        <w:t xml:space="preserve">правовых актов, действующих на территории Орловской области  и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90283C">
        <w:rPr>
          <w:rFonts w:ascii="Times New Roman" w:hAnsi="Times New Roman"/>
          <w:sz w:val="28"/>
          <w:szCs w:val="28"/>
        </w:rPr>
        <w:t xml:space="preserve"> Корректировка подпрограммы,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3C">
        <w:rPr>
          <w:rFonts w:ascii="Times New Roman" w:hAnsi="Times New Roman"/>
          <w:sz w:val="28"/>
          <w:szCs w:val="28"/>
        </w:rPr>
        <w:t xml:space="preserve">в том числе включения в нее новых мероприятий, а также продление срока ее реализации осуществляется в соответствии с порядком по предложению муниципального заказчика подпрограммы – администрации </w:t>
      </w:r>
      <w:proofErr w:type="spellStart"/>
      <w:r w:rsidRPr="0090283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0283C">
        <w:rPr>
          <w:rFonts w:ascii="Times New Roman" w:hAnsi="Times New Roman"/>
          <w:sz w:val="28"/>
          <w:szCs w:val="28"/>
        </w:rPr>
        <w:t xml:space="preserve"> района. </w:t>
      </w:r>
    </w:p>
    <w:p w:rsidR="00C772ED" w:rsidRDefault="00C772ED" w:rsidP="00C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72ED" w:rsidRPr="0090283C" w:rsidRDefault="00C772ED" w:rsidP="00C77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0283C">
        <w:rPr>
          <w:rFonts w:ascii="Times New Roman" w:hAnsi="Times New Roman"/>
          <w:b/>
          <w:sz w:val="28"/>
          <w:szCs w:val="28"/>
        </w:rPr>
        <w:t>. Ожидаемые результаты реализации подпрограммы и оценка эффективности ее реализации</w:t>
      </w:r>
    </w:p>
    <w:p w:rsidR="00C772ED" w:rsidRPr="00820371" w:rsidRDefault="00C772ED" w:rsidP="00C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условий  для вовлечения молодежи в волонтерское движение, приобщение к отечественной истории  и культуры, увековечиванию памяти погибших в годы  Великой Отечественной войны, изучение фольклора и народного творчества.</w:t>
      </w:r>
    </w:p>
    <w:p w:rsidR="00C772ED" w:rsidRPr="0090283C" w:rsidRDefault="00C772ED" w:rsidP="00CF6F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2ED" w:rsidRPr="0090283C" w:rsidSect="00997E11">
      <w:footerReference w:type="even" r:id="rId8"/>
      <w:footerReference w:type="default" r:id="rId9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2B" w:rsidRDefault="002F7F2B">
      <w:r>
        <w:separator/>
      </w:r>
    </w:p>
  </w:endnote>
  <w:endnote w:type="continuationSeparator" w:id="0">
    <w:p w:rsidR="002F7F2B" w:rsidRDefault="002F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8B" w:rsidRDefault="00C9663E" w:rsidP="0015270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218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218B" w:rsidRDefault="0043218B" w:rsidP="0015270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8B" w:rsidRDefault="00C9663E" w:rsidP="0015270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218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247B">
      <w:rPr>
        <w:rStyle w:val="ad"/>
        <w:noProof/>
      </w:rPr>
      <w:t>2</w:t>
    </w:r>
    <w:r>
      <w:rPr>
        <w:rStyle w:val="ad"/>
      </w:rPr>
      <w:fldChar w:fldCharType="end"/>
    </w:r>
  </w:p>
  <w:p w:rsidR="0043218B" w:rsidRDefault="0043218B" w:rsidP="0015270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2B" w:rsidRDefault="002F7F2B">
      <w:r>
        <w:separator/>
      </w:r>
    </w:p>
  </w:footnote>
  <w:footnote w:type="continuationSeparator" w:id="0">
    <w:p w:rsidR="002F7F2B" w:rsidRDefault="002F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A66164D"/>
    <w:multiLevelType w:val="multilevel"/>
    <w:tmpl w:val="C6D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32269"/>
    <w:multiLevelType w:val="hybridMultilevel"/>
    <w:tmpl w:val="778CC264"/>
    <w:lvl w:ilvl="0" w:tplc="333033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DA9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40D87"/>
    <w:multiLevelType w:val="hybridMultilevel"/>
    <w:tmpl w:val="7632BC5C"/>
    <w:lvl w:ilvl="0" w:tplc="23A4AC0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ACB425C"/>
    <w:multiLevelType w:val="hybridMultilevel"/>
    <w:tmpl w:val="EE74672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20300"/>
    <w:multiLevelType w:val="hybridMultilevel"/>
    <w:tmpl w:val="2B12C652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F5A5B"/>
    <w:multiLevelType w:val="hybridMultilevel"/>
    <w:tmpl w:val="48EA9E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46001"/>
    <w:multiLevelType w:val="hybridMultilevel"/>
    <w:tmpl w:val="B53C3E9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B0CFB"/>
    <w:multiLevelType w:val="hybridMultilevel"/>
    <w:tmpl w:val="B6C2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B6B21"/>
    <w:multiLevelType w:val="hybridMultilevel"/>
    <w:tmpl w:val="187C8CB8"/>
    <w:lvl w:ilvl="0" w:tplc="B6EC11E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57167E"/>
    <w:multiLevelType w:val="hybridMultilevel"/>
    <w:tmpl w:val="79AA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24F2D"/>
    <w:multiLevelType w:val="hybridMultilevel"/>
    <w:tmpl w:val="BD7E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0C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B09"/>
    <w:rsid w:val="00002CE5"/>
    <w:rsid w:val="00005548"/>
    <w:rsid w:val="00012D74"/>
    <w:rsid w:val="00020403"/>
    <w:rsid w:val="0002656A"/>
    <w:rsid w:val="000273DA"/>
    <w:rsid w:val="00040B1F"/>
    <w:rsid w:val="00055A28"/>
    <w:rsid w:val="00055B3F"/>
    <w:rsid w:val="00066935"/>
    <w:rsid w:val="000776D9"/>
    <w:rsid w:val="00083660"/>
    <w:rsid w:val="000A5EDD"/>
    <w:rsid w:val="000B207A"/>
    <w:rsid w:val="000C1F58"/>
    <w:rsid w:val="000C622D"/>
    <w:rsid w:val="000D307E"/>
    <w:rsid w:val="000D48B3"/>
    <w:rsid w:val="000D54B6"/>
    <w:rsid w:val="000E00AC"/>
    <w:rsid w:val="000E537A"/>
    <w:rsid w:val="000F56AF"/>
    <w:rsid w:val="00102C04"/>
    <w:rsid w:val="00105E0F"/>
    <w:rsid w:val="00123824"/>
    <w:rsid w:val="00123F8A"/>
    <w:rsid w:val="001250FA"/>
    <w:rsid w:val="00136AE3"/>
    <w:rsid w:val="00136DAD"/>
    <w:rsid w:val="00141CE8"/>
    <w:rsid w:val="0015270E"/>
    <w:rsid w:val="0016260A"/>
    <w:rsid w:val="001627D7"/>
    <w:rsid w:val="0016679B"/>
    <w:rsid w:val="0017108C"/>
    <w:rsid w:val="00173167"/>
    <w:rsid w:val="00174C3F"/>
    <w:rsid w:val="0017791D"/>
    <w:rsid w:val="00185AEF"/>
    <w:rsid w:val="00192CFC"/>
    <w:rsid w:val="001A3858"/>
    <w:rsid w:val="001A7EA5"/>
    <w:rsid w:val="001B06A7"/>
    <w:rsid w:val="001C230B"/>
    <w:rsid w:val="001D2A52"/>
    <w:rsid w:val="001D32EE"/>
    <w:rsid w:val="001D527F"/>
    <w:rsid w:val="001E0CE1"/>
    <w:rsid w:val="001E1BD0"/>
    <w:rsid w:val="001E2EA0"/>
    <w:rsid w:val="001E372F"/>
    <w:rsid w:val="001E5BBD"/>
    <w:rsid w:val="001E702A"/>
    <w:rsid w:val="001F21DF"/>
    <w:rsid w:val="002009FC"/>
    <w:rsid w:val="00204F6A"/>
    <w:rsid w:val="00206706"/>
    <w:rsid w:val="002070E2"/>
    <w:rsid w:val="00234F16"/>
    <w:rsid w:val="0024162B"/>
    <w:rsid w:val="00244074"/>
    <w:rsid w:val="002462C2"/>
    <w:rsid w:val="00247688"/>
    <w:rsid w:val="002515F0"/>
    <w:rsid w:val="00254FB2"/>
    <w:rsid w:val="00262097"/>
    <w:rsid w:val="00263713"/>
    <w:rsid w:val="002714AE"/>
    <w:rsid w:val="00272D23"/>
    <w:rsid w:val="002753A4"/>
    <w:rsid w:val="00275A02"/>
    <w:rsid w:val="00276F9C"/>
    <w:rsid w:val="00282A53"/>
    <w:rsid w:val="00283ED7"/>
    <w:rsid w:val="00286627"/>
    <w:rsid w:val="00292056"/>
    <w:rsid w:val="002B0408"/>
    <w:rsid w:val="002B22AA"/>
    <w:rsid w:val="002B2E97"/>
    <w:rsid w:val="002B5A57"/>
    <w:rsid w:val="002C4108"/>
    <w:rsid w:val="002E6101"/>
    <w:rsid w:val="002F0D51"/>
    <w:rsid w:val="002F7F2B"/>
    <w:rsid w:val="0030361A"/>
    <w:rsid w:val="00306F09"/>
    <w:rsid w:val="00310413"/>
    <w:rsid w:val="0033349A"/>
    <w:rsid w:val="00354714"/>
    <w:rsid w:val="0035748E"/>
    <w:rsid w:val="00365421"/>
    <w:rsid w:val="00365BAF"/>
    <w:rsid w:val="00370111"/>
    <w:rsid w:val="00371BB7"/>
    <w:rsid w:val="00373613"/>
    <w:rsid w:val="00376BA5"/>
    <w:rsid w:val="00383DD0"/>
    <w:rsid w:val="003856D9"/>
    <w:rsid w:val="00385B9A"/>
    <w:rsid w:val="0039088B"/>
    <w:rsid w:val="0039615B"/>
    <w:rsid w:val="003A7EF1"/>
    <w:rsid w:val="003B26A4"/>
    <w:rsid w:val="003B3BC7"/>
    <w:rsid w:val="003B48DF"/>
    <w:rsid w:val="003C1148"/>
    <w:rsid w:val="003C3F0B"/>
    <w:rsid w:val="003D0DB6"/>
    <w:rsid w:val="003D4638"/>
    <w:rsid w:val="003E57A8"/>
    <w:rsid w:val="003F1C45"/>
    <w:rsid w:val="003F4709"/>
    <w:rsid w:val="00403562"/>
    <w:rsid w:val="00404B09"/>
    <w:rsid w:val="00406324"/>
    <w:rsid w:val="00420AB8"/>
    <w:rsid w:val="0043218B"/>
    <w:rsid w:val="00434394"/>
    <w:rsid w:val="00447B20"/>
    <w:rsid w:val="00453ACE"/>
    <w:rsid w:val="00455128"/>
    <w:rsid w:val="00460265"/>
    <w:rsid w:val="0046124F"/>
    <w:rsid w:val="00464567"/>
    <w:rsid w:val="00480CB1"/>
    <w:rsid w:val="00493C7E"/>
    <w:rsid w:val="004A3FA2"/>
    <w:rsid w:val="004A6CFE"/>
    <w:rsid w:val="004B0CE0"/>
    <w:rsid w:val="004B673B"/>
    <w:rsid w:val="004D1FF2"/>
    <w:rsid w:val="004D41BB"/>
    <w:rsid w:val="004D71FE"/>
    <w:rsid w:val="004E3B09"/>
    <w:rsid w:val="004E7098"/>
    <w:rsid w:val="004E7D16"/>
    <w:rsid w:val="004F1426"/>
    <w:rsid w:val="004F2433"/>
    <w:rsid w:val="004F398E"/>
    <w:rsid w:val="004F7019"/>
    <w:rsid w:val="005110D5"/>
    <w:rsid w:val="005139A8"/>
    <w:rsid w:val="00516D3F"/>
    <w:rsid w:val="00517B2B"/>
    <w:rsid w:val="0052063A"/>
    <w:rsid w:val="00521EA8"/>
    <w:rsid w:val="00525973"/>
    <w:rsid w:val="00526C5A"/>
    <w:rsid w:val="00527A00"/>
    <w:rsid w:val="00530FED"/>
    <w:rsid w:val="005348D5"/>
    <w:rsid w:val="005432F7"/>
    <w:rsid w:val="0054400A"/>
    <w:rsid w:val="005506FA"/>
    <w:rsid w:val="0055305C"/>
    <w:rsid w:val="00553F63"/>
    <w:rsid w:val="0055591B"/>
    <w:rsid w:val="0055616B"/>
    <w:rsid w:val="005715F8"/>
    <w:rsid w:val="00577B0F"/>
    <w:rsid w:val="00581562"/>
    <w:rsid w:val="00590D43"/>
    <w:rsid w:val="00592272"/>
    <w:rsid w:val="005A30CC"/>
    <w:rsid w:val="005A3FA9"/>
    <w:rsid w:val="005A75BB"/>
    <w:rsid w:val="005B1133"/>
    <w:rsid w:val="005B4AD3"/>
    <w:rsid w:val="005C61AF"/>
    <w:rsid w:val="005D3A2C"/>
    <w:rsid w:val="005D5861"/>
    <w:rsid w:val="005E38DF"/>
    <w:rsid w:val="005F51BE"/>
    <w:rsid w:val="00605C30"/>
    <w:rsid w:val="00614BDA"/>
    <w:rsid w:val="00615BEA"/>
    <w:rsid w:val="0062003A"/>
    <w:rsid w:val="00622938"/>
    <w:rsid w:val="0062434A"/>
    <w:rsid w:val="00631524"/>
    <w:rsid w:val="0063339E"/>
    <w:rsid w:val="00643920"/>
    <w:rsid w:val="006635A3"/>
    <w:rsid w:val="00665215"/>
    <w:rsid w:val="00665CCE"/>
    <w:rsid w:val="006662C3"/>
    <w:rsid w:val="00667262"/>
    <w:rsid w:val="0066796E"/>
    <w:rsid w:val="00687666"/>
    <w:rsid w:val="00695C54"/>
    <w:rsid w:val="006A4F84"/>
    <w:rsid w:val="006B111E"/>
    <w:rsid w:val="006B2CA1"/>
    <w:rsid w:val="006B303B"/>
    <w:rsid w:val="006C1EF3"/>
    <w:rsid w:val="006C3064"/>
    <w:rsid w:val="006C3599"/>
    <w:rsid w:val="006D3C15"/>
    <w:rsid w:val="006E1925"/>
    <w:rsid w:val="006E2B59"/>
    <w:rsid w:val="006E37E1"/>
    <w:rsid w:val="006E4035"/>
    <w:rsid w:val="006E47DE"/>
    <w:rsid w:val="006E702C"/>
    <w:rsid w:val="006F5B37"/>
    <w:rsid w:val="0070164F"/>
    <w:rsid w:val="007034B4"/>
    <w:rsid w:val="0070367C"/>
    <w:rsid w:val="00715586"/>
    <w:rsid w:val="007221BE"/>
    <w:rsid w:val="00740B45"/>
    <w:rsid w:val="00741E9C"/>
    <w:rsid w:val="00745973"/>
    <w:rsid w:val="0075146B"/>
    <w:rsid w:val="00754EBA"/>
    <w:rsid w:val="00762B17"/>
    <w:rsid w:val="00765662"/>
    <w:rsid w:val="00776821"/>
    <w:rsid w:val="0079263E"/>
    <w:rsid w:val="0079296A"/>
    <w:rsid w:val="007972A3"/>
    <w:rsid w:val="007A3EDF"/>
    <w:rsid w:val="007A5BBB"/>
    <w:rsid w:val="007C451C"/>
    <w:rsid w:val="007E0A7C"/>
    <w:rsid w:val="007E21DF"/>
    <w:rsid w:val="007E6726"/>
    <w:rsid w:val="007E6BCD"/>
    <w:rsid w:val="007F15FD"/>
    <w:rsid w:val="007F3C71"/>
    <w:rsid w:val="007F64C6"/>
    <w:rsid w:val="00804378"/>
    <w:rsid w:val="00804FBD"/>
    <w:rsid w:val="00815878"/>
    <w:rsid w:val="00816336"/>
    <w:rsid w:val="00816ED4"/>
    <w:rsid w:val="008208BD"/>
    <w:rsid w:val="008260C4"/>
    <w:rsid w:val="00840845"/>
    <w:rsid w:val="00840846"/>
    <w:rsid w:val="00850561"/>
    <w:rsid w:val="00851F1E"/>
    <w:rsid w:val="0086120E"/>
    <w:rsid w:val="0087368F"/>
    <w:rsid w:val="00875C49"/>
    <w:rsid w:val="00880950"/>
    <w:rsid w:val="00891ECD"/>
    <w:rsid w:val="008A0942"/>
    <w:rsid w:val="008A0CEF"/>
    <w:rsid w:val="008A328C"/>
    <w:rsid w:val="008A5D0C"/>
    <w:rsid w:val="008B036C"/>
    <w:rsid w:val="008B11BA"/>
    <w:rsid w:val="008C45EE"/>
    <w:rsid w:val="008C7B84"/>
    <w:rsid w:val="008D2019"/>
    <w:rsid w:val="008D55DA"/>
    <w:rsid w:val="008D5BF8"/>
    <w:rsid w:val="008F0AA1"/>
    <w:rsid w:val="008F410C"/>
    <w:rsid w:val="0090283C"/>
    <w:rsid w:val="009033F0"/>
    <w:rsid w:val="009068EB"/>
    <w:rsid w:val="00912542"/>
    <w:rsid w:val="00925A43"/>
    <w:rsid w:val="009511A3"/>
    <w:rsid w:val="00951F55"/>
    <w:rsid w:val="00954936"/>
    <w:rsid w:val="0095755E"/>
    <w:rsid w:val="00974368"/>
    <w:rsid w:val="0098575F"/>
    <w:rsid w:val="00987220"/>
    <w:rsid w:val="00997E11"/>
    <w:rsid w:val="009A5DB6"/>
    <w:rsid w:val="009C2B8C"/>
    <w:rsid w:val="009C43FC"/>
    <w:rsid w:val="009C51B2"/>
    <w:rsid w:val="009D5041"/>
    <w:rsid w:val="009D7E88"/>
    <w:rsid w:val="009F7547"/>
    <w:rsid w:val="00A11936"/>
    <w:rsid w:val="00A30E3A"/>
    <w:rsid w:val="00A42385"/>
    <w:rsid w:val="00A42389"/>
    <w:rsid w:val="00A52BA2"/>
    <w:rsid w:val="00A56D48"/>
    <w:rsid w:val="00A57462"/>
    <w:rsid w:val="00A57479"/>
    <w:rsid w:val="00A64F2D"/>
    <w:rsid w:val="00A72751"/>
    <w:rsid w:val="00A76773"/>
    <w:rsid w:val="00A8355E"/>
    <w:rsid w:val="00A92B5A"/>
    <w:rsid w:val="00AA12BA"/>
    <w:rsid w:val="00AA447C"/>
    <w:rsid w:val="00AA5499"/>
    <w:rsid w:val="00AB0817"/>
    <w:rsid w:val="00AB0D5C"/>
    <w:rsid w:val="00AB24C9"/>
    <w:rsid w:val="00AC04EC"/>
    <w:rsid w:val="00AC36A4"/>
    <w:rsid w:val="00AD559D"/>
    <w:rsid w:val="00AD57D1"/>
    <w:rsid w:val="00AE400A"/>
    <w:rsid w:val="00AF4B74"/>
    <w:rsid w:val="00B011A3"/>
    <w:rsid w:val="00B07800"/>
    <w:rsid w:val="00B10532"/>
    <w:rsid w:val="00B239CA"/>
    <w:rsid w:val="00B30B04"/>
    <w:rsid w:val="00B40A18"/>
    <w:rsid w:val="00B4193B"/>
    <w:rsid w:val="00B432B7"/>
    <w:rsid w:val="00B45781"/>
    <w:rsid w:val="00B46263"/>
    <w:rsid w:val="00B46DDB"/>
    <w:rsid w:val="00B47FDA"/>
    <w:rsid w:val="00B506CF"/>
    <w:rsid w:val="00B555E3"/>
    <w:rsid w:val="00B56BD8"/>
    <w:rsid w:val="00B65E4C"/>
    <w:rsid w:val="00B66991"/>
    <w:rsid w:val="00B91574"/>
    <w:rsid w:val="00BA6769"/>
    <w:rsid w:val="00BB5407"/>
    <w:rsid w:val="00BC5536"/>
    <w:rsid w:val="00BC5D95"/>
    <w:rsid w:val="00BC7864"/>
    <w:rsid w:val="00BD2D72"/>
    <w:rsid w:val="00BD66BD"/>
    <w:rsid w:val="00BD6DA9"/>
    <w:rsid w:val="00BE0F95"/>
    <w:rsid w:val="00BE2C4B"/>
    <w:rsid w:val="00BE59C3"/>
    <w:rsid w:val="00BE73B8"/>
    <w:rsid w:val="00BF00D6"/>
    <w:rsid w:val="00BF247B"/>
    <w:rsid w:val="00BF5969"/>
    <w:rsid w:val="00C00591"/>
    <w:rsid w:val="00C05E39"/>
    <w:rsid w:val="00C06745"/>
    <w:rsid w:val="00C07056"/>
    <w:rsid w:val="00C14293"/>
    <w:rsid w:val="00C16F3F"/>
    <w:rsid w:val="00C301C6"/>
    <w:rsid w:val="00C3462E"/>
    <w:rsid w:val="00C44862"/>
    <w:rsid w:val="00C4730B"/>
    <w:rsid w:val="00C47AA3"/>
    <w:rsid w:val="00C56E75"/>
    <w:rsid w:val="00C63A96"/>
    <w:rsid w:val="00C652CF"/>
    <w:rsid w:val="00C762ED"/>
    <w:rsid w:val="00C763B0"/>
    <w:rsid w:val="00C772ED"/>
    <w:rsid w:val="00C82EBA"/>
    <w:rsid w:val="00C84E63"/>
    <w:rsid w:val="00C9663E"/>
    <w:rsid w:val="00CA08BD"/>
    <w:rsid w:val="00CA0F75"/>
    <w:rsid w:val="00CA3BA9"/>
    <w:rsid w:val="00CA5B3F"/>
    <w:rsid w:val="00CB1A2E"/>
    <w:rsid w:val="00CC31D8"/>
    <w:rsid w:val="00CC43A8"/>
    <w:rsid w:val="00CC5CC1"/>
    <w:rsid w:val="00CD6A3F"/>
    <w:rsid w:val="00CE188F"/>
    <w:rsid w:val="00CE28CE"/>
    <w:rsid w:val="00CF00A9"/>
    <w:rsid w:val="00CF6F18"/>
    <w:rsid w:val="00CF7449"/>
    <w:rsid w:val="00D11452"/>
    <w:rsid w:val="00D225AE"/>
    <w:rsid w:val="00D23590"/>
    <w:rsid w:val="00D27455"/>
    <w:rsid w:val="00D30758"/>
    <w:rsid w:val="00D43120"/>
    <w:rsid w:val="00D439BB"/>
    <w:rsid w:val="00D5027F"/>
    <w:rsid w:val="00D64CE9"/>
    <w:rsid w:val="00D657F3"/>
    <w:rsid w:val="00D761A3"/>
    <w:rsid w:val="00D809C6"/>
    <w:rsid w:val="00D82BD8"/>
    <w:rsid w:val="00D844CC"/>
    <w:rsid w:val="00D942B8"/>
    <w:rsid w:val="00D965DB"/>
    <w:rsid w:val="00DB3667"/>
    <w:rsid w:val="00DD2BCE"/>
    <w:rsid w:val="00DD5E14"/>
    <w:rsid w:val="00DD67E1"/>
    <w:rsid w:val="00DE5015"/>
    <w:rsid w:val="00DE542B"/>
    <w:rsid w:val="00DE7E2F"/>
    <w:rsid w:val="00DF79E3"/>
    <w:rsid w:val="00E00790"/>
    <w:rsid w:val="00E07A28"/>
    <w:rsid w:val="00E1558F"/>
    <w:rsid w:val="00E224EB"/>
    <w:rsid w:val="00E25361"/>
    <w:rsid w:val="00E425B5"/>
    <w:rsid w:val="00E42917"/>
    <w:rsid w:val="00E54F14"/>
    <w:rsid w:val="00E61CC6"/>
    <w:rsid w:val="00E70A64"/>
    <w:rsid w:val="00E71876"/>
    <w:rsid w:val="00E74AAA"/>
    <w:rsid w:val="00E74AAC"/>
    <w:rsid w:val="00E75CDA"/>
    <w:rsid w:val="00E75E1B"/>
    <w:rsid w:val="00E86B7A"/>
    <w:rsid w:val="00E97D12"/>
    <w:rsid w:val="00EA5EEE"/>
    <w:rsid w:val="00EB0F1E"/>
    <w:rsid w:val="00EB7260"/>
    <w:rsid w:val="00EC0449"/>
    <w:rsid w:val="00EC0EB7"/>
    <w:rsid w:val="00EC3E39"/>
    <w:rsid w:val="00ED0038"/>
    <w:rsid w:val="00ED0993"/>
    <w:rsid w:val="00ED23F4"/>
    <w:rsid w:val="00ED6451"/>
    <w:rsid w:val="00EE1429"/>
    <w:rsid w:val="00EE3226"/>
    <w:rsid w:val="00EE4CB8"/>
    <w:rsid w:val="00EF2213"/>
    <w:rsid w:val="00EF25BC"/>
    <w:rsid w:val="00EF749C"/>
    <w:rsid w:val="00F06C5C"/>
    <w:rsid w:val="00F2008D"/>
    <w:rsid w:val="00F2017D"/>
    <w:rsid w:val="00F2627B"/>
    <w:rsid w:val="00F2649C"/>
    <w:rsid w:val="00F36A1B"/>
    <w:rsid w:val="00F46241"/>
    <w:rsid w:val="00F465B1"/>
    <w:rsid w:val="00F50978"/>
    <w:rsid w:val="00F54327"/>
    <w:rsid w:val="00F62410"/>
    <w:rsid w:val="00F84D8A"/>
    <w:rsid w:val="00F91E3C"/>
    <w:rsid w:val="00F95EFB"/>
    <w:rsid w:val="00FA34E5"/>
    <w:rsid w:val="00FA73BE"/>
    <w:rsid w:val="00FB201C"/>
    <w:rsid w:val="00FB7F69"/>
    <w:rsid w:val="00FC054B"/>
    <w:rsid w:val="00FC40C6"/>
    <w:rsid w:val="00FD5223"/>
    <w:rsid w:val="00FD7128"/>
    <w:rsid w:val="00FE68EE"/>
    <w:rsid w:val="00FE6A09"/>
    <w:rsid w:val="00FF03E4"/>
    <w:rsid w:val="00FF19F5"/>
    <w:rsid w:val="00FF3615"/>
    <w:rsid w:val="00FF485B"/>
    <w:rsid w:val="00FF5F08"/>
    <w:rsid w:val="00FF6C2C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4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7221BE"/>
    <w:pPr>
      <w:numPr>
        <w:numId w:val="3"/>
      </w:numPr>
      <w:suppressAutoHyphens/>
      <w:spacing w:before="120" w:after="360" w:line="240" w:lineRule="auto"/>
    </w:pPr>
    <w:rPr>
      <w:rFonts w:ascii="Times New Roman" w:hAnsi="Times New Roman" w:cs="Times New Roman"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221BE"/>
    <w:rPr>
      <w:rFonts w:eastAsia="Calibri"/>
      <w:b/>
      <w:bCs/>
      <w:kern w:val="1"/>
      <w:sz w:val="36"/>
      <w:szCs w:val="36"/>
      <w:lang w:val="ru-RU" w:eastAsia="ar-SA" w:bidi="ar-SA"/>
    </w:rPr>
  </w:style>
  <w:style w:type="paragraph" w:customStyle="1" w:styleId="ConsPlusNormal">
    <w:name w:val="ConsPlusNormal"/>
    <w:rsid w:val="007221B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7221BE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221BE"/>
    <w:pPr>
      <w:suppressAutoHyphens/>
      <w:spacing w:after="0" w:line="240" w:lineRule="auto"/>
      <w:ind w:firstLine="720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locked/>
    <w:rsid w:val="007221BE"/>
    <w:rPr>
      <w:rFonts w:eastAsia="Calibri"/>
      <w:sz w:val="24"/>
      <w:szCs w:val="24"/>
      <w:lang w:val="ru-RU" w:eastAsia="ar-SA" w:bidi="ar-SA"/>
    </w:rPr>
  </w:style>
  <w:style w:type="paragraph" w:styleId="2">
    <w:name w:val="Body Text Indent 2"/>
    <w:basedOn w:val="a"/>
    <w:link w:val="20"/>
    <w:rsid w:val="007221BE"/>
    <w:pPr>
      <w:spacing w:after="120" w:line="48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locked/>
    <w:rsid w:val="007221BE"/>
    <w:rPr>
      <w:rFonts w:eastAsia="Calibri"/>
      <w:sz w:val="28"/>
      <w:szCs w:val="28"/>
      <w:lang w:val="ru-RU" w:eastAsia="ru-RU" w:bidi="ar-SA"/>
    </w:rPr>
  </w:style>
  <w:style w:type="paragraph" w:styleId="a7">
    <w:name w:val="footnote text"/>
    <w:basedOn w:val="a"/>
    <w:link w:val="a8"/>
    <w:semiHidden/>
    <w:rsid w:val="007221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link w:val="a7"/>
    <w:locked/>
    <w:rsid w:val="007221BE"/>
    <w:rPr>
      <w:rFonts w:eastAsia="Calibri"/>
      <w:lang w:val="ru-RU" w:eastAsia="ar-SA" w:bidi="ar-SA"/>
    </w:rPr>
  </w:style>
  <w:style w:type="character" w:styleId="a9">
    <w:name w:val="footnote reference"/>
    <w:semiHidden/>
    <w:rsid w:val="007221BE"/>
    <w:rPr>
      <w:rFonts w:cs="Times New Roman"/>
      <w:vertAlign w:val="superscript"/>
    </w:rPr>
  </w:style>
  <w:style w:type="paragraph" w:customStyle="1" w:styleId="ConsPlusCell">
    <w:name w:val="ConsPlusCell"/>
    <w:rsid w:val="007221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0">
    <w:name w:val="Title"/>
    <w:basedOn w:val="a"/>
    <w:qFormat/>
    <w:rsid w:val="007221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utback">
    <w:name w:val="butback"/>
    <w:basedOn w:val="a1"/>
    <w:rsid w:val="00EF749C"/>
  </w:style>
  <w:style w:type="character" w:customStyle="1" w:styleId="apple-converted-space">
    <w:name w:val="apple-converted-space"/>
    <w:basedOn w:val="a1"/>
    <w:rsid w:val="00EF749C"/>
  </w:style>
  <w:style w:type="character" w:customStyle="1" w:styleId="submenu-table">
    <w:name w:val="submenu-table"/>
    <w:basedOn w:val="a1"/>
    <w:rsid w:val="00EF749C"/>
  </w:style>
  <w:style w:type="paragraph" w:styleId="aa">
    <w:name w:val="header"/>
    <w:basedOn w:val="a"/>
    <w:rsid w:val="00615B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F64C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ConsPlusNormal"/>
    <w:rsid w:val="004F1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4F1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rsid w:val="0015270E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152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7BAB-EFC5-4FEA-9EB0-4C70F266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11404</Words>
  <Characters>65006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76258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monster</dc:creator>
  <cp:lastModifiedBy>Новиков</cp:lastModifiedBy>
  <cp:revision>2</cp:revision>
  <cp:lastPrinted>2020-07-15T13:04:00Z</cp:lastPrinted>
  <dcterms:created xsi:type="dcterms:W3CDTF">2021-03-01T13:52:00Z</dcterms:created>
  <dcterms:modified xsi:type="dcterms:W3CDTF">2021-03-01T13:52:00Z</dcterms:modified>
</cp:coreProperties>
</file>