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5" w:rsidRDefault="00BD76A5" w:rsidP="00BD7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5">
        <w:rPr>
          <w:rFonts w:ascii="Times New Roman" w:hAnsi="Times New Roman" w:cs="Times New Roman"/>
          <w:b/>
          <w:sz w:val="28"/>
          <w:szCs w:val="28"/>
        </w:rPr>
        <w:t xml:space="preserve">Новые меры поддержки семей с детьми войдут в </w:t>
      </w:r>
      <w:proofErr w:type="gramStart"/>
      <w:r w:rsidRPr="00BD76A5">
        <w:rPr>
          <w:rFonts w:ascii="Times New Roman" w:hAnsi="Times New Roman" w:cs="Times New Roman"/>
          <w:b/>
          <w:sz w:val="28"/>
          <w:szCs w:val="28"/>
        </w:rPr>
        <w:t>народную</w:t>
      </w:r>
      <w:proofErr w:type="gramEnd"/>
      <w:r w:rsidRPr="00BD7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6A5" w:rsidRPr="00BD76A5" w:rsidRDefault="00BD76A5" w:rsidP="00BD76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D76A5">
        <w:rPr>
          <w:rFonts w:ascii="Times New Roman" w:hAnsi="Times New Roman" w:cs="Times New Roman"/>
          <w:b/>
          <w:sz w:val="28"/>
          <w:szCs w:val="28"/>
        </w:rPr>
        <w:t>программу «Единой</w:t>
      </w:r>
      <w:r w:rsidRPr="00BD76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России»</w:t>
      </w:r>
    </w:p>
    <w:p w:rsidR="00E94C55" w:rsidRPr="00BD76A5" w:rsidRDefault="00BD76A5" w:rsidP="00BD76A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6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стратегической сессии «Народная программа „Единой России“ — семьям с детьми» высказали предложения по расширению мер поддержки семей. Они будут учтены при разработке народной программы партии.</w:t>
      </w:r>
      <w:r w:rsidRPr="00BD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детский омбудсмен Анна Кузнецова заострила внимание на том, что поддержку должны получать разные категории семей. Она считает, что размер ежемесячного пособия по уходу за ребенком должен быть равен средней зарплате.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получать такую меру поддержки семьи должны до тех пор, пока ребенку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  <w:r w:rsidRPr="00BD76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Ярославской областной Думы Лариса Ушакова предложила расширить возможности материнского капитала, а также нужно отменить трехлетний мораторий на направление маткапитала на улучшение жилищных условий.</w:t>
      </w:r>
      <w:r w:rsidRPr="00BD76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D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сессии обсуждались также вопросы по отмене НДФЛ для многодетных семей, разработка мер по укреплению здоровья мужчин, создание МФЦ для поддержки семей с детьми, трудоустройство подростков.</w:t>
      </w:r>
    </w:p>
    <w:p w:rsidR="00BD76A5" w:rsidRPr="00BD76A5" w:rsidRDefault="00BD76A5" w:rsidP="00BD76A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D76A5" w:rsidRPr="00BD76A5" w:rsidRDefault="00BD76A5" w:rsidP="00BD76A5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3A5252" wp14:editId="449E53F3">
            <wp:extent cx="4295775" cy="2863850"/>
            <wp:effectExtent l="0" t="0" r="9525" b="0"/>
            <wp:docPr id="1" name="Рисунок 1" descr="https://sun9-36.userapi.com/impg/hl1HskEE3d9gY6tcEUmg3l7WujGBTwIpzh9JVw/UsejHfGWf60.jpg?size=900x600&amp;quality=96&amp;sign=4795a52733ef45fc3eea47df8a93d7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hl1HskEE3d9gY6tcEUmg3l7WujGBTwIpzh9JVw/UsejHfGWf60.jpg?size=900x600&amp;quality=96&amp;sign=4795a52733ef45fc3eea47df8a93d78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808" cy="28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6A5" w:rsidRPr="00BD76A5" w:rsidSect="00BD7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BE"/>
    <w:rsid w:val="006F30BE"/>
    <w:rsid w:val="00BD76A5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2021-08-09T09:01:00Z</dcterms:created>
  <dcterms:modified xsi:type="dcterms:W3CDTF">2021-08-09T09:06:00Z</dcterms:modified>
</cp:coreProperties>
</file>